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E7" w:rsidRDefault="00E644E7">
      <w:pPr>
        <w:pStyle w:val="normal0"/>
        <w:widowControl w:val="0"/>
        <w:spacing w:after="0" w:line="276" w:lineRule="auto"/>
        <w:rPr>
          <w:rFonts w:ascii="Arial" w:hAnsi="Arial" w:cs="Arial"/>
          <w:color w:val="000000"/>
        </w:rPr>
      </w:pPr>
    </w:p>
    <w:tbl>
      <w:tblPr>
        <w:tblW w:w="11473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25"/>
        <w:gridCol w:w="1013"/>
        <w:gridCol w:w="1533"/>
        <w:gridCol w:w="2357"/>
        <w:gridCol w:w="2214"/>
        <w:gridCol w:w="2331"/>
      </w:tblGrid>
      <w:tr w:rsidR="00E644E7" w:rsidTr="00F25FDE">
        <w:trPr>
          <w:trHeight w:val="534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5FDE">
              <w:rPr>
                <w:b/>
                <w:sz w:val="24"/>
                <w:szCs w:val="24"/>
              </w:rPr>
              <w:t>ΠΕΡΙΟΧΗ</w:t>
            </w:r>
          </w:p>
        </w:tc>
        <w:tc>
          <w:tcPr>
            <w:tcW w:w="1013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5FDE">
              <w:rPr>
                <w:b/>
                <w:sz w:val="24"/>
                <w:szCs w:val="24"/>
              </w:rPr>
              <w:t>Τ.Μ</w:t>
            </w:r>
          </w:p>
        </w:tc>
        <w:tc>
          <w:tcPr>
            <w:tcW w:w="1533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5FDE">
              <w:rPr>
                <w:b/>
                <w:sz w:val="24"/>
                <w:szCs w:val="24"/>
              </w:rPr>
              <w:t>ΟΡΟΦΟΣ</w:t>
            </w:r>
          </w:p>
        </w:tc>
        <w:tc>
          <w:tcPr>
            <w:tcW w:w="2357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5FDE">
              <w:rPr>
                <w:b/>
                <w:sz w:val="24"/>
                <w:szCs w:val="24"/>
              </w:rPr>
              <w:t>ΑΡΧΙΚΟ ΖΗΤΟΥΜΕΝΟ ΜΙΣΘΩΜΑ ΣΕ €/ΤΜ</w:t>
            </w:r>
          </w:p>
        </w:tc>
        <w:tc>
          <w:tcPr>
            <w:tcW w:w="2214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5FDE">
              <w:rPr>
                <w:b/>
                <w:sz w:val="24"/>
                <w:szCs w:val="24"/>
              </w:rPr>
              <w:t>ΝΕΟ ΖΗΤΟΥΜΕΝΟ ΜΙΣΘΩΜΑ ΣΕ €/ΤΜ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5FDE">
              <w:rPr>
                <w:b/>
                <w:sz w:val="24"/>
                <w:szCs w:val="24"/>
              </w:rPr>
              <w:t>ΜΕΤΑΒΟΛΗ ΕΠΙ ΤΟΙΣ %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5FDE">
              <w:rPr>
                <w:b/>
                <w:sz w:val="24"/>
                <w:szCs w:val="24"/>
              </w:rPr>
              <w:t>ΚΕΝΤΡΟ ΑΘΗΝΑ</w:t>
            </w:r>
          </w:p>
        </w:tc>
        <w:tc>
          <w:tcPr>
            <w:tcW w:w="1013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ΚΥΨΕΛΗ </w:t>
            </w:r>
          </w:p>
        </w:tc>
        <w:tc>
          <w:tcPr>
            <w:tcW w:w="1013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50</w:t>
            </w:r>
          </w:p>
        </w:tc>
        <w:tc>
          <w:tcPr>
            <w:tcW w:w="1533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5</w:t>
            </w:r>
          </w:p>
        </w:tc>
        <w:tc>
          <w:tcPr>
            <w:tcW w:w="2357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350</w:t>
            </w:r>
          </w:p>
        </w:tc>
        <w:tc>
          <w:tcPr>
            <w:tcW w:w="2214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300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5FDE">
              <w:rPr>
                <w:color w:val="000000"/>
                <w:sz w:val="24"/>
                <w:szCs w:val="24"/>
              </w:rPr>
              <w:t>-14,2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ΠΑΤΗΣΙΑ Κάτω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360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-10</w:t>
            </w:r>
          </w:p>
        </w:tc>
      </w:tr>
      <w:tr w:rsidR="00E644E7" w:rsidTr="00F25FDE">
        <w:trPr>
          <w:trHeight w:val="273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ΠΛΑΤΕΙΑ ΒΙΚΤΩΡΙΑΣ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350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-12,5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ΑΓΙΟΣ ΕΛΕΥΘΕΡΙΟΣ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390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370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-5,10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ΠΕΤΡΑΛΩΝΑ Κάτω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450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-11,10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ΠΟΛΥΓΩΝΟ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450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-10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ΕΞΑΡΧΕΙΑ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450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-11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ΝΕΑΠΟΛΗ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470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440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-6,3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ΜΕΤΑΞΟΥΡΓΕΙΟ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-16,6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ΠΛΑΤΕΙΑ ΑΤΤΙΚΗΣ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550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-8,3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ΑΜΠΕΛΟΚΗΠΟΙ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470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-6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ΚΟΥΚΑΚΙ Φιξ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550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-8,3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ΚΟΥΚΑΚΙ 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320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-6,25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ΚΟΛΩΝΑΚΙ 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550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-10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ΓΟΥΔΗ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580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550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-5,1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ΕΞΑΡΧΕΙΑ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330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-9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ΠΑΓΚΡΑΤΙ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580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550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-5,1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 xml:space="preserve">ΓΚΥΖΗ Άρειος Πάγος 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470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440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-6,3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ΧΙΛΤΟΝ 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750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-6,66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ΑΚΡΟΠΟΛ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850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750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-11,7</w:t>
            </w:r>
          </w:p>
        </w:tc>
      </w:tr>
      <w:tr w:rsidR="00E644E7" w:rsidTr="00F25FDE">
        <w:trPr>
          <w:trHeight w:val="260"/>
        </w:trPr>
        <w:tc>
          <w:tcPr>
            <w:tcW w:w="202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ΝΕΟΣ ΚΟΣΜΟΣ </w:t>
            </w:r>
          </w:p>
        </w:tc>
        <w:tc>
          <w:tcPr>
            <w:tcW w:w="101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5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357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2214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650</w:t>
            </w:r>
          </w:p>
        </w:tc>
        <w:tc>
          <w:tcPr>
            <w:tcW w:w="2331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FDE">
              <w:rPr>
                <w:sz w:val="24"/>
                <w:szCs w:val="24"/>
              </w:rPr>
              <w:t>-23,5</w:t>
            </w:r>
          </w:p>
        </w:tc>
      </w:tr>
    </w:tbl>
    <w:p w:rsidR="00E644E7" w:rsidRDefault="00E644E7">
      <w:pPr>
        <w:pStyle w:val="normal0"/>
        <w:rPr>
          <w:b/>
          <w:i/>
        </w:rPr>
      </w:pPr>
      <w:r>
        <w:rPr>
          <w:b/>
          <w:i/>
        </w:rPr>
        <w:t>Πηγή: Ε-Real Estates Πανελλαδικό Δίκτυο Κτηματομεσιτών , Διαμερίσματα ανακαινισμένα άνω του 1</w:t>
      </w:r>
      <w:r>
        <w:rPr>
          <w:b/>
          <w:i/>
          <w:vertAlign w:val="superscript"/>
        </w:rPr>
        <w:t>ου</w:t>
      </w:r>
      <w:r>
        <w:rPr>
          <w:b/>
          <w:i/>
        </w:rPr>
        <w:t xml:space="preserve"> ορόφου επί των πλείστων επιπλωμένα έως 60τμ.  </w:t>
      </w:r>
    </w:p>
    <w:p w:rsidR="00E644E7" w:rsidRDefault="00E644E7">
      <w:pPr>
        <w:pStyle w:val="normal0"/>
      </w:pPr>
    </w:p>
    <w:tbl>
      <w:tblPr>
        <w:tblW w:w="11482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5"/>
        <w:gridCol w:w="1133"/>
        <w:gridCol w:w="1275"/>
        <w:gridCol w:w="2409"/>
        <w:gridCol w:w="2268"/>
        <w:gridCol w:w="2412"/>
      </w:tblGrid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5FDE">
              <w:rPr>
                <w:b/>
                <w:sz w:val="24"/>
                <w:szCs w:val="24"/>
              </w:rPr>
              <w:t>ΠΕΡΙΟΧΗ</w:t>
            </w:r>
          </w:p>
        </w:tc>
        <w:tc>
          <w:tcPr>
            <w:tcW w:w="1133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5FDE">
              <w:rPr>
                <w:b/>
                <w:sz w:val="24"/>
                <w:szCs w:val="24"/>
              </w:rPr>
              <w:t>Τ.Μ</w:t>
            </w:r>
          </w:p>
        </w:tc>
        <w:tc>
          <w:tcPr>
            <w:tcW w:w="127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5FDE">
              <w:rPr>
                <w:b/>
                <w:sz w:val="24"/>
                <w:szCs w:val="24"/>
              </w:rPr>
              <w:t>ΟΡΟΦΟΣ</w:t>
            </w:r>
          </w:p>
        </w:tc>
        <w:tc>
          <w:tcPr>
            <w:tcW w:w="2409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5FDE">
              <w:rPr>
                <w:b/>
                <w:sz w:val="24"/>
                <w:szCs w:val="24"/>
              </w:rPr>
              <w:t>ΑΡΧΙΚΟ ΖΗΤΟΥΜΕΝΟ ΜΙΣΘΩΜΑ ΣΕ €/ΤΜ</w:t>
            </w:r>
          </w:p>
        </w:tc>
        <w:tc>
          <w:tcPr>
            <w:tcW w:w="2268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5FDE">
              <w:rPr>
                <w:b/>
                <w:sz w:val="24"/>
                <w:szCs w:val="24"/>
              </w:rPr>
              <w:t>ΝΕΟ ΖΗΤΟΥΜΕΝΟ ΜΙΣΘΩΜΑ ΣΕ €/ΤΜ</w:t>
            </w:r>
          </w:p>
        </w:tc>
        <w:tc>
          <w:tcPr>
            <w:tcW w:w="2412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25FDE">
              <w:rPr>
                <w:b/>
                <w:sz w:val="24"/>
                <w:szCs w:val="24"/>
              </w:rPr>
              <w:t>ΜΕΤΑΒΟΛΗ ΕΠΙ ΤΟΙΣ %</w:t>
            </w: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b/>
              </w:rPr>
            </w:pPr>
            <w:r w:rsidRPr="00F25FDE">
              <w:rPr>
                <w:b/>
              </w:rPr>
              <w:t>ΚΕΝΤΡΙΚΑ &amp; ΝΟΤΙΑ ΠΡΟΑΣΤΙΑ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</w:pP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</w:pP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</w:pP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</w:pP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</w:pP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ΖΩΓΡΑΦΟΥ Κέντρο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350</w:t>
            </w: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-12,5</w:t>
            </w: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ΖΩΓΡΑΦΟΥ Κέντρο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480</w:t>
            </w: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430</w:t>
            </w: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-10,41</w:t>
            </w: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ΠΑΛΑΙΟ ΦΑΛΗΡΟ Φλοίσβος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650</w:t>
            </w: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540</w:t>
            </w: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-16,9</w:t>
            </w: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ΚΑΒΟΥΡΙ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650</w:t>
            </w: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580</w:t>
            </w: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-10,7</w:t>
            </w: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ΙΛΙΣΙΑ 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350</w:t>
            </w: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-12,5</w:t>
            </w: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ΠΑΛΑΙΟ ΦΑΛΗΡΟ Τροκαντερό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430</w:t>
            </w: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-6,97</w:t>
            </w: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ΒΑΡΚΙΖΑ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580</w:t>
            </w: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550</w:t>
            </w: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-5,17</w:t>
            </w: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ΔΑΦΝΗ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530</w:t>
            </w: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-5,6</w:t>
            </w: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ΝΕΑ ΣΜΥΡΝΗ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630</w:t>
            </w: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580</w:t>
            </w: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-7,93</w:t>
            </w: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ΓΛΥΦΑΔΑ Κέντρο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750</w:t>
            </w: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650</w:t>
            </w: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-13,3</w:t>
            </w: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ΙΛΙΣΙΑ Ανω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550</w:t>
            </w: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480</w:t>
            </w: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-12,7</w:t>
            </w: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ΝΕΑ ΣΜΥΡΝΗ Ανω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440</w:t>
            </w: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-10</w:t>
            </w: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ΓΛΥΦΑΔΑ Κέντρο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850</w:t>
            </w: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-5,88</w:t>
            </w: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ΒΟΥΛΑ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450</w:t>
            </w: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-10</w:t>
            </w: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r w:rsidRPr="00F25FDE">
              <w:rPr>
                <w:color w:val="000000"/>
              </w:rPr>
              <w:t>ΓΛΥΦΑΔΑ Κέντρο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1.200</w:t>
            </w: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900</w:t>
            </w: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-25</w:t>
            </w:r>
          </w:p>
        </w:tc>
      </w:tr>
      <w:tr w:rsidR="00E644E7" w:rsidTr="00F25FDE">
        <w:tc>
          <w:tcPr>
            <w:tcW w:w="1985" w:type="dxa"/>
          </w:tcPr>
          <w:p w:rsidR="00E644E7" w:rsidRPr="00F25FDE" w:rsidRDefault="00E644E7" w:rsidP="00F25FDE">
            <w:pPr>
              <w:pStyle w:val="normal0"/>
              <w:spacing w:after="0" w:line="240" w:lineRule="auto"/>
              <w:jc w:val="center"/>
              <w:rPr>
                <w:color w:val="000000"/>
              </w:rPr>
            </w:pPr>
            <w:bookmarkStart w:id="0" w:name="_gjdgxs" w:colFirst="0" w:colLast="0"/>
            <w:bookmarkEnd w:id="0"/>
            <w:r w:rsidRPr="00F25FDE">
              <w:rPr>
                <w:color w:val="000000"/>
              </w:rPr>
              <w:t>ΓΛΥΦΑΔΑ Γκολφ</w:t>
            </w:r>
          </w:p>
        </w:tc>
        <w:tc>
          <w:tcPr>
            <w:tcW w:w="1133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275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580</w:t>
            </w:r>
          </w:p>
        </w:tc>
        <w:tc>
          <w:tcPr>
            <w:tcW w:w="2268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550</w:t>
            </w:r>
          </w:p>
        </w:tc>
        <w:tc>
          <w:tcPr>
            <w:tcW w:w="2412" w:type="dxa"/>
          </w:tcPr>
          <w:p w:rsidR="00E644E7" w:rsidRDefault="00E644E7" w:rsidP="00F25FDE">
            <w:pPr>
              <w:pStyle w:val="normal0"/>
              <w:spacing w:after="0" w:line="240" w:lineRule="auto"/>
              <w:jc w:val="center"/>
            </w:pPr>
            <w:r>
              <w:t>-5,17</w:t>
            </w:r>
          </w:p>
        </w:tc>
      </w:tr>
    </w:tbl>
    <w:p w:rsidR="00E644E7" w:rsidRDefault="00E644E7">
      <w:pPr>
        <w:pStyle w:val="normal0"/>
        <w:rPr>
          <w:b/>
          <w:i/>
        </w:rPr>
      </w:pPr>
      <w:r>
        <w:rPr>
          <w:b/>
          <w:i/>
        </w:rPr>
        <w:t>Πηγή: Ε-Real Estates Πανελλαδικό Δίκτυο Κτηματομεσιτών , Διαμερίσματα ανακαινισμένα άνω του 1</w:t>
      </w:r>
      <w:r>
        <w:rPr>
          <w:b/>
          <w:i/>
          <w:vertAlign w:val="superscript"/>
        </w:rPr>
        <w:t>ου</w:t>
      </w:r>
      <w:r>
        <w:rPr>
          <w:b/>
          <w:i/>
        </w:rPr>
        <w:t xml:space="preserve"> ορόφου επί των πλείστων επιπλωμένα έως 60τμ.  </w:t>
      </w:r>
    </w:p>
    <w:p w:rsidR="00E644E7" w:rsidRDefault="00E644E7">
      <w:pPr>
        <w:pStyle w:val="normal0"/>
      </w:pPr>
    </w:p>
    <w:sectPr w:rsidR="00E644E7" w:rsidSect="00D730C9">
      <w:pgSz w:w="11906" w:h="16838"/>
      <w:pgMar w:top="1440" w:right="1800" w:bottom="1440" w:left="1800" w:header="0" w:footer="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0C9"/>
    <w:rsid w:val="001C1F2E"/>
    <w:rsid w:val="0062175D"/>
    <w:rsid w:val="00D730C9"/>
    <w:rsid w:val="00E644E7"/>
    <w:rsid w:val="00F2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D730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D730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D730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D730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D730C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D730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E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E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E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E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E9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E93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D730C9"/>
    <w:pPr>
      <w:spacing w:after="160" w:line="259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D730C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2E9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D730C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F2E93"/>
    <w:rPr>
      <w:rFonts w:asciiTheme="majorHAnsi" w:eastAsiaTheme="majorEastAsia" w:hAnsiTheme="majorHAnsi" w:cstheme="majorBidi"/>
      <w:sz w:val="24"/>
      <w:szCs w:val="24"/>
    </w:rPr>
  </w:style>
  <w:style w:type="table" w:customStyle="1" w:styleId="a">
    <w:name w:val="Στυλ"/>
    <w:uiPriority w:val="99"/>
    <w:rsid w:val="00D730C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Στυλ1"/>
    <w:uiPriority w:val="99"/>
    <w:rsid w:val="00D730C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268</Words>
  <Characters>1449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ΠΕΡΙΟΧΗ</dc:title>
  <dc:subject/>
  <dc:creator/>
  <cp:keywords/>
  <dc:description/>
  <cp:lastModifiedBy>metsios</cp:lastModifiedBy>
  <cp:revision>2</cp:revision>
  <dcterms:created xsi:type="dcterms:W3CDTF">2020-09-04T13:19:00Z</dcterms:created>
  <dcterms:modified xsi:type="dcterms:W3CDTF">2020-09-04T13:19:00Z</dcterms:modified>
</cp:coreProperties>
</file>