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1524019</wp:posOffset>
            </wp:positionH>
            <wp:positionV relativeFrom="page">
              <wp:posOffset>654050</wp:posOffset>
            </wp:positionV>
            <wp:extent cx="2210396" cy="1049938"/>
            <wp:effectExtent l="0" t="0" r="0" b="0"/>
            <wp:wrapThrough wrapText="bothSides" distL="152400" distR="152400">
              <wp:wrapPolygon edited="1">
                <wp:start x="0" y="0"/>
                <wp:lineTo x="0" y="18873"/>
                <wp:lineTo x="316" y="18910"/>
                <wp:lineTo x="548" y="19051"/>
                <wp:lineTo x="316" y="19007"/>
                <wp:lineTo x="570" y="20250"/>
                <wp:lineTo x="316" y="20206"/>
                <wp:lineTo x="337" y="21360"/>
                <wp:lineTo x="738" y="21360"/>
                <wp:lineTo x="865" y="20872"/>
                <wp:lineTo x="738" y="20383"/>
                <wp:lineTo x="570" y="20250"/>
                <wp:lineTo x="316" y="19007"/>
                <wp:lineTo x="359" y="20028"/>
                <wp:lineTo x="654" y="19939"/>
                <wp:lineTo x="738" y="19495"/>
                <wp:lineTo x="675" y="19140"/>
                <wp:lineTo x="548" y="19051"/>
                <wp:lineTo x="316" y="18910"/>
                <wp:lineTo x="759" y="18962"/>
                <wp:lineTo x="907" y="19317"/>
                <wp:lineTo x="865" y="19806"/>
                <wp:lineTo x="696" y="20072"/>
                <wp:lineTo x="970" y="20383"/>
                <wp:lineTo x="970" y="21183"/>
                <wp:lineTo x="802" y="21493"/>
                <wp:lineTo x="63" y="21493"/>
                <wp:lineTo x="169" y="21271"/>
                <wp:lineTo x="127" y="19051"/>
                <wp:lineTo x="0" y="19007"/>
                <wp:lineTo x="0" y="18873"/>
                <wp:lineTo x="0" y="0"/>
                <wp:lineTo x="1687" y="0"/>
                <wp:lineTo x="1687" y="18873"/>
                <wp:lineTo x="1920" y="18917"/>
                <wp:lineTo x="1920" y="19051"/>
                <wp:lineTo x="1624" y="19095"/>
                <wp:lineTo x="1434" y="19451"/>
                <wp:lineTo x="1392" y="20561"/>
                <wp:lineTo x="1561" y="21227"/>
                <wp:lineTo x="1793" y="21493"/>
                <wp:lineTo x="2109" y="21360"/>
                <wp:lineTo x="2278" y="20916"/>
                <wp:lineTo x="2278" y="19673"/>
                <wp:lineTo x="2088" y="19140"/>
                <wp:lineTo x="1920" y="19051"/>
                <wp:lineTo x="1920" y="18917"/>
                <wp:lineTo x="2152" y="18962"/>
                <wp:lineTo x="2405" y="19406"/>
                <wp:lineTo x="2510" y="19984"/>
                <wp:lineTo x="2447" y="20916"/>
                <wp:lineTo x="2173" y="21493"/>
                <wp:lineTo x="1666" y="21582"/>
                <wp:lineTo x="1329" y="21183"/>
                <wp:lineTo x="1202" y="20694"/>
                <wp:lineTo x="1223" y="19717"/>
                <wp:lineTo x="1498" y="19051"/>
                <wp:lineTo x="1687" y="18873"/>
                <wp:lineTo x="1687" y="0"/>
                <wp:lineTo x="2595" y="0"/>
                <wp:lineTo x="2595" y="18918"/>
                <wp:lineTo x="3016" y="18918"/>
                <wp:lineTo x="3016" y="19051"/>
                <wp:lineTo x="2911" y="19184"/>
                <wp:lineTo x="3206" y="20250"/>
                <wp:lineTo x="3459" y="19095"/>
                <wp:lineTo x="3375" y="19051"/>
                <wp:lineTo x="3375" y="18918"/>
                <wp:lineTo x="3734" y="18918"/>
                <wp:lineTo x="3734" y="19051"/>
                <wp:lineTo x="3586" y="19140"/>
                <wp:lineTo x="3248" y="20339"/>
                <wp:lineTo x="3270" y="21405"/>
                <wp:lineTo x="3417" y="21538"/>
                <wp:lineTo x="2911" y="21449"/>
                <wp:lineTo x="3037" y="21405"/>
                <wp:lineTo x="3016" y="20250"/>
                <wp:lineTo x="2721" y="19095"/>
                <wp:lineTo x="2595" y="18918"/>
                <wp:lineTo x="2595" y="0"/>
                <wp:lineTo x="4767" y="0"/>
                <wp:lineTo x="16854" y="0"/>
                <wp:lineTo x="16854" y="6972"/>
                <wp:lineTo x="17339" y="7016"/>
                <wp:lineTo x="17318" y="13589"/>
                <wp:lineTo x="17149" y="13589"/>
                <wp:lineTo x="17149" y="18918"/>
                <wp:lineTo x="17487" y="19007"/>
                <wp:lineTo x="18267" y="20916"/>
                <wp:lineTo x="18246" y="19095"/>
                <wp:lineTo x="18098" y="19051"/>
                <wp:lineTo x="18098" y="18918"/>
                <wp:lineTo x="18520" y="18918"/>
                <wp:lineTo x="18520" y="19051"/>
                <wp:lineTo x="18373" y="19140"/>
                <wp:lineTo x="18330" y="21582"/>
                <wp:lineTo x="17445" y="19451"/>
                <wp:lineTo x="17466" y="21405"/>
                <wp:lineTo x="17613" y="21538"/>
                <wp:lineTo x="17191" y="21449"/>
                <wp:lineTo x="17339" y="21360"/>
                <wp:lineTo x="17297" y="19095"/>
                <wp:lineTo x="17149" y="19051"/>
                <wp:lineTo x="17149" y="18918"/>
                <wp:lineTo x="17149" y="13589"/>
                <wp:lineTo x="16854" y="13589"/>
                <wp:lineTo x="16833" y="16253"/>
                <wp:lineTo x="15588" y="16248"/>
                <wp:lineTo x="15588" y="18918"/>
                <wp:lineTo x="16052" y="19007"/>
                <wp:lineTo x="15905" y="19140"/>
                <wp:lineTo x="15905" y="20072"/>
                <wp:lineTo x="16622" y="20072"/>
                <wp:lineTo x="16580" y="19095"/>
                <wp:lineTo x="16474" y="19051"/>
                <wp:lineTo x="16474" y="18918"/>
                <wp:lineTo x="16917" y="18918"/>
                <wp:lineTo x="16917" y="19051"/>
                <wp:lineTo x="16770" y="19140"/>
                <wp:lineTo x="16812" y="21405"/>
                <wp:lineTo x="16938" y="21538"/>
                <wp:lineTo x="16474" y="21449"/>
                <wp:lineTo x="16601" y="21360"/>
                <wp:lineTo x="16601" y="20294"/>
                <wp:lineTo x="15905" y="20294"/>
                <wp:lineTo x="15926" y="21405"/>
                <wp:lineTo x="16073" y="21538"/>
                <wp:lineTo x="15609" y="21449"/>
                <wp:lineTo x="15736" y="21360"/>
                <wp:lineTo x="15715" y="19095"/>
                <wp:lineTo x="15588" y="19051"/>
                <wp:lineTo x="15588" y="18918"/>
                <wp:lineTo x="15588" y="16248"/>
                <wp:lineTo x="14829" y="16245"/>
                <wp:lineTo x="14829" y="18873"/>
                <wp:lineTo x="14934" y="18918"/>
                <wp:lineTo x="15335" y="21360"/>
                <wp:lineTo x="15483" y="21538"/>
                <wp:lineTo x="15019" y="21449"/>
                <wp:lineTo x="15145" y="21360"/>
                <wp:lineTo x="14829" y="19406"/>
                <wp:lineTo x="14513" y="21449"/>
                <wp:lineTo x="14618" y="21538"/>
                <wp:lineTo x="14238" y="21449"/>
                <wp:lineTo x="14407" y="21271"/>
                <wp:lineTo x="14829" y="18873"/>
                <wp:lineTo x="14829" y="16245"/>
                <wp:lineTo x="13542" y="16240"/>
                <wp:lineTo x="13542" y="18873"/>
                <wp:lineTo x="13627" y="18873"/>
                <wp:lineTo x="14048" y="21405"/>
                <wp:lineTo x="14175" y="21538"/>
                <wp:lineTo x="13711" y="21449"/>
                <wp:lineTo x="13838" y="21405"/>
                <wp:lineTo x="13521" y="19451"/>
                <wp:lineTo x="13205" y="21405"/>
                <wp:lineTo x="13310" y="21538"/>
                <wp:lineTo x="12930" y="21449"/>
                <wp:lineTo x="13099" y="21316"/>
                <wp:lineTo x="13542" y="18873"/>
                <wp:lineTo x="13542" y="16240"/>
                <wp:lineTo x="11939" y="16235"/>
                <wp:lineTo x="11939" y="18918"/>
                <wp:lineTo x="12762" y="18918"/>
                <wp:lineTo x="12741" y="19451"/>
                <wp:lineTo x="12677" y="19140"/>
                <wp:lineTo x="12234" y="19095"/>
                <wp:lineTo x="12255" y="20117"/>
                <wp:lineTo x="12593" y="20028"/>
                <wp:lineTo x="12614" y="19806"/>
                <wp:lineTo x="12656" y="19850"/>
                <wp:lineTo x="12614" y="20561"/>
                <wp:lineTo x="12572" y="20294"/>
                <wp:lineTo x="12234" y="20294"/>
                <wp:lineTo x="12277" y="21360"/>
                <wp:lineTo x="12762" y="21316"/>
                <wp:lineTo x="12888" y="21005"/>
                <wp:lineTo x="12846" y="21538"/>
                <wp:lineTo x="11897" y="21449"/>
                <wp:lineTo x="12045" y="21405"/>
                <wp:lineTo x="12045" y="19095"/>
                <wp:lineTo x="11939" y="19051"/>
                <wp:lineTo x="11939" y="18918"/>
                <wp:lineTo x="11939" y="16235"/>
                <wp:lineTo x="9851" y="16227"/>
                <wp:lineTo x="9851" y="18918"/>
                <wp:lineTo x="10167" y="18962"/>
                <wp:lineTo x="10969" y="20916"/>
                <wp:lineTo x="10927" y="19095"/>
                <wp:lineTo x="10779" y="19007"/>
                <wp:lineTo x="11201" y="18918"/>
                <wp:lineTo x="11201" y="19051"/>
                <wp:lineTo x="11053" y="19184"/>
                <wp:lineTo x="11011" y="21582"/>
                <wp:lineTo x="10125" y="19495"/>
                <wp:lineTo x="10146" y="21405"/>
                <wp:lineTo x="10294" y="21538"/>
                <wp:lineTo x="9872" y="21449"/>
                <wp:lineTo x="9998" y="21405"/>
                <wp:lineTo x="9977" y="19095"/>
                <wp:lineTo x="9851" y="19051"/>
                <wp:lineTo x="9851" y="18918"/>
                <wp:lineTo x="9851" y="16227"/>
                <wp:lineTo x="8817" y="16223"/>
                <wp:lineTo x="8817" y="18873"/>
                <wp:lineTo x="9281" y="18962"/>
                <wp:lineTo x="9577" y="19495"/>
                <wp:lineTo x="9640" y="20161"/>
                <wp:lineTo x="9513" y="20961"/>
                <wp:lineTo x="9281" y="21360"/>
                <wp:lineTo x="9534" y="21271"/>
                <wp:lineTo x="9661" y="21094"/>
                <wp:lineTo x="9619" y="21538"/>
                <wp:lineTo x="9134" y="21493"/>
                <wp:lineTo x="9366" y="20961"/>
                <wp:lineTo x="9450" y="20561"/>
                <wp:lineTo x="9408" y="19628"/>
                <wp:lineTo x="9197" y="19095"/>
                <wp:lineTo x="8775" y="19095"/>
                <wp:lineTo x="8543" y="19584"/>
                <wp:lineTo x="8564" y="20738"/>
                <wp:lineTo x="8796" y="21405"/>
                <wp:lineTo x="8859" y="21538"/>
                <wp:lineTo x="8311" y="21538"/>
                <wp:lineTo x="8374" y="21049"/>
                <wp:lineTo x="8501" y="21360"/>
                <wp:lineTo x="8670" y="21316"/>
                <wp:lineTo x="8395" y="20738"/>
                <wp:lineTo x="8332" y="19939"/>
                <wp:lineTo x="8480" y="19273"/>
                <wp:lineTo x="8817" y="18873"/>
                <wp:lineTo x="8817" y="16223"/>
                <wp:lineTo x="7066" y="16217"/>
                <wp:lineTo x="7066" y="18829"/>
                <wp:lineTo x="8205" y="18829"/>
                <wp:lineTo x="8184" y="19451"/>
                <wp:lineTo x="8037" y="19095"/>
                <wp:lineTo x="7699" y="19095"/>
                <wp:lineTo x="7741" y="21449"/>
                <wp:lineTo x="7847" y="21538"/>
                <wp:lineTo x="7341" y="21449"/>
                <wp:lineTo x="7509" y="21360"/>
                <wp:lineTo x="7530" y="19095"/>
                <wp:lineTo x="7130" y="19184"/>
                <wp:lineTo x="7003" y="19406"/>
                <wp:lineTo x="7066" y="18829"/>
                <wp:lineTo x="7066" y="16217"/>
                <wp:lineTo x="5062" y="16210"/>
                <wp:lineTo x="5062" y="18918"/>
                <wp:lineTo x="5527" y="19007"/>
                <wp:lineTo x="5379" y="19140"/>
                <wp:lineTo x="5379" y="20072"/>
                <wp:lineTo x="6096" y="20072"/>
                <wp:lineTo x="6075" y="19095"/>
                <wp:lineTo x="5948" y="18962"/>
                <wp:lineTo x="6391" y="18918"/>
                <wp:lineTo x="6391" y="19051"/>
                <wp:lineTo x="6244" y="19184"/>
                <wp:lineTo x="6265" y="21405"/>
                <wp:lineTo x="6412" y="21538"/>
                <wp:lineTo x="5948" y="21449"/>
                <wp:lineTo x="6075" y="21360"/>
                <wp:lineTo x="6075" y="20294"/>
                <wp:lineTo x="5379" y="20294"/>
                <wp:lineTo x="5400" y="21405"/>
                <wp:lineTo x="5548" y="21538"/>
                <wp:lineTo x="5084" y="21449"/>
                <wp:lineTo x="5210" y="21360"/>
                <wp:lineTo x="5168" y="19051"/>
                <wp:lineTo x="5062" y="19051"/>
                <wp:lineTo x="5062" y="18918"/>
                <wp:lineTo x="5062" y="16210"/>
                <wp:lineTo x="4767" y="16209"/>
                <wp:lineTo x="4767" y="13589"/>
                <wp:lineTo x="4324" y="13589"/>
                <wp:lineTo x="4324" y="18873"/>
                <wp:lineTo x="4409" y="18962"/>
                <wp:lineTo x="4809" y="21360"/>
                <wp:lineTo x="4957" y="21538"/>
                <wp:lineTo x="4493" y="21449"/>
                <wp:lineTo x="4620" y="21405"/>
                <wp:lineTo x="4282" y="19406"/>
                <wp:lineTo x="3987" y="21405"/>
                <wp:lineTo x="4092" y="21538"/>
                <wp:lineTo x="3712" y="21449"/>
                <wp:lineTo x="3860" y="21360"/>
                <wp:lineTo x="4324" y="18873"/>
                <wp:lineTo x="4324" y="13589"/>
                <wp:lineTo x="4282" y="13589"/>
                <wp:lineTo x="4282" y="7016"/>
                <wp:lineTo x="4767" y="6972"/>
                <wp:lineTo x="4767" y="0"/>
                <wp:lineTo x="19195" y="0"/>
                <wp:lineTo x="19195" y="18873"/>
                <wp:lineTo x="19659" y="18962"/>
                <wp:lineTo x="19913" y="19362"/>
                <wp:lineTo x="20039" y="20161"/>
                <wp:lineTo x="19891" y="20961"/>
                <wp:lineTo x="19659" y="21360"/>
                <wp:lineTo x="19913" y="21271"/>
                <wp:lineTo x="20039" y="21094"/>
                <wp:lineTo x="19997" y="21538"/>
                <wp:lineTo x="19512" y="21493"/>
                <wp:lineTo x="19744" y="20961"/>
                <wp:lineTo x="19828" y="20516"/>
                <wp:lineTo x="19786" y="19584"/>
                <wp:lineTo x="19533" y="19051"/>
                <wp:lineTo x="19153" y="19095"/>
                <wp:lineTo x="18921" y="19584"/>
                <wp:lineTo x="18942" y="20738"/>
                <wp:lineTo x="19216" y="21493"/>
                <wp:lineTo x="18710" y="21538"/>
                <wp:lineTo x="18710" y="21049"/>
                <wp:lineTo x="18795" y="21138"/>
                <wp:lineTo x="18879" y="21360"/>
                <wp:lineTo x="19048" y="21316"/>
                <wp:lineTo x="18795" y="20783"/>
                <wp:lineTo x="18710" y="20428"/>
                <wp:lineTo x="18752" y="19584"/>
                <wp:lineTo x="19027" y="19007"/>
                <wp:lineTo x="19195" y="18873"/>
                <wp:lineTo x="19195" y="0"/>
                <wp:lineTo x="20250" y="0"/>
                <wp:lineTo x="20250" y="18918"/>
                <wp:lineTo x="20588" y="19007"/>
                <wp:lineTo x="21368" y="20916"/>
                <wp:lineTo x="21326" y="19095"/>
                <wp:lineTo x="21199" y="19051"/>
                <wp:lineTo x="21199" y="18918"/>
                <wp:lineTo x="21621" y="18918"/>
                <wp:lineTo x="21621" y="19051"/>
                <wp:lineTo x="21473" y="19140"/>
                <wp:lineTo x="21431" y="21582"/>
                <wp:lineTo x="20524" y="19495"/>
                <wp:lineTo x="20566" y="21405"/>
                <wp:lineTo x="20714" y="21538"/>
                <wp:lineTo x="20292" y="21449"/>
                <wp:lineTo x="20419" y="21360"/>
                <wp:lineTo x="20398" y="19140"/>
                <wp:lineTo x="20250" y="19051"/>
                <wp:lineTo x="20250" y="18918"/>
                <wp:lineTo x="20250" y="0"/>
                <wp:lineTo x="0" y="0"/>
              </wp:wrapPolygon>
            </wp:wrapThrough>
            <wp:docPr id="1073741829" name="officeArt object" descr="Εικόν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Εικόνα" descr="Εικόνα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96" cy="1049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ΜΑΞΙΜΟΣ Γ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ΣΕΝΕΤΑΚΗΣ</w:t>
      </w:r>
    </w:p>
    <w:p>
      <w:pPr>
        <w:pStyle w:val="Normal.0"/>
        <w:jc w:val="center"/>
        <w:rPr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 xml:space="preserve">ΒΟΥΛΕΥΤΗΣ ΝΔ 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- 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Ν</w:t>
      </w:r>
      <w:r>
        <w:rPr>
          <w:rFonts w:ascii="Helvetica Neue" w:hAnsi="Helvetica Neue"/>
          <w:b w:val="1"/>
          <w:bCs w:val="1"/>
          <w:sz w:val="28"/>
          <w:szCs w:val="28"/>
          <w:rtl w:val="0"/>
        </w:rPr>
        <w:t xml:space="preserve">. </w:t>
      </w:r>
      <w:r>
        <w:rPr>
          <w:rFonts w:ascii="Helvetica Neue" w:hAnsi="Helvetica Neue" w:hint="default"/>
          <w:b w:val="1"/>
          <w:bCs w:val="1"/>
          <w:sz w:val="28"/>
          <w:szCs w:val="28"/>
          <w:rtl w:val="0"/>
        </w:rPr>
        <w:t>ΗΡΑΚΛΕΙΟΥ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p>
      <w:pPr>
        <w:pStyle w:val="Προεπιλογή"/>
        <w:bidi w:val="0"/>
        <w:spacing w:before="0"/>
        <w:ind w:left="0" w:right="0" w:firstLine="0"/>
        <w:jc w:val="center"/>
        <w:rPr>
          <w:u w:color="000000"/>
          <w:rtl w:val="0"/>
        </w:rPr>
      </w:pPr>
      <w:r>
        <w:rPr>
          <w:b w:val="1"/>
          <w:bCs w:val="1"/>
          <w:u w:color="000000"/>
          <w:rtl w:val="0"/>
        </w:rPr>
        <w:t>ΔΕΛΤΙΟ ΤΥΠΟΥ</w:t>
      </w:r>
    </w:p>
    <w:p>
      <w:pPr>
        <w:pStyle w:val="Προεπιλογή"/>
        <w:bidi w:val="0"/>
        <w:spacing w:before="0"/>
        <w:ind w:left="0" w:right="0" w:firstLine="0"/>
        <w:jc w:val="right"/>
        <w:rPr>
          <w:u w:color="000000"/>
          <w:rtl w:val="0"/>
        </w:rPr>
      </w:pPr>
      <w:r>
        <w:rPr>
          <w:u w:color="000000"/>
          <w:rtl w:val="0"/>
        </w:rPr>
        <w:t>31.01. 2022</w:t>
      </w:r>
    </w:p>
    <w:p>
      <w:pPr>
        <w:pStyle w:val="Heading 4"/>
        <w:suppressAutoHyphens w:val="0"/>
        <w:spacing w:before="100" w:after="0" w:line="312" w:lineRule="auto"/>
        <w:jc w:val="both"/>
        <w:outlineLvl w:val="9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 xml:space="preserve">Ο νέος </w:t>
      </w:r>
      <w:r>
        <w:rPr>
          <w:b w:val="1"/>
          <w:bCs w:val="1"/>
          <w:u w:color="002060"/>
          <w:rtl w:val="0"/>
        </w:rPr>
        <w:t>Αναπτυξιακός νόμος</w:t>
      </w:r>
      <w:r>
        <w:rPr>
          <w:u w:color="002060"/>
          <w:rtl w:val="0"/>
        </w:rPr>
        <w:t xml:space="preserve"> είναι </w:t>
      </w:r>
      <w:r>
        <w:rPr>
          <w:b w:val="1"/>
          <w:bCs w:val="1"/>
          <w:u w:color="002060"/>
          <w:rtl w:val="0"/>
        </w:rPr>
        <w:t>“για τους πολλούς και τους μικρούς”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σημείωσε μεταξύ άλλων ο βουλευτής ΝΔ Ηρακλείου κ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Μάξιμος Σενετάκης στην ομιλία για την ψήφιση του νέου Αναπτυξιακού νόμου</w:t>
      </w:r>
      <w:r>
        <w:rPr>
          <w:u w:color="002060"/>
          <w:rtl w:val="0"/>
        </w:rPr>
        <w:t>.</w:t>
      </w: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>Ο κ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Σενετάκης που εισηγείται το Νομοσχέδιο από την πλευρά της πλειοψηφίας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 xml:space="preserve">τόνισε πως ο νέος Αναπτυξιακός Νόμος είναι το νέο </w:t>
      </w:r>
      <w:r>
        <w:rPr>
          <w:b w:val="1"/>
          <w:bCs w:val="1"/>
          <w:u w:color="002060"/>
          <w:rtl w:val="0"/>
        </w:rPr>
        <w:t>θεσμικό εργαλείο ανάπτυξης</w:t>
      </w:r>
      <w:r>
        <w:rPr>
          <w:u w:color="002060"/>
          <w:rtl w:val="0"/>
        </w:rPr>
        <w:t xml:space="preserve"> για να εκτελεστεί το </w:t>
      </w:r>
      <w:r>
        <w:rPr>
          <w:b w:val="1"/>
          <w:bCs w:val="1"/>
          <w:u w:color="002060"/>
          <w:rtl w:val="0"/>
        </w:rPr>
        <w:t>κοινωνικό συμβόλαιο</w:t>
      </w:r>
      <w:r>
        <w:rPr>
          <w:u w:color="002060"/>
          <w:rtl w:val="0"/>
        </w:rPr>
        <w:t xml:space="preserve"> που αποτυπώνουν τρία εμβληματικά κείμενα για την </w:t>
      </w:r>
      <w:r>
        <w:rPr>
          <w:b w:val="1"/>
          <w:bCs w:val="1"/>
          <w:u w:color="002060"/>
          <w:rtl w:val="0"/>
        </w:rPr>
        <w:t>αλλαγή του παραγωγικού υποδείγματος</w:t>
      </w:r>
      <w:r>
        <w:rPr>
          <w:u w:color="002060"/>
          <w:rtl w:val="0"/>
        </w:rPr>
        <w:t xml:space="preserve"> της χώρας</w:t>
      </w:r>
      <w:r>
        <w:rPr>
          <w:u w:color="002060"/>
          <w:rtl w:val="0"/>
        </w:rPr>
        <w:t>.</w:t>
      </w: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>Παράλληλα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 xml:space="preserve">σημείωσε πως η εφαρμογή του νόμου είναι το </w:t>
      </w:r>
      <w:r>
        <w:rPr>
          <w:b w:val="1"/>
          <w:bCs w:val="1"/>
          <w:u w:color="002060"/>
          <w:rtl w:val="0"/>
        </w:rPr>
        <w:t>στοίχημα</w:t>
      </w:r>
      <w:r>
        <w:rPr>
          <w:u w:color="002060"/>
          <w:rtl w:val="0"/>
        </w:rPr>
        <w:t xml:space="preserve"> του Κράτους να ενδυναμώσει τη </w:t>
      </w:r>
      <w:r>
        <w:rPr>
          <w:b w:val="1"/>
          <w:bCs w:val="1"/>
          <w:u w:color="002060"/>
          <w:rtl w:val="0"/>
        </w:rPr>
        <w:t>σχέση εμπιστοσύνη</w:t>
      </w:r>
      <w:r>
        <w:rPr>
          <w:u w:color="002060"/>
          <w:rtl w:val="0"/>
        </w:rPr>
        <w:t xml:space="preserve"> του με τον πολίτη και την επιχειρηματική τάξη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Να αποδείξει ότι το Κράτος δεν είναι πια το τέρας που απορροφά πόρους και απομυζά κόπους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αλλά αρωγός και συνοδοιπόρος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 xml:space="preserve">Να επιτρέψει σε παλαιούς και κυρίως σε νέους επιχειρηματίες που θα έρθουν για πρώτη φορά σε επαφή μαζί του να συνδιαμορφώσουν μια </w:t>
      </w:r>
      <w:r>
        <w:rPr>
          <w:b w:val="1"/>
          <w:bCs w:val="1"/>
          <w:u w:color="002060"/>
          <w:rtl w:val="0"/>
        </w:rPr>
        <w:t>νέα επιχειρηματική κουλτούρα</w:t>
      </w:r>
      <w:r>
        <w:rPr>
          <w:u w:color="002060"/>
          <w:rtl w:val="0"/>
        </w:rPr>
        <w:t xml:space="preserve"> που έχουμε ανάγκη στην χώρα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όσο τίποτα άλλο σήμερα</w:t>
      </w:r>
      <w:r>
        <w:rPr>
          <w:u w:color="002060"/>
          <w:rtl w:val="0"/>
        </w:rPr>
        <w:t>.</w:t>
      </w: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 xml:space="preserve">Ο βουλευτής της ΝΔ τόνισε πως ο νόμος υπηρετεί την </w:t>
      </w:r>
      <w:r>
        <w:rPr>
          <w:b w:val="1"/>
          <w:bCs w:val="1"/>
          <w:u w:color="002060"/>
          <w:rtl w:val="0"/>
        </w:rPr>
        <w:t>Αποκέντρωση στην πράξη</w:t>
      </w:r>
      <w:r>
        <w:rPr>
          <w:b w:val="1"/>
          <w:bCs w:val="1"/>
          <w:u w:color="002060"/>
          <w:rtl w:val="0"/>
        </w:rPr>
        <w:t xml:space="preserve">, </w:t>
      </w:r>
      <w:r>
        <w:rPr>
          <w:u w:color="002060"/>
          <w:rtl w:val="0"/>
        </w:rPr>
        <w:t xml:space="preserve">αφού κατά </w:t>
      </w:r>
      <w:r>
        <w:rPr>
          <w:u w:color="002060"/>
          <w:rtl w:val="0"/>
        </w:rPr>
        <w:t xml:space="preserve">97% </w:t>
      </w:r>
      <w:r>
        <w:rPr>
          <w:u w:color="002060"/>
          <w:rtl w:val="0"/>
        </w:rPr>
        <w:t>αφορά στην περιφέρεια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 xml:space="preserve">ενώ εισάγει καινοτομίες που θα δώσουν </w:t>
      </w:r>
      <w:r>
        <w:rPr>
          <w:b w:val="1"/>
          <w:bCs w:val="1"/>
          <w:u w:color="002060"/>
          <w:rtl w:val="0"/>
        </w:rPr>
        <w:t>κίνητρα</w:t>
      </w:r>
      <w:r>
        <w:rPr>
          <w:u w:color="002060"/>
          <w:rtl w:val="0"/>
        </w:rPr>
        <w:t xml:space="preserve"> για νέες επενδύσεις σε τομείς της οικονομίας με υψηλή παραγωγικότητα για παραγωγή προϊόντων και υπηρεσιών υψηλής προστιθέμενης αξίας</w:t>
      </w:r>
      <w:r>
        <w:rPr>
          <w:u w:color="002060"/>
          <w:rtl w:val="0"/>
        </w:rPr>
        <w:t>.</w:t>
      </w: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>Μια καινοτομία είναι ο τρόπος χρηματοδότησης των επενδυτικών σχεδίων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 xml:space="preserve">Τα θεματικά καθεστώτα διευρύνονται από </w:t>
      </w:r>
      <w:r>
        <w:rPr>
          <w:u w:color="002060"/>
          <w:rtl w:val="0"/>
        </w:rPr>
        <w:t xml:space="preserve">8 </w:t>
      </w:r>
      <w:r>
        <w:rPr>
          <w:u w:color="002060"/>
          <w:rtl w:val="0"/>
        </w:rPr>
        <w:t xml:space="preserve">σε </w:t>
      </w:r>
      <w:r>
        <w:rPr>
          <w:u w:color="002060"/>
          <w:rtl w:val="0"/>
        </w:rPr>
        <w:t>13 (</w:t>
      </w:r>
      <w:r>
        <w:rPr>
          <w:u w:color="002060"/>
          <w:rtl w:val="0"/>
        </w:rPr>
        <w:t>περιλαμβάνοντας τομείς της οικονομίας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όπως ο ψηφιακός μετασχηματισμός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η πράσινη μετάβαση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το νέο επιχειρείν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 xml:space="preserve">η επιχειρηματικότητα </w:t>
      </w:r>
      <w:r>
        <w:rPr>
          <w:u w:color="002060"/>
          <w:rtl w:val="0"/>
        </w:rPr>
        <w:t>360</w:t>
      </w:r>
      <w:r>
        <w:rPr>
          <w:u w:color="002060"/>
          <w:rtl w:val="0"/>
        </w:rPr>
        <w:t>ο</w:t>
      </w:r>
      <w:r>
        <w:rPr>
          <w:u w:color="002060"/>
          <w:rtl w:val="0"/>
        </w:rPr>
        <w:t xml:space="preserve">) </w:t>
      </w:r>
      <w:r>
        <w:rPr>
          <w:u w:color="002060"/>
          <w:rtl w:val="0"/>
        </w:rPr>
        <w:t xml:space="preserve">και προβλέπονται για το καθένα ξεχωριστά </w:t>
      </w:r>
      <w:r>
        <w:rPr>
          <w:u w:color="002060"/>
          <w:rtl w:val="0"/>
        </w:rPr>
        <w:t>150</w:t>
      </w:r>
      <w:r>
        <w:rPr>
          <w:u w:color="002060"/>
          <w:rtl w:val="0"/>
        </w:rPr>
        <w:t>εκ</w:t>
      </w:r>
      <w:r>
        <w:rPr>
          <w:u w:color="002060"/>
          <w:rtl w:val="0"/>
        </w:rPr>
        <w:t>.</w:t>
      </w:r>
      <w:r>
        <w:rPr>
          <w:u w:color="002060"/>
          <w:rtl w:val="0"/>
        </w:rPr>
        <w:t>€ χρηματοδοτήσεις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Αυτό σημαίνει ότι δεν μπαίνουν όλα τα λεφτά σε ένα κουβά για να απορροφούνται επιλεκτικά από ένα κλάδο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εις βάρος ενός άλλου</w:t>
      </w:r>
      <w:r>
        <w:rPr>
          <w:u w:color="002060"/>
          <w:rtl w:val="0"/>
        </w:rPr>
        <w:t>.</w:t>
      </w: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>Μια άλλη καινοτομία είναι εισαγωγή ειδικού πληροφοριακού συστήματος που θα υποστηρίξει την απλοποίηση των διαδικασιών υπαγωγής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έγκρισης και ελέγχου των επενδυτικών σχεδίων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Σε αυτές θα συμμετέχουν και ιδιώτες πιστοποιημένοι ελεγκτές με σκοπό να μειωθεί ο χρόνος αξιολόγησης στους δυο μήνες από την υποβολή</w:t>
      </w:r>
      <w:r>
        <w:rPr>
          <w:u w:color="002060"/>
          <w:rtl w:val="0"/>
        </w:rPr>
        <w:t>.</w:t>
      </w: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>Ο κ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Σενετάκης ξεκαθάρισε πως ο νέος Αναπτυξιακός νόμος “δεν είναι ένας τρόπος να μοιράσουμε χρήματα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Είναι ένας μηχανισμός που θα επιτρέψει στους δημιουργικούς Έλληνες να παράξουν πλούτο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Όχι μόνο γιατί μέσα από τις διαδικασίες του νόμου δίνεται η δυνατότητα μόχλευσης κεφαλαίων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 xml:space="preserve">όπου για </w:t>
      </w:r>
      <w:r>
        <w:rPr>
          <w:u w:color="002060"/>
          <w:rtl w:val="0"/>
        </w:rPr>
        <w:t>1</w:t>
      </w:r>
      <w:r>
        <w:rPr>
          <w:u w:color="002060"/>
          <w:rtl w:val="0"/>
        </w:rPr>
        <w:t>€ δημόσιου χρήματος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 xml:space="preserve">κινητοποιούνται </w:t>
      </w:r>
      <w:r>
        <w:rPr>
          <w:u w:color="002060"/>
          <w:rtl w:val="0"/>
        </w:rPr>
        <w:t>2</w:t>
      </w:r>
      <w:r>
        <w:rPr>
          <w:u w:color="002060"/>
          <w:rtl w:val="0"/>
        </w:rPr>
        <w:t>€ ιδιωτικά κεφάλαια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Αλλά γιατί μέσα από το νέο μηχανισμό αξιολόγησης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έγκρισης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ελέγχου επενδυτικού σχεδίων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το κράτος δεν καλείται απλά να δώσει χρήματα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Καλείται να δώσει εξετάσεις εκσυγχρονισμού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διαφάνειας και αξιοπιστίας</w:t>
      </w:r>
      <w:r>
        <w:rPr>
          <w:u w:color="002060"/>
          <w:rtl w:val="0"/>
        </w:rPr>
        <w:t>.</w:t>
      </w:r>
      <w:r>
        <w:rPr>
          <w:u w:color="002060"/>
          <w:rtl w:val="0"/>
        </w:rPr>
        <w:t>”</w:t>
      </w: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>Σε συνέχεια του καλέσματος προς το Νίκο Ανδρουλάκη να ψηφίσει το ΚΙΝΑΛ το νόμο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που έκανε στη συζήτηση του νόμου στην Επιτροπή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ο βουλευτής της ΝΔ κάλεσε εκ νέου όσους πραγματικά θέλουν και εννοούν την ανάπτυξη της χώρας να υπερψηφίσουν το νόμο</w:t>
      </w:r>
      <w:r>
        <w:rPr>
          <w:u w:color="002060"/>
          <w:rtl w:val="0"/>
        </w:rPr>
        <w:t>.</w:t>
      </w: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>Διότι όπως τόνισε</w:t>
      </w:r>
      <w:r>
        <w:rPr>
          <w:u w:color="002060"/>
          <w:rtl w:val="0"/>
        </w:rPr>
        <w:t xml:space="preserve">: </w:t>
      </w:r>
      <w:r>
        <w:rPr>
          <w:u w:color="002060"/>
          <w:rtl w:val="0"/>
        </w:rPr>
        <w:t>“Αρκούν μικρές πρακτικές αλλαγές για να πετύχουμε κάτι που σήμερα θεωρούμε άπιαστο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Αυτές τις μικρές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πρακτικές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αλλά τόσο σημαντικές αλλαγές</w:t>
      </w:r>
      <w:r>
        <w:rPr>
          <w:u w:color="002060"/>
          <w:rtl w:val="0"/>
        </w:rPr>
        <w:t xml:space="preserve">, </w:t>
      </w:r>
      <w:r>
        <w:rPr>
          <w:u w:color="002060"/>
          <w:rtl w:val="0"/>
        </w:rPr>
        <w:t>τις βλέπουμε και σε αυτό το νόμο</w:t>
      </w:r>
      <w:r>
        <w:rPr>
          <w:u w:color="002060"/>
          <w:rtl w:val="0"/>
        </w:rPr>
        <w:t xml:space="preserve">. </w:t>
      </w:r>
      <w:r>
        <w:rPr>
          <w:u w:color="002060"/>
          <w:rtl w:val="0"/>
        </w:rPr>
        <w:t>Είναι άλλο ένα κομμάτι στο παζλ της άλλης Ελλάδας που θέλουμε και αξίζουμε</w:t>
      </w:r>
      <w:r>
        <w:rPr>
          <w:u w:color="002060"/>
          <w:rtl w:val="0"/>
        </w:rPr>
        <w:t>!</w:t>
      </w:r>
      <w:r>
        <w:rPr>
          <w:u w:color="002060"/>
          <w:rtl w:val="0"/>
        </w:rPr>
        <w:t>”</w:t>
      </w: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</w:p>
    <w:p>
      <w:pPr>
        <w:pStyle w:val="Προεπιλογή"/>
        <w:bidi w:val="0"/>
        <w:spacing w:before="0" w:after="200" w:line="280" w:lineRule="atLeast"/>
        <w:ind w:left="0" w:right="0" w:firstLine="0"/>
        <w:jc w:val="both"/>
        <w:rPr>
          <w:u w:color="002060"/>
          <w:rtl w:val="0"/>
        </w:rPr>
      </w:pPr>
      <w:r>
        <w:rPr>
          <w:u w:color="002060"/>
          <w:rtl w:val="0"/>
        </w:rPr>
        <w:t>Το πλήρες κείμενο της ομιλίας έχει ως εξής</w:t>
      </w:r>
      <w:r>
        <w:rPr>
          <w:u w:color="002060"/>
          <w:rtl w:val="0"/>
        </w:rPr>
        <w:t>:</w:t>
      </w:r>
    </w:p>
    <w:p>
      <w:pPr>
        <w:pStyle w:val="Κύριο τμήμα"/>
        <w:spacing w:before="0"/>
        <w:jc w:val="both"/>
      </w:pPr>
      <w:r>
        <w:rPr>
          <w:rtl w:val="0"/>
        </w:rPr>
        <w:t>“Κυρίες και κύριοι βουλευτές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Το καλοκαίρι του </w:t>
      </w:r>
      <w:r>
        <w:rPr>
          <w:rtl w:val="0"/>
        </w:rPr>
        <w:t xml:space="preserve">2019 </w:t>
      </w:r>
      <w:r>
        <w:rPr>
          <w:rtl w:val="0"/>
        </w:rPr>
        <w:t xml:space="preserve">οι Έλληνες πολίτες έδωσαν την εντολή στη ΝΔ και τον Κυριάκο Μητσοτάκη να δώσει νέα ώθηση στο εκτενές </w:t>
      </w:r>
      <w:r>
        <w:rPr>
          <w:b w:val="1"/>
          <w:bCs w:val="1"/>
          <w:rtl w:val="0"/>
        </w:rPr>
        <w:t>πρόγραμμα αλλαγών και μεταρρυθμίσεων</w:t>
      </w:r>
      <w:r>
        <w:rPr>
          <w:rtl w:val="0"/>
        </w:rPr>
        <w:t xml:space="preserve"> που ξεκίνησε το καλοκαίρι του </w:t>
      </w:r>
      <w:r>
        <w:rPr>
          <w:rtl w:val="0"/>
        </w:rPr>
        <w:t xml:space="preserve">2012, </w:t>
      </w:r>
      <w:r>
        <w:rPr>
          <w:rtl w:val="0"/>
        </w:rPr>
        <w:t xml:space="preserve">αλλά διεκόπη απότομα </w:t>
      </w:r>
      <w:r>
        <w:rPr>
          <w:rtl w:val="0"/>
        </w:rPr>
        <w:t xml:space="preserve">- </w:t>
      </w:r>
      <w:r>
        <w:rPr>
          <w:rtl w:val="0"/>
        </w:rPr>
        <w:t xml:space="preserve">με τις γνωστές επιπτώσεις </w:t>
      </w:r>
      <w:r>
        <w:rPr>
          <w:rtl w:val="0"/>
        </w:rPr>
        <w:t xml:space="preserve">- </w:t>
      </w:r>
      <w:r>
        <w:rPr>
          <w:rtl w:val="0"/>
        </w:rPr>
        <w:t xml:space="preserve">το </w:t>
      </w:r>
      <w:r>
        <w:rPr>
          <w:rtl w:val="0"/>
        </w:rPr>
        <w:t>2015.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Ήταν ένα ορόσημο </w:t>
      </w:r>
      <w:r>
        <w:rPr>
          <w:b w:val="1"/>
          <w:bCs w:val="1"/>
          <w:rtl w:val="0"/>
        </w:rPr>
        <w:t>εθνικής συνειδητοποίησης</w:t>
      </w:r>
      <w:r>
        <w:rPr>
          <w:b w:val="1"/>
          <w:bCs w:val="1"/>
          <w:rtl w:val="0"/>
        </w:rPr>
        <w:t>!</w:t>
      </w:r>
      <w:r>
        <w:rPr>
          <w:rtl w:val="0"/>
        </w:rPr>
        <w:t xml:space="preserve"> Η πλειονότητα των πολιτών</w:t>
      </w:r>
      <w:r>
        <w:rPr>
          <w:rtl w:val="0"/>
        </w:rPr>
        <w:t xml:space="preserve">, </w:t>
      </w:r>
      <w:r>
        <w:rPr>
          <w:rtl w:val="0"/>
        </w:rPr>
        <w:t>δέκα χρόνια αφότου αποκαλύφθηκε η δυσμενής κατάσταση που είχε περιέλθει η χώρα</w:t>
      </w:r>
      <w:r>
        <w:rPr>
          <w:rtl w:val="0"/>
        </w:rPr>
        <w:t xml:space="preserve">, </w:t>
      </w:r>
      <w:r>
        <w:rPr>
          <w:rtl w:val="0"/>
        </w:rPr>
        <w:t>κατανόησε πια ότι ο λαϊκισμός βλάπτει σοβαρά τη χώρα και τους ίδιους</w:t>
      </w:r>
      <w:r>
        <w:rPr>
          <w:rtl w:val="0"/>
        </w:rPr>
        <w:t xml:space="preserve">. </w:t>
      </w:r>
      <w:r>
        <w:rPr>
          <w:rtl w:val="0"/>
        </w:rPr>
        <w:t xml:space="preserve">Συνειδητοποίησε πως ο συναισθηματισμός που επηρέαζε τις αποφάσεις και τις επιλογές τους έπρεπε να παραχωρήσει τη θέση του στην </w:t>
      </w:r>
      <w:r>
        <w:rPr>
          <w:b w:val="1"/>
          <w:bCs w:val="1"/>
          <w:rtl w:val="0"/>
        </w:rPr>
        <w:t>κοινή λογική</w:t>
      </w:r>
      <w:r>
        <w:rPr>
          <w:rtl w:val="0"/>
        </w:rPr>
        <w:t xml:space="preserve"> και τον </w:t>
      </w:r>
      <w:r>
        <w:rPr>
          <w:b w:val="1"/>
          <w:bCs w:val="1"/>
          <w:rtl w:val="0"/>
        </w:rPr>
        <w:t>ρεαλισμό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Η κοινή λογική απαιτούσε μια διακυβέρνηση της αλήθειας</w:t>
      </w:r>
      <w:r>
        <w:rPr>
          <w:rtl w:val="0"/>
        </w:rPr>
        <w:t xml:space="preserve">, </w:t>
      </w:r>
      <w:r>
        <w:rPr>
          <w:rtl w:val="0"/>
        </w:rPr>
        <w:t>του σχεδιασμού</w:t>
      </w:r>
      <w:r>
        <w:rPr>
          <w:rtl w:val="0"/>
        </w:rPr>
        <w:t xml:space="preserve">, </w:t>
      </w:r>
      <w:r>
        <w:rPr>
          <w:rtl w:val="0"/>
        </w:rPr>
        <w:t>της συνέπειας</w:t>
      </w:r>
      <w:r>
        <w:rPr>
          <w:rtl w:val="0"/>
        </w:rPr>
        <w:t xml:space="preserve">, </w:t>
      </w:r>
      <w:r>
        <w:rPr>
          <w:rtl w:val="0"/>
        </w:rPr>
        <w:t>της μεθοδικότητας</w:t>
      </w:r>
      <w:r>
        <w:rPr>
          <w:rtl w:val="0"/>
        </w:rPr>
        <w:t xml:space="preserve">, </w:t>
      </w:r>
      <w:r>
        <w:rPr>
          <w:rtl w:val="0"/>
        </w:rPr>
        <w:t>της αποφασιστικότητας</w:t>
      </w:r>
      <w:r>
        <w:rPr>
          <w:rtl w:val="0"/>
        </w:rPr>
        <w:t xml:space="preserve">, </w:t>
      </w:r>
      <w:r>
        <w:rPr>
          <w:rtl w:val="0"/>
        </w:rPr>
        <w:t xml:space="preserve">της μετριοπάθειας για να οικοδομηθεί μια </w:t>
      </w:r>
      <w:r>
        <w:rPr>
          <w:b w:val="1"/>
          <w:bCs w:val="1"/>
          <w:rtl w:val="0"/>
        </w:rPr>
        <w:t>νέα σχέση εμπιστοσύνης</w:t>
      </w:r>
      <w:r>
        <w:rPr>
          <w:rtl w:val="0"/>
        </w:rPr>
        <w:t xml:space="preserve"> κράτους </w:t>
      </w:r>
      <w:r>
        <w:rPr>
          <w:rtl w:val="0"/>
        </w:rPr>
        <w:t xml:space="preserve">- </w:t>
      </w:r>
      <w:r>
        <w:rPr>
          <w:rtl w:val="0"/>
        </w:rPr>
        <w:t xml:space="preserve">πολίτη σε ένα πρώτο επίπεδο και </w:t>
      </w:r>
      <w:r>
        <w:rPr>
          <w:rtl w:val="0"/>
          <w:lang w:val="en-US"/>
        </w:rPr>
        <w:t xml:space="preserve"> </w:t>
      </w:r>
      <w:r>
        <w:rPr>
          <w:rtl w:val="0"/>
        </w:rPr>
        <w:t>σε ένα δεύτερο επίπεδο μια νέα σχέση εμπιστοσύνης της χώρας με εταίρους και παραδοσιακούς συμμάχους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Η σχέση εμπιστοσύνης είναι απαραίτητη προϋπόθεση για την εφαρμογή ενός τολμηρού σχεδίου αλλαγών και μεταρρυθμίσεων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Ο Κυριάκος Μητσοτάκης εμπιστεύτηκε σε ό</w:t>
      </w:r>
      <w:r>
        <w:rPr>
          <w:rtl w:val="0"/>
        </w:rPr>
        <w:t>,</w:t>
      </w:r>
      <w:r>
        <w:rPr>
          <w:rtl w:val="0"/>
        </w:rPr>
        <w:t>τι πιο αξιόλογο διαθέτει η χώρα</w:t>
      </w:r>
      <w:r>
        <w:rPr>
          <w:rtl w:val="0"/>
        </w:rPr>
        <w:t xml:space="preserve">, </w:t>
      </w:r>
      <w:r>
        <w:rPr>
          <w:rtl w:val="0"/>
        </w:rPr>
        <w:t xml:space="preserve">τον σχεδιασμό για το </w:t>
      </w:r>
      <w:r>
        <w:rPr>
          <w:b w:val="1"/>
          <w:bCs w:val="1"/>
          <w:rtl w:val="0"/>
        </w:rPr>
        <w:t>νέο παραγωγικό υπόδειγμα</w:t>
      </w:r>
      <w:r>
        <w:rPr>
          <w:rtl w:val="0"/>
        </w:rPr>
        <w:t xml:space="preserve"> που χρειαζόμαστε για να αντιμετωπίσουμε τις σύγχρονες προκλήσεις</w:t>
      </w:r>
      <w:r>
        <w:rPr>
          <w:rtl w:val="0"/>
        </w:rPr>
        <w:t xml:space="preserve">. </w:t>
      </w:r>
      <w:r>
        <w:rPr>
          <w:rtl w:val="0"/>
        </w:rPr>
        <w:t>Για να έχουμε την δυνατότητα να προσαρμοζόμαστε γρήγορα σε ό</w:t>
      </w:r>
      <w:r>
        <w:rPr>
          <w:rtl w:val="0"/>
        </w:rPr>
        <w:t>,</w:t>
      </w:r>
      <w:r>
        <w:rPr>
          <w:rtl w:val="0"/>
        </w:rPr>
        <w:t>τι εξίσου γρήγορα αλλάζει γύρω μας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Το σχέδιο ολοκληρώθηκε</w:t>
      </w:r>
      <w:r>
        <w:rPr>
          <w:rtl w:val="0"/>
        </w:rPr>
        <w:t>!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Αποτυπώνεται σε τρία εμβληματικά κείμενα</w:t>
      </w:r>
      <w:r>
        <w:rPr>
          <w:rtl w:val="0"/>
        </w:rPr>
        <w:t xml:space="preserve">: </w:t>
      </w:r>
      <w:r>
        <w:rPr>
          <w:rtl w:val="0"/>
        </w:rPr>
        <w:t xml:space="preserve">Το Σχέδιο Ανάπτυξης για την Ελληνική Οικονομία </w:t>
      </w:r>
      <w:r>
        <w:rPr>
          <w:rtl w:val="0"/>
        </w:rPr>
        <w:t>(</w:t>
      </w:r>
      <w:r>
        <w:rPr>
          <w:rtl w:val="0"/>
        </w:rPr>
        <w:t>έκθεση Επιτροπής Πισσαρίδη</w:t>
      </w:r>
      <w:r>
        <w:rPr>
          <w:rtl w:val="0"/>
        </w:rPr>
        <w:t xml:space="preserve">). </w:t>
      </w:r>
      <w:r>
        <w:rPr>
          <w:rtl w:val="0"/>
        </w:rPr>
        <w:t xml:space="preserve">Το Εθνικό Σχέδιο Ανάκαμψης και Ανθεκτικότητας </w:t>
      </w:r>
      <w:r>
        <w:rPr>
          <w:rtl w:val="0"/>
        </w:rPr>
        <w:t>(</w:t>
      </w:r>
      <w:r>
        <w:rPr>
          <w:rtl w:val="0"/>
        </w:rPr>
        <w:t xml:space="preserve">Ελλάδα </w:t>
      </w:r>
      <w:r>
        <w:rPr>
          <w:rtl w:val="0"/>
        </w:rPr>
        <w:t xml:space="preserve">2.0). </w:t>
      </w:r>
      <w:r>
        <w:rPr>
          <w:rtl w:val="0"/>
        </w:rPr>
        <w:t xml:space="preserve">Η στρατηγική για την Βιομηχανία </w:t>
      </w:r>
      <w:r>
        <w:rPr>
          <w:rtl w:val="0"/>
          <w:lang w:val="en-US"/>
        </w:rPr>
        <w:t>4.0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Θα μου επιτραπεί να πω</w:t>
      </w:r>
      <w:r>
        <w:rPr>
          <w:rtl w:val="0"/>
        </w:rPr>
        <w:t xml:space="preserve">, </w:t>
      </w:r>
      <w:r>
        <w:rPr>
          <w:rtl w:val="0"/>
        </w:rPr>
        <w:t xml:space="preserve">ότι τα τρία αυτά κείμενα αποτυπώνουν ένα </w:t>
      </w:r>
      <w:r>
        <w:rPr>
          <w:b w:val="1"/>
          <w:bCs w:val="1"/>
          <w:rtl w:val="0"/>
        </w:rPr>
        <w:t>κοινωνικό συμβόλαιο</w:t>
      </w:r>
      <w:r>
        <w:rPr>
          <w:rtl w:val="0"/>
        </w:rPr>
        <w:t xml:space="preserve">, </w:t>
      </w:r>
      <w:r>
        <w:rPr>
          <w:rtl w:val="0"/>
        </w:rPr>
        <w:t>για το που θέλουμε να πάμε</w:t>
      </w:r>
      <w:r>
        <w:rPr>
          <w:rtl w:val="0"/>
        </w:rPr>
        <w:t xml:space="preserve">. </w:t>
      </w:r>
      <w:r>
        <w:rPr>
          <w:rtl w:val="0"/>
        </w:rPr>
        <w:t>Για το ποια Ελλάδα σχεδιάζουμε</w:t>
      </w:r>
      <w:r>
        <w:rPr>
          <w:rtl w:val="0"/>
        </w:rPr>
        <w:t xml:space="preserve">. </w:t>
      </w:r>
      <w:r>
        <w:rPr>
          <w:rtl w:val="0"/>
        </w:rPr>
        <w:t>Για το ποια Ελλάδα θέλουμε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Συνεπώς</w:t>
      </w:r>
      <w:r>
        <w:rPr>
          <w:rtl w:val="0"/>
        </w:rPr>
        <w:t xml:space="preserve">, </w:t>
      </w:r>
      <w:r>
        <w:rPr>
          <w:rtl w:val="0"/>
        </w:rPr>
        <w:t>η κατεύθυνση μας είναι γνωστή στον ελληνικό λαό</w:t>
      </w:r>
      <w:r>
        <w:rPr>
          <w:rtl w:val="0"/>
        </w:rPr>
        <w:t xml:space="preserve">. </w:t>
      </w:r>
      <w:r>
        <w:rPr>
          <w:rtl w:val="0"/>
        </w:rPr>
        <w:t>Την γνωρίζει και η διεθνής κοινότητα</w:t>
      </w:r>
      <w:r>
        <w:rPr>
          <w:rtl w:val="0"/>
        </w:rPr>
        <w:t xml:space="preserve">. </w:t>
      </w:r>
      <w:r>
        <w:rPr>
          <w:rtl w:val="0"/>
        </w:rPr>
        <w:t>Δεν υπάρχει κάποια κρυφή ατζέντα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Είναι σωστός ο δρόμος που έχουμε επιλέξει να ακολουθήσουμε</w:t>
      </w:r>
      <w:r>
        <w:rPr>
          <w:rtl w:val="0"/>
        </w:rPr>
        <w:t xml:space="preserve">;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Την απάντηση δίνει η εμπιστοσύνη που δείχνουν στην χώρα μας</w:t>
      </w:r>
      <w:r>
        <w:rPr>
          <w:rtl w:val="0"/>
        </w:rPr>
        <w:t xml:space="preserve">, </w:t>
      </w:r>
      <w:r>
        <w:rPr>
          <w:rtl w:val="0"/>
        </w:rPr>
        <w:t>Ευρωπαίοι εταίροι</w:t>
      </w:r>
      <w:r>
        <w:rPr>
          <w:rtl w:val="0"/>
        </w:rPr>
        <w:t xml:space="preserve">, </w:t>
      </w:r>
      <w:r>
        <w:rPr>
          <w:rtl w:val="0"/>
        </w:rPr>
        <w:t>διεθνείς θεσμοί</w:t>
      </w:r>
      <w:r>
        <w:rPr>
          <w:rtl w:val="0"/>
        </w:rPr>
        <w:t xml:space="preserve">, </w:t>
      </w:r>
      <w:r>
        <w:rPr>
          <w:rtl w:val="0"/>
        </w:rPr>
        <w:t>αγορές</w:t>
      </w:r>
      <w:r>
        <w:rPr>
          <w:rtl w:val="0"/>
        </w:rPr>
        <w:t xml:space="preserve">, </w:t>
      </w:r>
      <w:r>
        <w:rPr>
          <w:rtl w:val="0"/>
        </w:rPr>
        <w:t>μεγάλοι επενδυτές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Αν είχαμε σχεδιάσει λάθος κατεύθυνση</w:t>
      </w:r>
      <w:r>
        <w:rPr>
          <w:rtl w:val="0"/>
        </w:rPr>
        <w:t xml:space="preserve">, </w:t>
      </w:r>
      <w:r>
        <w:rPr>
          <w:rtl w:val="0"/>
        </w:rPr>
        <w:t>αυτή η εμπιστοσύνη δεν θα υπήρχε</w:t>
      </w:r>
      <w:r>
        <w:rPr>
          <w:rtl w:val="0"/>
        </w:rPr>
        <w:t xml:space="preserve">. </w:t>
      </w:r>
      <w:r>
        <w:rPr>
          <w:rtl w:val="0"/>
        </w:rPr>
        <w:t>Και ήταν αυτή η εμπιστοσύνη που χάθηκε τα προηγούμενα χρόνια και έβαλε την χώρα στην μεγάλη περιπέτεια που περάσαμε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Τι είναι λοιπόν αυτό που συζητάμε σήμερα</w:t>
      </w:r>
      <w:r>
        <w:rPr>
          <w:rtl w:val="0"/>
        </w:rPr>
        <w:t>;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Είναι ακριβώς το </w:t>
      </w:r>
      <w:r>
        <w:rPr>
          <w:b w:val="1"/>
          <w:bCs w:val="1"/>
          <w:rtl w:val="0"/>
        </w:rPr>
        <w:t>πως</w:t>
      </w:r>
      <w:r>
        <w:rPr>
          <w:rtl w:val="0"/>
        </w:rPr>
        <w:t xml:space="preserve"> θα εφαρμόσουμε το σχέδιο στην πράξη</w:t>
      </w:r>
      <w:r>
        <w:rPr>
          <w:rtl w:val="0"/>
        </w:rPr>
        <w:t xml:space="preserve">. </w:t>
      </w:r>
      <w:r>
        <w:rPr>
          <w:rtl w:val="0"/>
        </w:rPr>
        <w:t xml:space="preserve">Το </w:t>
      </w:r>
      <w:r>
        <w:rPr>
          <w:b w:val="1"/>
          <w:bCs w:val="1"/>
          <w:rtl w:val="0"/>
        </w:rPr>
        <w:t>πως</w:t>
      </w:r>
      <w:r>
        <w:rPr>
          <w:rtl w:val="0"/>
        </w:rPr>
        <w:t xml:space="preserve"> θα κάνουμε το σχέδιο</w:t>
      </w:r>
      <w:r>
        <w:rPr>
          <w:rtl w:val="0"/>
        </w:rPr>
        <w:t xml:space="preserve">, </w:t>
      </w:r>
      <w:r>
        <w:rPr>
          <w:rtl w:val="0"/>
        </w:rPr>
        <w:t>έργο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Ο νέος αναπτυξιακός νόμος που θα αντικαταστήσει τον ισχύοντα ν</w:t>
      </w:r>
      <w:r>
        <w:rPr>
          <w:rtl w:val="0"/>
        </w:rPr>
        <w:t xml:space="preserve">. 4399/2016 </w:t>
      </w:r>
      <w:r>
        <w:rPr>
          <w:rtl w:val="0"/>
        </w:rPr>
        <w:t xml:space="preserve">συνιστά το  νέο </w:t>
      </w:r>
      <w:r>
        <w:rPr>
          <w:b w:val="1"/>
          <w:bCs w:val="1"/>
          <w:rtl w:val="0"/>
        </w:rPr>
        <w:t>θεσμικό εργαλείο ανάπτυξης</w:t>
      </w:r>
      <w:r>
        <w:rPr>
          <w:rtl w:val="0"/>
        </w:rPr>
        <w:t xml:space="preserve"> της ελληνικής οικονομίας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u w:val="single"/>
          <w:rtl w:val="0"/>
        </w:rPr>
        <w:t>Αντικατοπτρίζει</w:t>
      </w:r>
      <w:r>
        <w:rPr>
          <w:rtl w:val="0"/>
        </w:rPr>
        <w:t xml:space="preserve"> το πνεύμα των στρατηγικών σχεδίων ανάπτυξης</w:t>
      </w:r>
    </w:p>
    <w:p>
      <w:pPr>
        <w:pStyle w:val="Κύριο τμήμα"/>
        <w:spacing w:before="0"/>
        <w:jc w:val="both"/>
      </w:pPr>
      <w:r>
        <w:rPr>
          <w:u w:val="single"/>
          <w:rtl w:val="0"/>
        </w:rPr>
        <w:t>Ανταποκρίνεται</w:t>
      </w:r>
      <w:r>
        <w:rPr>
          <w:rtl w:val="0"/>
        </w:rPr>
        <w:t xml:space="preserve">, </w:t>
      </w:r>
      <w:r>
        <w:rPr>
          <w:rtl w:val="0"/>
        </w:rPr>
        <w:t>στις σύγχρονες απαιτήσεις της επιχειρηματικότητας κι εν γένει της οικονομικής ζωής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  <w:r>
        <w:rPr>
          <w:u w:val="single"/>
          <w:rtl w:val="0"/>
        </w:rPr>
        <w:t>Εκφράζει</w:t>
      </w:r>
      <w:r>
        <w:rPr>
          <w:rtl w:val="0"/>
        </w:rPr>
        <w:t xml:space="preserve"> το ιδεολογικό στίγμα της κυβέρνησης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Κυρίες και κύριοι βουλευτές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Η κυβέρνηση επέλεξε να διαμορφώσει ένα νέο Αναπτυξιακό νόμο</w:t>
      </w:r>
      <w:r>
        <w:rPr>
          <w:rtl w:val="0"/>
        </w:rPr>
        <w:t xml:space="preserve">, </w:t>
      </w:r>
      <w:r>
        <w:rPr>
          <w:rtl w:val="0"/>
        </w:rPr>
        <w:t>αντί να συμπληρώσει ή να τροποποιήσει τον υφιστάμενο</w:t>
      </w:r>
      <w:r>
        <w:rPr>
          <w:rtl w:val="0"/>
        </w:rPr>
        <w:t xml:space="preserve">, </w:t>
      </w:r>
      <w:r>
        <w:rPr>
          <w:rtl w:val="0"/>
        </w:rPr>
        <w:t>διότι ο ισχύων νόμος ΔΕΝ ανταποκρίνεται στις ανάγκες και τις απαιτήσεις του μετασχηματισμού της ελληνικής οικονομίας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Είναι αναπαραγωγή των προηγούμενων του νόμων </w:t>
      </w:r>
      <w:r>
        <w:rPr>
          <w:rtl w:val="0"/>
        </w:rPr>
        <w:t xml:space="preserve">(2601/1998, 3299/2004, 3908/2011) </w:t>
      </w:r>
      <w:r>
        <w:rPr>
          <w:rtl w:val="0"/>
        </w:rPr>
        <w:t>που επιτρέπει σε επιχειρήσεις χαμηλής παραγωγικότητας να διαδραματίζουν υπερβολικά μεγάλο ρόλο στην οικονομία</w:t>
      </w:r>
      <w:r>
        <w:rPr>
          <w:rtl w:val="0"/>
        </w:rPr>
        <w:t xml:space="preserve">. </w:t>
      </w:r>
      <w:r>
        <w:rPr>
          <w:rtl w:val="0"/>
        </w:rPr>
        <w:t>Να επικεντρώνουν την οικονομική δραστηριότητα σε παραδοσιακούς τομείς και τομείς χαμηλής καινοτομίας με αποτέλεσμα χαμηλή αύξηση της παραγωγικότητας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Όταν λοιπόν επί σειρά ετών έχεις δοκιμάσει την αποτελεσματικότητα των πολιτικών αυτών και αυτό που έχεις πετύχει είναι να διατηρείς</w:t>
      </w:r>
      <w:r>
        <w:rPr>
          <w:rtl w:val="0"/>
        </w:rPr>
        <w:t>,</w:t>
      </w:r>
    </w:p>
    <w:p>
      <w:pPr>
        <w:pStyle w:val="Κύριο τμήμα"/>
        <w:spacing w:before="0"/>
        <w:jc w:val="both"/>
      </w:pPr>
      <w:r>
        <w:rPr>
          <w:rtl w:val="0"/>
        </w:rPr>
        <w:t xml:space="preserve"> </w:t>
      </w:r>
    </w:p>
    <w:p>
      <w:pPr>
        <w:pStyle w:val="Κύριο τμήμα"/>
        <w:spacing w:before="0"/>
        <w:jc w:val="both"/>
      </w:pPr>
      <w:r>
        <w:rPr>
          <w:rtl w:val="0"/>
        </w:rPr>
        <w:t>το υψηλότερο ποσοστό ανεργίας στην ΕΕ</w:t>
      </w:r>
      <w:r>
        <w:rPr>
          <w:rtl w:val="0"/>
        </w:rPr>
        <w:t>,</w:t>
      </w:r>
    </w:p>
    <w:p>
      <w:pPr>
        <w:pStyle w:val="Κύριο τμήμα"/>
        <w:spacing w:before="0"/>
        <w:jc w:val="both"/>
      </w:pPr>
      <w:r>
        <w:rPr>
          <w:rtl w:val="0"/>
        </w:rPr>
        <w:t>το χαμηλότερο ποσοστό απασχόλησης στην ΕΕ</w:t>
      </w:r>
      <w:r>
        <w:rPr>
          <w:rtl w:val="0"/>
        </w:rPr>
        <w:t xml:space="preserve">, </w:t>
      </w:r>
    </w:p>
    <w:p>
      <w:pPr>
        <w:pStyle w:val="Κύριο τμήμα"/>
        <w:spacing w:before="0"/>
        <w:jc w:val="both"/>
      </w:pPr>
      <w:r>
        <w:rPr>
          <w:rtl w:val="0"/>
        </w:rPr>
        <w:t xml:space="preserve">την ανεργία στους νέους στο </w:t>
      </w:r>
      <w:r>
        <w:rPr>
          <w:rtl w:val="0"/>
        </w:rPr>
        <w:t>35%,</w:t>
      </w:r>
    </w:p>
    <w:p>
      <w:pPr>
        <w:pStyle w:val="Κύριο τμήμα"/>
        <w:spacing w:before="0"/>
        <w:jc w:val="both"/>
      </w:pPr>
      <w:r>
        <w:rPr>
          <w:rtl w:val="0"/>
        </w:rPr>
        <w:t xml:space="preserve">το χάσμα απασχόλησης μεταξύ των φύλων στο </w:t>
      </w:r>
      <w:r>
        <w:rPr>
          <w:rtl w:val="0"/>
        </w:rPr>
        <w:t>19%</w:t>
      </w:r>
    </w:p>
    <w:p>
      <w:pPr>
        <w:pStyle w:val="Κύριο τμήμα"/>
        <w:spacing w:before="0"/>
        <w:jc w:val="both"/>
      </w:pPr>
      <w:r>
        <w:rPr>
          <w:rtl w:val="0"/>
        </w:rPr>
        <w:t xml:space="preserve">το ποσοστό μακροχρόνια ανέργων στο </w:t>
      </w:r>
      <w:r>
        <w:rPr>
          <w:rtl w:val="0"/>
        </w:rPr>
        <w:t>70%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τότε η δοκιμή σε πείθει ότι πρέπει να δοκιμάσεις κάτι διαφορετικό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Προφανώς</w:t>
      </w:r>
      <w:r>
        <w:rPr>
          <w:rtl w:val="0"/>
        </w:rPr>
        <w:t xml:space="preserve">, </w:t>
      </w:r>
      <w:r>
        <w:rPr>
          <w:rtl w:val="0"/>
        </w:rPr>
        <w:t>με το νέο Αναπτυξιακό νόμο δεν θα δοκιμάσουμε να υποβαθμίσουμε την αναγκαιότητα διατήρησης και ενδυνάμωσης των παραδοσιακών μορφών επιχειρηματικών δραστηριοτήτων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Όμως είναι πλέον σαφές ότι πρέπει υποστηρίξουμε και τις νέες σύγχρονες τάσεις ανάπτυξης επενδυτικών πρωτοβουλιών </w:t>
      </w:r>
      <w:r>
        <w:rPr>
          <w:rtl w:val="0"/>
        </w:rPr>
        <w:t>(</w:t>
      </w:r>
      <w:r>
        <w:rPr>
          <w:rtl w:val="0"/>
        </w:rPr>
        <w:t>ερευνητικές δραστηριότητες</w:t>
      </w:r>
      <w:r>
        <w:rPr>
          <w:rtl w:val="0"/>
        </w:rPr>
        <w:t xml:space="preserve">, </w:t>
      </w:r>
      <w:r>
        <w:rPr>
          <w:rtl w:val="0"/>
        </w:rPr>
        <w:t>ψηφιακός μετασχηματισμός</w:t>
      </w:r>
      <w:r>
        <w:rPr>
          <w:rtl w:val="0"/>
        </w:rPr>
        <w:t xml:space="preserve">, </w:t>
      </w:r>
      <w:r>
        <w:rPr>
          <w:rtl w:val="0"/>
        </w:rPr>
        <w:t>τεχνολογική ανάπτυξη</w:t>
      </w:r>
      <w:r>
        <w:rPr>
          <w:rtl w:val="0"/>
        </w:rPr>
        <w:t xml:space="preserve">, </w:t>
      </w:r>
      <w:r>
        <w:rPr>
          <w:rtl w:val="0"/>
        </w:rPr>
        <w:t>περιβαλλοντική αναβάθμιση</w:t>
      </w:r>
      <w:r>
        <w:rPr>
          <w:rtl w:val="0"/>
        </w:rPr>
        <w:t xml:space="preserve">, </w:t>
      </w:r>
      <w:r>
        <w:rPr>
          <w:rtl w:val="0"/>
        </w:rPr>
        <w:t>κυκλική οικονομία</w:t>
      </w:r>
      <w:r>
        <w:rPr>
          <w:rtl w:val="0"/>
        </w:rPr>
        <w:t xml:space="preserve">).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Να αυξήσουμε τις λίγες</w:t>
      </w:r>
      <w:r>
        <w:rPr>
          <w:rtl w:val="0"/>
        </w:rPr>
        <w:t xml:space="preserve">, </w:t>
      </w:r>
      <w:r>
        <w:rPr>
          <w:rtl w:val="0"/>
        </w:rPr>
        <w:t>μέχρι σήμερα</w:t>
      </w:r>
      <w:r>
        <w:rPr>
          <w:rtl w:val="0"/>
        </w:rPr>
        <w:t xml:space="preserve">, </w:t>
      </w:r>
      <w:r>
        <w:rPr>
          <w:rtl w:val="0"/>
        </w:rPr>
        <w:t>επενδύσεις στην έρευνα και την καινοτομία και να τις εναρμονίσουμε με τις υψηλές δεξιότητες του ανθρώπινου δυναμικού μας</w:t>
      </w:r>
      <w:r>
        <w:rPr>
          <w:rtl w:val="0"/>
        </w:rPr>
        <w:t xml:space="preserve">, </w:t>
      </w:r>
      <w:r>
        <w:rPr>
          <w:rtl w:val="0"/>
        </w:rPr>
        <w:t>ώστε να αυξήσουμε την παραγωγικότητα και να παράξουμε προϊόντα και υπηρεσίες υψηλής προστιθέμενης αξίας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  <w:r>
        <w:rPr>
          <w:rtl w:val="0"/>
        </w:rPr>
        <w:t xml:space="preserve"> </w:t>
      </w:r>
    </w:p>
    <w:p>
      <w:pPr>
        <w:pStyle w:val="Κύριο τμήμα"/>
        <w:spacing w:before="0"/>
        <w:jc w:val="both"/>
      </w:pPr>
      <w:r>
        <w:rPr>
          <w:rtl w:val="0"/>
        </w:rPr>
        <w:t xml:space="preserve">Είναι λοιπόν σαφές ότι οι ελληνικές επιδόσεις στον δείκτη ψηφιακής οικονομίας και κοινωνίας </w:t>
      </w:r>
      <w:r>
        <w:rPr>
          <w:rtl w:val="0"/>
        </w:rPr>
        <w:t>(</w:t>
      </w:r>
      <w:r>
        <w:rPr>
          <w:rtl w:val="0"/>
          <w:lang w:val="en-US"/>
        </w:rPr>
        <w:t>DESI)</w:t>
      </w:r>
      <w:r>
        <w:rPr>
          <w:rtl w:val="0"/>
        </w:rPr>
        <w:t xml:space="preserve"> πρέπει να βελτιωθούν</w:t>
      </w:r>
      <w:r>
        <w:rPr>
          <w:rtl w:val="0"/>
        </w:rPr>
        <w:t xml:space="preserve">. </w:t>
      </w:r>
      <w:r>
        <w:rPr>
          <w:rtl w:val="0"/>
        </w:rPr>
        <w:t>Π</w:t>
      </w:r>
      <w:r>
        <w:rPr>
          <w:rtl w:val="0"/>
        </w:rPr>
        <w:t xml:space="preserve">ρέπει να ξεκολλήσουμε από την </w:t>
      </w:r>
      <w:r>
        <w:rPr>
          <w:rtl w:val="0"/>
        </w:rPr>
        <w:t>27</w:t>
      </w:r>
      <w:r>
        <w:rPr>
          <w:rtl w:val="0"/>
        </w:rPr>
        <w:t xml:space="preserve">η θέση μεταξύ των </w:t>
      </w:r>
      <w:r>
        <w:rPr>
          <w:rtl w:val="0"/>
        </w:rPr>
        <w:t xml:space="preserve">28 </w:t>
      </w:r>
      <w:r>
        <w:rPr>
          <w:rtl w:val="0"/>
        </w:rPr>
        <w:t>κρατών μελών της ΕΕ</w:t>
      </w:r>
      <w:r>
        <w:rPr>
          <w:rtl w:val="0"/>
        </w:rPr>
        <w:t xml:space="preserve"> που βρισκόμαστε σήμερα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Και πρέπει ο δείκτης που αφορά στην απασχόληση σε υψηλής ανάπτυξης επιχειρήσεις σε καινοτόμους τομείς και είναι για την Ελλάδα στο </w:t>
      </w:r>
      <w:r>
        <w:rPr>
          <w:rtl w:val="0"/>
        </w:rPr>
        <w:t xml:space="preserve">2,5, </w:t>
      </w:r>
      <w:r>
        <w:rPr>
          <w:rtl w:val="0"/>
        </w:rPr>
        <w:t>τουλάχιστον να πλησιάσει</w:t>
      </w:r>
      <w:r>
        <w:rPr>
          <w:rtl w:val="0"/>
        </w:rPr>
        <w:t xml:space="preserve">, </w:t>
      </w:r>
      <w:r>
        <w:rPr>
          <w:rtl w:val="0"/>
        </w:rPr>
        <w:t>αν όχι να ξεπεράσει</w:t>
      </w:r>
      <w:r>
        <w:rPr>
          <w:rtl w:val="0"/>
        </w:rPr>
        <w:t xml:space="preserve">, </w:t>
      </w:r>
      <w:r>
        <w:rPr>
          <w:rtl w:val="0"/>
        </w:rPr>
        <w:t xml:space="preserve">τον ευρωπαϊκό μέσο όρο που είναι στο </w:t>
      </w:r>
      <w:r>
        <w:rPr>
          <w:rtl w:val="0"/>
        </w:rPr>
        <w:t>5,2!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Κυρίες και κύριοι συνάδελφοι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Είναι σαφές πια πως είναι επιτακτική ανάγκη να τρέξουμε και να προλάβουμε το τρένο της τεχνολογικής εξέλιξης</w:t>
      </w:r>
      <w:r>
        <w:rPr>
          <w:rtl w:val="0"/>
        </w:rPr>
        <w:t xml:space="preserve">. </w:t>
      </w:r>
      <w:r>
        <w:rPr>
          <w:rtl w:val="0"/>
        </w:rPr>
        <w:t>Ως οικονομία δεν έχουμε επιλογή σε άλλο προσανατολισμό</w:t>
      </w:r>
      <w:r>
        <w:rPr>
          <w:rtl w:val="0"/>
        </w:rPr>
        <w:t xml:space="preserve">. </w:t>
      </w:r>
      <w:r>
        <w:rPr>
          <w:rtl w:val="0"/>
        </w:rPr>
        <w:t>Πόσο μάλλον που η οικονομία μας δεν είναι εντάσεως εργασίας και που διαθέτουμε ένα ανθρώπινο δυναμικό υψηλών δεξιοτήτων που αξιώνει να του προσφέρουμε τις ευκαιρίες να τις αναδείξει ΕΔΩ ΣΤΗΝ ΠΑΤΡΙΔΑ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Έπρεπε λοιπόν ο νόμος να αλλάξει ριζικά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Έπρεπε να δημιουργηθεί ένα ενιαίο πλαίσιο που θα καλύπτει τις επενδυτικές ανάγκες της χώρας ΟΛΙΣΤΙΚΑ και όχι με αποσπασματικές παρεμβάσεις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Είναι ένας νόμος που θα υπηρετήσει μια νέα φουρνιά επιχειρηματιών</w:t>
      </w:r>
      <w:r>
        <w:rPr>
          <w:rtl w:val="0"/>
        </w:rPr>
        <w:t xml:space="preserve">. </w:t>
      </w:r>
      <w:r>
        <w:rPr>
          <w:rtl w:val="0"/>
        </w:rPr>
        <w:t>Όταν μάλιστα</w:t>
      </w:r>
      <w:r>
        <w:rPr>
          <w:rtl w:val="0"/>
        </w:rPr>
        <w:t xml:space="preserve">, </w:t>
      </w:r>
      <w:r>
        <w:rPr>
          <w:rtl w:val="0"/>
        </w:rPr>
        <w:t xml:space="preserve">τα ποσοστά άμεσων επιχορηγήσεων για επενδυτικά σχέδια προϋπολογισμού </w:t>
      </w:r>
      <w:r>
        <w:rPr>
          <w:rtl w:val="0"/>
        </w:rPr>
        <w:t xml:space="preserve">100.000 </w:t>
      </w:r>
      <w:r>
        <w:rPr>
          <w:rtl w:val="0"/>
        </w:rPr>
        <w:t xml:space="preserve">φτάνουν και το </w:t>
      </w:r>
      <w:r>
        <w:rPr>
          <w:rtl w:val="0"/>
        </w:rPr>
        <w:t xml:space="preserve">70%, </w:t>
      </w:r>
      <w:r>
        <w:rPr>
          <w:rtl w:val="0"/>
        </w:rPr>
        <w:t xml:space="preserve">έναντι του </w:t>
      </w:r>
      <w:r>
        <w:rPr>
          <w:rtl w:val="0"/>
        </w:rPr>
        <w:t xml:space="preserve">35% </w:t>
      </w:r>
      <w:r>
        <w:rPr>
          <w:rtl w:val="0"/>
        </w:rPr>
        <w:t>που ισχύει στον παρόντα</w:t>
      </w:r>
      <w:r>
        <w:rPr>
          <w:rtl w:val="0"/>
        </w:rPr>
        <w:t xml:space="preserve">. </w:t>
      </w:r>
      <w:r>
        <w:rPr>
          <w:rtl w:val="0"/>
        </w:rPr>
        <w:t>Και όταν τα χρήματα για το νέο επιχειρείν είναι διασφαλισμένα ως ξεχωριστό καθεστώς</w:t>
      </w:r>
      <w:r>
        <w:rPr>
          <w:rtl w:val="0"/>
        </w:rPr>
        <w:t xml:space="preserve">, </w:t>
      </w:r>
      <w:r>
        <w:rPr>
          <w:rtl w:val="0"/>
        </w:rPr>
        <w:t xml:space="preserve">τότε </w:t>
      </w:r>
      <w:r>
        <w:rPr>
          <w:b w:val="1"/>
          <w:bCs w:val="1"/>
          <w:u w:val="single"/>
          <w:rtl w:val="0"/>
        </w:rPr>
        <w:t>είναι</w:t>
      </w:r>
      <w:r>
        <w:rPr>
          <w:b w:val="1"/>
          <w:bCs w:val="1"/>
          <w:rtl w:val="0"/>
        </w:rPr>
        <w:t xml:space="preserve"> ένας νόμος για τους πολλούς και τους μικρούς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Δεν είναι όμως ένας τρόπος να μοιράσουμε χρήματα</w:t>
      </w:r>
      <w:r>
        <w:rPr>
          <w:rtl w:val="0"/>
        </w:rPr>
        <w:t xml:space="preserve">. </w:t>
      </w:r>
      <w:r>
        <w:rPr>
          <w:rtl w:val="0"/>
        </w:rPr>
        <w:t>Είναι ένας μηχανισμός που θα επιτρέψει στους δημιουργικούς Έλληνες να παράξουν πλούτο</w:t>
      </w:r>
      <w:r>
        <w:rPr>
          <w:rtl w:val="0"/>
        </w:rPr>
        <w:t xml:space="preserve">. </w:t>
      </w:r>
      <w:r>
        <w:rPr>
          <w:rtl w:val="0"/>
        </w:rPr>
        <w:t>Όχι μόνο γιατί μέσα από τις διαδικασίες του νόμου δίνεται η δυνατότητα μόχλευσης κεφαλαίων</w:t>
      </w:r>
      <w:r>
        <w:rPr>
          <w:rtl w:val="0"/>
        </w:rPr>
        <w:t xml:space="preserve">, </w:t>
      </w:r>
      <w:r>
        <w:rPr>
          <w:rtl w:val="0"/>
        </w:rPr>
        <w:t xml:space="preserve">όπου για </w:t>
      </w:r>
      <w:r>
        <w:rPr>
          <w:rtl w:val="0"/>
        </w:rPr>
        <w:t>1</w:t>
      </w:r>
      <w:r>
        <w:rPr>
          <w:rtl w:val="0"/>
        </w:rPr>
        <w:t>€ δημόσιου χρήματος</w:t>
      </w:r>
      <w:r>
        <w:rPr>
          <w:rtl w:val="0"/>
        </w:rPr>
        <w:t xml:space="preserve">, </w:t>
      </w:r>
      <w:r>
        <w:rPr>
          <w:rtl w:val="0"/>
        </w:rPr>
        <w:t xml:space="preserve">κινητοποιούνται </w:t>
      </w:r>
      <w:r>
        <w:rPr>
          <w:rtl w:val="0"/>
        </w:rPr>
        <w:t>2</w:t>
      </w:r>
      <w:r>
        <w:rPr>
          <w:rtl w:val="0"/>
        </w:rPr>
        <w:t>€ ιδιωτικά κεφάλαια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Αλλά γιατί μέσα από το νέο μηχανισμό αξιολόγησης</w:t>
      </w:r>
      <w:r>
        <w:rPr>
          <w:rtl w:val="0"/>
        </w:rPr>
        <w:t xml:space="preserve">, </w:t>
      </w:r>
      <w:r>
        <w:rPr>
          <w:rtl w:val="0"/>
        </w:rPr>
        <w:t>έγκρισης</w:t>
      </w:r>
      <w:r>
        <w:rPr>
          <w:rtl w:val="0"/>
        </w:rPr>
        <w:t xml:space="preserve">, </w:t>
      </w:r>
      <w:r>
        <w:rPr>
          <w:rtl w:val="0"/>
        </w:rPr>
        <w:t>ελέγχου επενδυτικού σχεδίων</w:t>
      </w:r>
      <w:r>
        <w:rPr>
          <w:rtl w:val="0"/>
        </w:rPr>
        <w:t xml:space="preserve">, </w:t>
      </w:r>
      <w:r>
        <w:rPr>
          <w:rtl w:val="0"/>
        </w:rPr>
        <w:t>το κράτος δεν καλείται απλά να δώσει χρήματα</w:t>
      </w:r>
      <w:r>
        <w:rPr>
          <w:rtl w:val="0"/>
        </w:rPr>
        <w:t xml:space="preserve">. </w:t>
      </w:r>
      <w:r>
        <w:rPr>
          <w:rtl w:val="0"/>
        </w:rPr>
        <w:t>Καλείται να δώσει εξετάσεις εκσυγχρονισμού</w:t>
      </w:r>
      <w:r>
        <w:rPr>
          <w:rtl w:val="0"/>
        </w:rPr>
        <w:t xml:space="preserve">, </w:t>
      </w:r>
      <w:r>
        <w:rPr>
          <w:rtl w:val="0"/>
        </w:rPr>
        <w:t>διαφάνειας και αξιοπιστίας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Οι διαδικασίες παίζουν σημαντικό ρόλο γιατί επηρεάζουν σημαντικά το χρόνο που διεκπεραιώνεται μια δουλειά</w:t>
      </w:r>
      <w:r>
        <w:rPr>
          <w:rtl w:val="0"/>
        </w:rPr>
        <w:t xml:space="preserve">. </w:t>
      </w:r>
      <w:r>
        <w:rPr>
          <w:rtl w:val="0"/>
        </w:rPr>
        <w:t>Και για τον επιχειρηματικό κόσμο</w:t>
      </w:r>
      <w:r>
        <w:rPr>
          <w:rtl w:val="0"/>
        </w:rPr>
        <w:t xml:space="preserve">, </w:t>
      </w:r>
      <w:r>
        <w:rPr>
          <w:rtl w:val="0"/>
        </w:rPr>
        <w:t>ως γνωστό</w:t>
      </w:r>
      <w:r>
        <w:rPr>
          <w:rtl w:val="0"/>
        </w:rPr>
        <w:t xml:space="preserve">, </w:t>
      </w:r>
      <w:r>
        <w:rPr>
          <w:rtl w:val="0"/>
        </w:rPr>
        <w:t>ο χρόνος είναι χρήμα…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Δεδομένου ότι αποτελεί στρατηγικό κυβερνητικό πυλώνα η προσπάθεια κατάργησης παρωχημένων γραφειοκρατικών διαδικασιών</w:t>
      </w:r>
      <w:r>
        <w:rPr>
          <w:rtl w:val="0"/>
        </w:rPr>
        <w:t xml:space="preserve">, </w:t>
      </w:r>
      <w:r>
        <w:rPr>
          <w:rtl w:val="0"/>
        </w:rPr>
        <w:t>ο νέος νόμος εισάγει σημαντικές καινοτομίες σε όλη την διαδικασία υποβολής</w:t>
      </w:r>
      <w:r>
        <w:rPr>
          <w:rtl w:val="0"/>
        </w:rPr>
        <w:t xml:space="preserve">, </w:t>
      </w:r>
      <w:r>
        <w:rPr>
          <w:rtl w:val="0"/>
        </w:rPr>
        <w:t>αξιολόγησης</w:t>
      </w:r>
      <w:r>
        <w:rPr>
          <w:rtl w:val="0"/>
        </w:rPr>
        <w:t xml:space="preserve">, </w:t>
      </w:r>
      <w:r>
        <w:rPr>
          <w:rtl w:val="0"/>
        </w:rPr>
        <w:t xml:space="preserve">ελέγχου των επενδυτικών σχεδίων και της έκδοσης των συναφών διοικητικών πράξεων </w:t>
      </w:r>
      <w:r>
        <w:rPr>
          <w:rtl w:val="0"/>
        </w:rPr>
        <w:t>(</w:t>
      </w:r>
      <w:r>
        <w:rPr>
          <w:rtl w:val="0"/>
        </w:rPr>
        <w:t>με ρητές προθεσμίες</w:t>
      </w:r>
      <w:r>
        <w:rPr>
          <w:rtl w:val="0"/>
        </w:rPr>
        <w:t xml:space="preserve">) </w:t>
      </w:r>
      <w:r>
        <w:rPr>
          <w:rtl w:val="0"/>
        </w:rPr>
        <w:t>που μειώνουν δραματικά το χρόνο από την υποβολή του επενδυτικού</w:t>
      </w:r>
      <w:r>
        <w:rPr>
          <w:rtl w:val="0"/>
        </w:rPr>
        <w:t xml:space="preserve">, </w:t>
      </w:r>
      <w:r>
        <w:rPr>
          <w:rtl w:val="0"/>
        </w:rPr>
        <w:t>στην έγκριση και την υλοποίηση του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Σκοπός είναι η επένδυση να γίνει</w:t>
      </w:r>
      <w:r>
        <w:rPr>
          <w:rtl w:val="0"/>
        </w:rPr>
        <w:t xml:space="preserve">. </w:t>
      </w:r>
      <w:r>
        <w:rPr>
          <w:rtl w:val="0"/>
        </w:rPr>
        <w:t>Όχι να μείνει ένα απλό σχέδιο</w:t>
      </w:r>
      <w:r>
        <w:rPr>
          <w:rtl w:val="0"/>
        </w:rPr>
        <w:t xml:space="preserve">. </w:t>
      </w:r>
      <w:r>
        <w:rPr>
          <w:rtl w:val="0"/>
        </w:rPr>
        <w:t>Αύξηση των επενδύσεων επιτυγχάνεται με την πραγματοποίηση της επένδυσης</w:t>
      </w:r>
      <w:r>
        <w:rPr>
          <w:rtl w:val="0"/>
        </w:rPr>
        <w:t xml:space="preserve">! </w:t>
      </w:r>
      <w:r>
        <w:rPr>
          <w:rtl w:val="0"/>
        </w:rPr>
        <w:t>Το κριτήριο μέτρησης και αποτελεσματικότητας είναι ο αριθμός των υλοποιήσεων</w:t>
      </w:r>
      <w:r>
        <w:rPr>
          <w:rtl w:val="0"/>
        </w:rPr>
        <w:t xml:space="preserve">, </w:t>
      </w:r>
      <w:r>
        <w:rPr>
          <w:rtl w:val="0"/>
        </w:rPr>
        <w:t>όχι των υπαγωγών</w:t>
      </w:r>
      <w:r>
        <w:rPr>
          <w:rtl w:val="0"/>
        </w:rPr>
        <w:t xml:space="preserve">. </w:t>
      </w:r>
      <w:r>
        <w:rPr>
          <w:rtl w:val="0"/>
        </w:rPr>
        <w:t>Αν και όσο οι διαδικασίες επιτρέπουν τις υλοποιήσεις τόσο αυξάνονται και οι υπαγωγές</w:t>
      </w:r>
      <w:r>
        <w:rPr>
          <w:rtl w:val="0"/>
        </w:rPr>
        <w:t xml:space="preserve">. </w:t>
      </w:r>
      <w:r>
        <w:rPr>
          <w:rtl w:val="0"/>
        </w:rPr>
        <w:t>Μάλιστα όπως μας είπε ο Αναπληρωτής υπουργός</w:t>
      </w:r>
      <w:r>
        <w:rPr>
          <w:rtl w:val="0"/>
        </w:rPr>
        <w:t xml:space="preserve">, </w:t>
      </w:r>
      <w:r>
        <w:rPr>
          <w:rtl w:val="0"/>
        </w:rPr>
        <w:t xml:space="preserve">τα τελευταία δυο χρόνια η επιτάχυνση των διαδικασιών απέφερε </w:t>
      </w:r>
      <w:r>
        <w:rPr>
          <w:rtl w:val="0"/>
        </w:rPr>
        <w:t xml:space="preserve">780% </w:t>
      </w:r>
      <w:r>
        <w:rPr>
          <w:rtl w:val="0"/>
        </w:rPr>
        <w:t>αύξηση υπαγωγών</w:t>
      </w:r>
      <w:r>
        <w:rPr>
          <w:rtl w:val="0"/>
        </w:rPr>
        <w:t xml:space="preserve">. (282% </w:t>
      </w:r>
      <w:r>
        <w:rPr>
          <w:rtl w:val="0"/>
        </w:rPr>
        <w:t>ανά έτος</w:t>
      </w:r>
      <w:r>
        <w:rPr>
          <w:rtl w:val="0"/>
        </w:rPr>
        <w:t>)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Αντιλαμβάνεστε λοιπόν τι προοπτικές υπάρχουν όταν τεθεί σε εφαρμογή ο νέος νόμος με τις καινοτομίες που φέρνει</w:t>
      </w:r>
      <w:r>
        <w:rPr>
          <w:rtl w:val="0"/>
        </w:rPr>
        <w:t xml:space="preserve">. </w:t>
      </w:r>
      <w:r>
        <w:rPr>
          <w:rtl w:val="0"/>
        </w:rPr>
        <w:t xml:space="preserve">Δηλαδή με το </w:t>
      </w:r>
      <w:r>
        <w:rPr>
          <w:b w:val="1"/>
          <w:bCs w:val="1"/>
          <w:rtl w:val="0"/>
        </w:rPr>
        <w:t>νέο Πληροφοριακό Σύστημα</w:t>
      </w:r>
      <w:r>
        <w:rPr>
          <w:rtl w:val="0"/>
        </w:rPr>
        <w:t xml:space="preserve"> που θα το υποστηρίξει</w:t>
      </w:r>
      <w:r>
        <w:rPr>
          <w:rtl w:val="0"/>
        </w:rPr>
        <w:t xml:space="preserve">. </w:t>
      </w:r>
      <w:r>
        <w:rPr>
          <w:rtl w:val="0"/>
        </w:rPr>
        <w:t>Με τους ιδιώτες αξιολογητές που θα τρέξουν τις διαδικασίες αξιολόγησης</w:t>
      </w:r>
      <w:r>
        <w:rPr>
          <w:rtl w:val="0"/>
        </w:rPr>
        <w:t xml:space="preserve">. </w:t>
      </w:r>
      <w:r>
        <w:rPr>
          <w:rtl w:val="0"/>
        </w:rPr>
        <w:t xml:space="preserve">Με την αξιοποίηση των δυνατοτήτων που παρέχει ο </w:t>
      </w:r>
      <w:r>
        <w:rPr>
          <w:b w:val="1"/>
          <w:bCs w:val="1"/>
          <w:rtl w:val="0"/>
        </w:rPr>
        <w:t>Απαλλακτικός Κανονισμός</w:t>
      </w:r>
      <w:r>
        <w:rPr>
          <w:rtl w:val="0"/>
        </w:rPr>
        <w:t xml:space="preserve"> ο οποίος θα συμπεριλαμβάνει ενισχύσεις και πέραν των Περιφερειακών Ενισχύσεων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Αλλά και μετά</w:t>
      </w:r>
      <w:r>
        <w:rPr>
          <w:rtl w:val="0"/>
        </w:rPr>
        <w:t xml:space="preserve">, </w:t>
      </w:r>
      <w:r>
        <w:rPr>
          <w:rtl w:val="0"/>
        </w:rPr>
        <w:t xml:space="preserve">τα </w:t>
      </w:r>
      <w:r>
        <w:rPr>
          <w:rtl w:val="0"/>
        </w:rPr>
        <w:t xml:space="preserve">13 </w:t>
      </w:r>
      <w:r>
        <w:rPr>
          <w:rtl w:val="0"/>
        </w:rPr>
        <w:t xml:space="preserve">ξεχωριστά θεματικά καθεστώτα με τα </w:t>
      </w:r>
      <w:r>
        <w:rPr>
          <w:rtl w:val="0"/>
        </w:rPr>
        <w:t xml:space="preserve">13 </w:t>
      </w:r>
      <w:r>
        <w:rPr>
          <w:rtl w:val="0"/>
        </w:rPr>
        <w:t>ξεχωριστά ποσά επιχορηγήσεων που θα τα χρηματοδοτεί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Τα οποία είναι</w:t>
      </w:r>
      <w:r>
        <w:rPr>
          <w:rtl w:val="0"/>
        </w:rPr>
        <w:t>:</w:t>
      </w:r>
    </w:p>
    <w:p>
      <w:pPr>
        <w:pStyle w:val="Κύριο τμήμα"/>
        <w:spacing w:before="0"/>
        <w:jc w:val="both"/>
      </w:pP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Ψηφιακός και τεχνολογικός μετασχηματισμός επιχειρήσεων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 xml:space="preserve">Πράσινη μετάβαση </w:t>
      </w:r>
      <w:r>
        <w:rPr>
          <w:rtl w:val="0"/>
        </w:rPr>
        <w:t xml:space="preserve">- </w:t>
      </w:r>
      <w:r>
        <w:rPr>
          <w:rtl w:val="0"/>
        </w:rPr>
        <w:t>Περιβαλλοντική αναβάθμιση επιχειρήσεων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Νέο επιχειρείν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Καθεστώς Δίκαιης Αναπτυξιακής Μετάβασης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Έρευνα και εφαρμοσμένη καινοτομία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Αγροτοδιατροή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 xml:space="preserve">Μεταποίηση </w:t>
      </w:r>
      <w:r>
        <w:rPr>
          <w:rtl w:val="0"/>
        </w:rPr>
        <w:t xml:space="preserve">- </w:t>
      </w:r>
      <w:r>
        <w:rPr>
          <w:rtl w:val="0"/>
        </w:rPr>
        <w:t>Εφοδιαστική Αλυσίδα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Επιχειρηματική Εξωστρέφεια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Ενίσχυση τουριστικών επενδύσεων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Εναλλακτικές μορφές τουρισμού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Μεγάλες επενδύσεις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>Ευρωπαϊκές αλυσίδες αξίας</w:t>
      </w:r>
    </w:p>
    <w:p>
      <w:pPr>
        <w:pStyle w:val="Κύριο τμήμα"/>
        <w:numPr>
          <w:ilvl w:val="0"/>
          <w:numId w:val="2"/>
        </w:numPr>
        <w:spacing w:before="0"/>
        <w:jc w:val="both"/>
      </w:pPr>
      <w:r>
        <w:rPr>
          <w:rtl w:val="0"/>
        </w:rPr>
        <w:t xml:space="preserve">Επιχειρηματικότητα </w:t>
      </w:r>
      <w:r>
        <w:rPr>
          <w:rtl w:val="0"/>
        </w:rPr>
        <w:t>360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Ακούστηκε στη συζήτηση στις Επιτροπές</w:t>
      </w:r>
      <w:r>
        <w:rPr>
          <w:rtl w:val="0"/>
        </w:rPr>
        <w:t xml:space="preserve">, </w:t>
      </w:r>
      <w:r>
        <w:rPr>
          <w:rtl w:val="0"/>
        </w:rPr>
        <w:t xml:space="preserve">από τα κόμματα της Αντιπολίτευσης ότι ο διαχωρισμός των </w:t>
      </w:r>
      <w:r>
        <w:rPr>
          <w:rtl w:val="0"/>
        </w:rPr>
        <w:t xml:space="preserve">13 </w:t>
      </w:r>
      <w:r>
        <w:rPr>
          <w:rtl w:val="0"/>
        </w:rPr>
        <w:t>θεματικών καθεστώτων</w:t>
      </w:r>
      <w:r>
        <w:rPr>
          <w:rtl w:val="0"/>
        </w:rPr>
        <w:t xml:space="preserve">, </w:t>
      </w:r>
      <w:r>
        <w:rPr>
          <w:rtl w:val="0"/>
        </w:rPr>
        <w:t>δυσχεραίνει τις χρηματοδοτήσεις και τις απορροφήσεις κονδυλίων</w:t>
      </w:r>
      <w:r>
        <w:rPr>
          <w:rtl w:val="0"/>
        </w:rPr>
        <w:t xml:space="preserve">. </w:t>
      </w:r>
      <w:r>
        <w:rPr>
          <w:rtl w:val="0"/>
        </w:rPr>
        <w:t>Θα συμβεί ακριβώς το αντίθετο</w:t>
      </w:r>
      <w:r>
        <w:rPr>
          <w:rtl w:val="0"/>
        </w:rPr>
        <w:t xml:space="preserve">. </w:t>
      </w:r>
      <w:r>
        <w:rPr>
          <w:rtl w:val="0"/>
        </w:rPr>
        <w:t xml:space="preserve">Ακριβώς επειδή για κάθε καθεστώς ξεχωριστά προβλέπεται συγκεκριμένο ποσό </w:t>
      </w:r>
      <w:r>
        <w:rPr>
          <w:rtl w:val="0"/>
        </w:rPr>
        <w:t xml:space="preserve">(150 </w:t>
      </w:r>
      <w:r>
        <w:rPr>
          <w:rtl w:val="0"/>
        </w:rPr>
        <w:t>εκ</w:t>
      </w:r>
      <w:r>
        <w:rPr>
          <w:rtl w:val="0"/>
        </w:rPr>
        <w:t xml:space="preserve">, </w:t>
      </w:r>
      <w:r>
        <w:rPr>
          <w:rtl w:val="0"/>
        </w:rPr>
        <w:t>ανά σύστημα</w:t>
      </w:r>
      <w:r>
        <w:rPr>
          <w:rtl w:val="0"/>
        </w:rPr>
        <w:t xml:space="preserve">), </w:t>
      </w:r>
      <w:r>
        <w:rPr>
          <w:rtl w:val="0"/>
        </w:rPr>
        <w:t>δεν θα μπαίνουν όλα τα καθεστώτα σε ένα κουβά για να απορροφά κονδύλια ένας κλάδος εις βάρος ενός άλλου</w:t>
      </w:r>
      <w:r>
        <w:rPr>
          <w:rtl w:val="0"/>
        </w:rPr>
        <w:t xml:space="preserve">. </w:t>
      </w:r>
      <w:r>
        <w:rPr>
          <w:rtl w:val="0"/>
        </w:rPr>
        <w:t>Και γνωρίζουμε τι γινόταν στο παρελθόν και για ποιους λόγους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Έτσι</w:t>
      </w:r>
      <w:r>
        <w:rPr>
          <w:rtl w:val="0"/>
        </w:rPr>
        <w:t xml:space="preserve">, </w:t>
      </w:r>
      <w:r>
        <w:rPr>
          <w:rtl w:val="0"/>
        </w:rPr>
        <w:t>για πρώτη φορά κονδύλια που είναι να κατευθυνθούν για τον ψηφιακό μετασχηματισμό της χώρας θα κατευθυνθούν στον ψηφιακό μετασχηματισμό της χώρας</w:t>
      </w:r>
      <w:r>
        <w:rPr>
          <w:rtl w:val="0"/>
        </w:rPr>
        <w:t xml:space="preserve">. </w:t>
      </w:r>
      <w:r>
        <w:rPr>
          <w:rtl w:val="0"/>
        </w:rPr>
        <w:t>Δεν θα χαθούν στον δρόμο να κατευθυνθούν για αλλού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Το ίδιο θα γίνει και για την πράσινη μετάβαση</w:t>
      </w:r>
      <w:r>
        <w:rPr>
          <w:rtl w:val="0"/>
        </w:rPr>
        <w:t xml:space="preserve">. </w:t>
      </w:r>
      <w:r>
        <w:rPr>
          <w:rtl w:val="0"/>
        </w:rPr>
        <w:t>Το ίδιο για το νέο Επιχειρείν</w:t>
      </w:r>
      <w:r>
        <w:rPr>
          <w:rtl w:val="0"/>
        </w:rPr>
        <w:t xml:space="preserve">. </w:t>
      </w:r>
      <w:r>
        <w:rPr>
          <w:rtl w:val="0"/>
        </w:rPr>
        <w:t>Το ίδιο για την επιχειρηματική εξωστρέφεια</w:t>
      </w:r>
      <w:r>
        <w:rPr>
          <w:rtl w:val="0"/>
        </w:rPr>
        <w:t xml:space="preserve">, </w:t>
      </w:r>
      <w:r>
        <w:rPr>
          <w:rtl w:val="0"/>
        </w:rPr>
        <w:t xml:space="preserve">για την επιχειρηματικότητα </w:t>
      </w:r>
      <w:r>
        <w:rPr>
          <w:rtl w:val="0"/>
        </w:rPr>
        <w:t xml:space="preserve">360 </w:t>
      </w:r>
      <w:r>
        <w:rPr>
          <w:rtl w:val="0"/>
        </w:rPr>
        <w:t>μοίρες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Αυτή η νέα διεύρυνση σε κλάδους της οικονομίας με υψηλή παραγωγικότητα και προστιθέμενη αξία δεν θα γίνει μόνο στα λόγια</w:t>
      </w:r>
      <w:r>
        <w:rPr>
          <w:rtl w:val="0"/>
        </w:rPr>
        <w:t xml:space="preserve">, </w:t>
      </w:r>
      <w:r>
        <w:rPr>
          <w:rtl w:val="0"/>
        </w:rPr>
        <w:t>θα γίνει στην πράξη</w:t>
      </w:r>
      <w:r>
        <w:rPr>
          <w:rtl w:val="0"/>
        </w:rPr>
        <w:t xml:space="preserve">. </w:t>
      </w:r>
      <w:r>
        <w:rPr>
          <w:rtl w:val="0"/>
        </w:rPr>
        <w:t>Και αυτό θέλουμε</w:t>
      </w:r>
      <w:r>
        <w:rPr>
          <w:rtl w:val="0"/>
        </w:rPr>
        <w:t xml:space="preserve">. </w:t>
      </w:r>
      <w:r>
        <w:rPr>
          <w:rtl w:val="0"/>
        </w:rPr>
        <w:t>Πράξεις</w:t>
      </w:r>
      <w:r>
        <w:rPr>
          <w:rtl w:val="0"/>
        </w:rPr>
        <w:t xml:space="preserve">. </w:t>
      </w:r>
      <w:r>
        <w:rPr>
          <w:rtl w:val="0"/>
        </w:rPr>
        <w:t>Και έργα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Όπως θέλουμε και </w:t>
      </w:r>
      <w:r>
        <w:rPr>
          <w:b w:val="1"/>
          <w:bCs w:val="1"/>
          <w:rtl w:val="0"/>
        </w:rPr>
        <w:t>Αποκέντρωση στην πράξη</w:t>
      </w:r>
      <w:r>
        <w:rPr>
          <w:b w:val="1"/>
          <w:bCs w:val="1"/>
          <w:rtl w:val="0"/>
        </w:rPr>
        <w:t xml:space="preserve">! </w:t>
      </w:r>
      <w:r>
        <w:rPr>
          <w:rtl w:val="0"/>
        </w:rPr>
        <w:t>Και από την στιγμή</w:t>
      </w:r>
      <w:r>
        <w:rPr>
          <w:rtl w:val="0"/>
        </w:rPr>
        <w:t xml:space="preserve">, </w:t>
      </w:r>
      <w:r>
        <w:rPr>
          <w:rtl w:val="0"/>
        </w:rPr>
        <w:t xml:space="preserve">που ο νόμος περιλαμβάνει επενδυτικά σχέδια που υλοποιούνται στην περιφέρεια σε ποσοστό </w:t>
      </w:r>
      <w:r>
        <w:rPr>
          <w:rtl w:val="0"/>
        </w:rPr>
        <w:t xml:space="preserve">97%, </w:t>
      </w:r>
      <w:r>
        <w:rPr>
          <w:rtl w:val="0"/>
        </w:rPr>
        <w:t>αφορά και στις τοπικές κοινωνίες</w:t>
      </w:r>
      <w:r>
        <w:rPr>
          <w:rtl w:val="0"/>
        </w:rPr>
        <w:t xml:space="preserve">, </w:t>
      </w:r>
      <w:r>
        <w:rPr>
          <w:rtl w:val="0"/>
        </w:rPr>
        <w:t xml:space="preserve">υπηρετώντας στην </w:t>
      </w:r>
      <w:r>
        <w:rPr>
          <w:b w:val="1"/>
          <w:bCs w:val="1"/>
          <w:rtl w:val="0"/>
        </w:rPr>
        <w:t>πράξη την αποκέντρωση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Κυρίες και κύριοι βουλευτές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Ο αναπτυξιακός νόμος έπρεπε να αλλάξει όχι μόνο για να αποτυπώσει το νέο προσανατολισμό της ελληνικής οικονομίας και την αλλαγή του παραγωγικού υποδείγματος</w:t>
      </w:r>
      <w:r>
        <w:rPr>
          <w:rtl w:val="0"/>
        </w:rPr>
        <w:t xml:space="preserve">. </w:t>
      </w:r>
      <w:r>
        <w:rPr>
          <w:rtl w:val="0"/>
        </w:rPr>
        <w:t xml:space="preserve">Αλλά και γιατί έπρεπε να αποτελέσει ένα ελκυστικό </w:t>
      </w:r>
      <w:r>
        <w:rPr>
          <w:rtl w:val="0"/>
        </w:rPr>
        <w:t>(</w:t>
      </w:r>
      <w:r>
        <w:rPr>
          <w:rtl w:val="0"/>
        </w:rPr>
        <w:t>με την έννοια των κινήτρων που θα προσφέρει</w:t>
      </w:r>
      <w:r>
        <w:rPr>
          <w:rtl w:val="0"/>
        </w:rPr>
        <w:t xml:space="preserve">) </w:t>
      </w:r>
      <w:r>
        <w:rPr>
          <w:rtl w:val="0"/>
        </w:rPr>
        <w:t>χρηματοδοτικό εργαλείο για την ενίσχυση των ιδιωτικών επενδύσεων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Όλη η Ευρώπη αναζητά επενδύσεις</w:t>
      </w:r>
      <w:r>
        <w:rPr>
          <w:rtl w:val="0"/>
        </w:rPr>
        <w:t xml:space="preserve">. </w:t>
      </w:r>
      <w:r>
        <w:rPr>
          <w:rtl w:val="0"/>
        </w:rPr>
        <w:t>Δεν είμαστε μόνον εμείς</w:t>
      </w:r>
      <w:r>
        <w:rPr>
          <w:rtl w:val="0"/>
        </w:rPr>
        <w:t xml:space="preserve">. </w:t>
      </w:r>
      <w:r>
        <w:rPr>
          <w:rtl w:val="0"/>
        </w:rPr>
        <w:t>Η προσέλκυση επενδύσεων είναι κυρίαρχη πολιτική των κρατών μελών της ΕΕ</w:t>
      </w:r>
      <w:r>
        <w:rPr>
          <w:rtl w:val="0"/>
        </w:rPr>
        <w:t xml:space="preserve">. </w:t>
      </w:r>
      <w:r>
        <w:rPr>
          <w:rtl w:val="0"/>
        </w:rPr>
        <w:t>Και για να προσελκύσεις επενδύσεις χρειάζεται να δημιουργήσεις ένα φιλοεπενδυτικό περιβάλλον που προϋποθέτει εξάλειψη της γραφειοκρατίας</w:t>
      </w:r>
      <w:r>
        <w:rPr>
          <w:rtl w:val="0"/>
        </w:rPr>
        <w:t xml:space="preserve">, </w:t>
      </w:r>
      <w:r>
        <w:rPr>
          <w:rtl w:val="0"/>
        </w:rPr>
        <w:t>κίνητρα</w:t>
      </w:r>
      <w:r>
        <w:rPr>
          <w:rtl w:val="0"/>
        </w:rPr>
        <w:t xml:space="preserve">, </w:t>
      </w:r>
      <w:r>
        <w:rPr>
          <w:rtl w:val="0"/>
        </w:rPr>
        <w:t>διαφάνεια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Σήμερα λοιπόν το ελληνικό κράτος </w:t>
      </w:r>
      <w:r>
        <w:rPr>
          <w:b w:val="1"/>
          <w:bCs w:val="1"/>
          <w:rtl w:val="0"/>
        </w:rPr>
        <w:t>καλείται να δείξει</w:t>
      </w:r>
      <w:r>
        <w:rPr>
          <w:rtl w:val="0"/>
        </w:rPr>
        <w:t xml:space="preserve"> ότι είναι σε θέση να δημιουργήσει τις συνθήκες και τις προϋποθέσεις δημιουργίας φιλοεπενδυτικού κλίματος</w:t>
      </w:r>
      <w:r>
        <w:rPr>
          <w:rtl w:val="0"/>
        </w:rPr>
        <w:t xml:space="preserve">. </w:t>
      </w:r>
      <w:r>
        <w:rPr>
          <w:rtl w:val="0"/>
        </w:rPr>
        <w:t>Και να διευκολύνει τους ανθρώπους της δημιουργίας να αναδείξουν τις δεξιότητες τους</w:t>
      </w:r>
      <w:r>
        <w:rPr>
          <w:rtl w:val="0"/>
        </w:rPr>
        <w:t xml:space="preserve">, </w:t>
      </w:r>
      <w:r>
        <w:rPr>
          <w:rtl w:val="0"/>
        </w:rPr>
        <w:t>να υλοποιήσουν τις ιδέες τους</w:t>
      </w:r>
      <w:r>
        <w:rPr>
          <w:rtl w:val="0"/>
        </w:rPr>
        <w:t xml:space="preserve">, </w:t>
      </w:r>
      <w:r>
        <w:rPr>
          <w:rtl w:val="0"/>
        </w:rPr>
        <w:t>να κάνουν τα όνειρα τους πραγματικότητα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Από την στιγμή λοιπόν που το κράτος </w:t>
      </w:r>
      <w:r>
        <w:rPr>
          <w:b w:val="1"/>
          <w:bCs w:val="1"/>
          <w:rtl w:val="0"/>
        </w:rPr>
        <w:t>θα αποδείξει</w:t>
      </w:r>
      <w:r>
        <w:rPr>
          <w:rtl w:val="0"/>
        </w:rPr>
        <w:t xml:space="preserve"> ότι δεν είναι πια το τέρας που απορροφά πόρους και απομυζά κόπους</w:t>
      </w:r>
      <w:r>
        <w:rPr>
          <w:rtl w:val="0"/>
        </w:rPr>
        <w:t xml:space="preserve">, </w:t>
      </w:r>
      <w:r>
        <w:rPr>
          <w:rtl w:val="0"/>
        </w:rPr>
        <w:t xml:space="preserve">θα επιτρέψει σε παλαιούς και κυρίως σε νέους επιχειρηματίες που θα έρθουν για πρώτη φορά σε επαφή μαζί του να συνδιαμορφώσουν μια </w:t>
      </w:r>
      <w:r>
        <w:rPr>
          <w:b w:val="1"/>
          <w:bCs w:val="1"/>
          <w:rtl w:val="0"/>
        </w:rPr>
        <w:t>νέα επιχειρηματική κουλτούρα</w:t>
      </w:r>
      <w:r>
        <w:rPr>
          <w:rtl w:val="0"/>
        </w:rPr>
        <w:t xml:space="preserve"> που έχουμε ανάγκη στην χώρα</w:t>
      </w:r>
      <w:r>
        <w:rPr>
          <w:rtl w:val="0"/>
        </w:rPr>
        <w:t xml:space="preserve">, </w:t>
      </w:r>
      <w:r>
        <w:rPr>
          <w:rtl w:val="0"/>
        </w:rPr>
        <w:t>όσο τίποτα άλλο σήμερα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Αυτό είναι και το μεγαλύτερο στοίχημα που καλούμαστε να κερδίσουμε </w:t>
      </w:r>
      <w:r>
        <w:rPr>
          <w:b w:val="1"/>
          <w:bCs w:val="1"/>
          <w:rtl w:val="0"/>
        </w:rPr>
        <w:t>και</w:t>
      </w:r>
      <w:r>
        <w:rPr>
          <w:rtl w:val="0"/>
        </w:rPr>
        <w:t xml:space="preserve"> μέσα από αυτόν τον αναπτυξιακό νόμο</w:t>
      </w:r>
      <w:r>
        <w:rPr>
          <w:rtl w:val="0"/>
        </w:rPr>
        <w:t xml:space="preserve">. </w:t>
      </w:r>
      <w:r>
        <w:rPr>
          <w:rtl w:val="0"/>
        </w:rPr>
        <w:t xml:space="preserve">Να δείξουμε ότι </w:t>
      </w:r>
      <w:r>
        <w:rPr>
          <w:rtl w:val="0"/>
        </w:rPr>
        <w:t>το ελληνικό κράτος είναι σε θέση να διαδραματίσει τον στρατηγικό</w:t>
      </w:r>
      <w:r>
        <w:rPr>
          <w:rtl w:val="0"/>
        </w:rPr>
        <w:t xml:space="preserve">, </w:t>
      </w:r>
      <w:r>
        <w:rPr>
          <w:rtl w:val="0"/>
        </w:rPr>
        <w:t>ελεγκτικό και εποπτικό του ρόλο</w:t>
      </w:r>
      <w:r>
        <w:rPr>
          <w:rtl w:val="0"/>
        </w:rPr>
        <w:t xml:space="preserve">, </w:t>
      </w:r>
      <w:r>
        <w:rPr>
          <w:rtl w:val="0"/>
        </w:rPr>
        <w:t>συνεργάτης και συνοδοιπόρος κάθε δημιουργικού ανθρώπου που αγωνίζεται να βελτιώσει το βιοτικό του επίπεδο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Κυρίες και κύριοι βουλευτές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Μπορεί όλα αυτά να φαντάζουν οραματικά</w:t>
      </w:r>
      <w:r>
        <w:rPr>
          <w:rtl w:val="0"/>
        </w:rPr>
        <w:t xml:space="preserve">, </w:t>
      </w:r>
      <w:r>
        <w:rPr>
          <w:rtl w:val="0"/>
        </w:rPr>
        <w:t>ή και του ουτοπικά</w:t>
      </w:r>
      <w:r>
        <w:rPr>
          <w:rtl w:val="0"/>
        </w:rPr>
        <w:t xml:space="preserve">, </w:t>
      </w:r>
      <w:r>
        <w:rPr>
          <w:rtl w:val="0"/>
        </w:rPr>
        <w:t>για την ελληνική πραγματικότητα που συνηθίσαμε και ζούμε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Όμως</w:t>
      </w:r>
      <w:r>
        <w:rPr>
          <w:rtl w:val="0"/>
        </w:rPr>
        <w:t xml:space="preserve">, </w:t>
      </w:r>
      <w:r>
        <w:rPr>
          <w:rtl w:val="0"/>
        </w:rPr>
        <w:t>αρκούν μικρές πρακτικές αλλαγές για να πετύχουμε κάτι που σήμερα θεωρούμε άπιαστο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Αυτές τις μικρές</w:t>
      </w:r>
      <w:r>
        <w:rPr>
          <w:rtl w:val="0"/>
        </w:rPr>
        <w:t xml:space="preserve">, </w:t>
      </w:r>
      <w:r>
        <w:rPr>
          <w:rtl w:val="0"/>
        </w:rPr>
        <w:t>πρακτικές</w:t>
      </w:r>
      <w:r>
        <w:rPr>
          <w:rtl w:val="0"/>
        </w:rPr>
        <w:t xml:space="preserve">, </w:t>
      </w:r>
      <w:r>
        <w:rPr>
          <w:rtl w:val="0"/>
        </w:rPr>
        <w:t>αλλά τόσο σημαντικές αλλαγές</w:t>
      </w:r>
      <w:r>
        <w:rPr>
          <w:rtl w:val="0"/>
        </w:rPr>
        <w:t xml:space="preserve">, </w:t>
      </w:r>
      <w:r>
        <w:rPr>
          <w:rtl w:val="0"/>
        </w:rPr>
        <w:t>τις βλέπουμε και σε αυτό το νόμο</w:t>
      </w:r>
      <w:r>
        <w:rPr>
          <w:rtl w:val="0"/>
        </w:rPr>
        <w:t xml:space="preserve">. </w:t>
      </w:r>
      <w:r>
        <w:rPr>
          <w:rtl w:val="0"/>
        </w:rPr>
        <w:t>Είναι άλλο ένα κομμάτι στο παζλ της άλλης Ελλάδας που θέλουμε και αξίζουμε</w:t>
      </w:r>
      <w:r>
        <w:rPr>
          <w:rtl w:val="0"/>
        </w:rPr>
        <w:t>!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Η ΝΔ και ο Κυριάκος Μητσοτάκης δεν έταξε λαγούς με πετραχήλια στους Έλληνες πολίτες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Υποσχέθηκε να μιλήσει την γλώσσα της αλήθειας και να πράξει </w:t>
      </w:r>
      <w:r>
        <w:rPr>
          <w:b w:val="1"/>
          <w:bCs w:val="1"/>
          <w:rtl w:val="0"/>
        </w:rPr>
        <w:t>ό</w:t>
      </w:r>
      <w:r>
        <w:rPr>
          <w:b w:val="1"/>
          <w:bCs w:val="1"/>
          <w:rtl w:val="0"/>
        </w:rPr>
        <w:t>,</w:t>
      </w:r>
      <w:r>
        <w:rPr>
          <w:b w:val="1"/>
          <w:bCs w:val="1"/>
          <w:rtl w:val="0"/>
        </w:rPr>
        <w:t>τι πράττουν</w:t>
      </w:r>
      <w:r>
        <w:rPr>
          <w:rtl w:val="0"/>
        </w:rPr>
        <w:t xml:space="preserve"> όλα τα προηγμένα κράτη που προκόβουν και ευημερούν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 xml:space="preserve">Υποσχέθηκε μια νέα σχέση εμπιστοσύνης κράτους </w:t>
      </w:r>
      <w:r>
        <w:rPr>
          <w:rtl w:val="0"/>
        </w:rPr>
        <w:t xml:space="preserve">- </w:t>
      </w:r>
      <w:r>
        <w:rPr>
          <w:rtl w:val="0"/>
        </w:rPr>
        <w:t>πολίτη και της χώρας με εταίρους και παραδοσιακούς συμμάχους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Δεσμεύτηκε να είναι Πρωθυπουργός όλων των Ελλήνων</w:t>
      </w:r>
      <w:r>
        <w:rPr>
          <w:rtl w:val="0"/>
        </w:rPr>
        <w:t xml:space="preserve">, </w:t>
      </w:r>
      <w:r>
        <w:rPr>
          <w:rtl w:val="0"/>
        </w:rPr>
        <w:t>χωρίς διαχωρισμούς και διαιρέσεις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Οι υποσχέσεις αυτές τηρήθηκαν και τηρούνται στο ακέραιο</w:t>
      </w:r>
      <w:r>
        <w:rPr>
          <w:rtl w:val="0"/>
        </w:rPr>
        <w:t xml:space="preserve">!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Η δέσμευση όλων ημών είναι να διασφαλίσουμε καλύτερη προοπτική για την ελληνική οικονομία</w:t>
      </w:r>
      <w:r>
        <w:rPr>
          <w:rtl w:val="0"/>
        </w:rPr>
        <w:t xml:space="preserve">, </w:t>
      </w:r>
      <w:r>
        <w:rPr>
          <w:rtl w:val="0"/>
        </w:rPr>
        <w:t>καλύτερο μέλλον για την Ελλάδα</w:t>
      </w:r>
      <w:r>
        <w:rPr>
          <w:rtl w:val="0"/>
        </w:rPr>
        <w:t xml:space="preserve">. 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Αυτός ο νόμος</w:t>
      </w:r>
      <w:r>
        <w:rPr>
          <w:rtl w:val="0"/>
        </w:rPr>
        <w:t xml:space="preserve">, </w:t>
      </w:r>
      <w:r>
        <w:rPr>
          <w:rtl w:val="0"/>
        </w:rPr>
        <w:t xml:space="preserve">πέραν </w:t>
      </w:r>
      <w:r>
        <w:rPr>
          <w:rtl w:val="0"/>
        </w:rPr>
        <w:t>των όποιων διαφωνιών εκφράστηκαν σε επιμέρους ζητήματα</w:t>
      </w:r>
      <w:r>
        <w:rPr>
          <w:rtl w:val="0"/>
        </w:rPr>
        <w:t xml:space="preserve">, </w:t>
      </w:r>
      <w:r>
        <w:rPr>
          <w:rtl w:val="0"/>
        </w:rPr>
        <w:t>εξασφαλίζει καλύτερες προϋποθέσεις για την ανάπτυξη της χώρας</w:t>
      </w:r>
      <w:r>
        <w:rPr>
          <w:rtl w:val="0"/>
        </w:rPr>
        <w:t xml:space="preserve">. </w:t>
      </w:r>
      <w:r>
        <w:rPr>
          <w:rtl w:val="0"/>
        </w:rPr>
        <w:t>Όσοι πραγματικά την θέλουν και την εννοούν δεν έχουν παρά τον υπερψηφίσουν</w:t>
      </w:r>
      <w:r>
        <w:rPr>
          <w:rtl w:val="0"/>
        </w:rPr>
        <w:t>.</w:t>
      </w:r>
    </w:p>
    <w:p>
      <w:pPr>
        <w:pStyle w:val="Κύριο τμήμα"/>
        <w:spacing w:before="0"/>
        <w:jc w:val="both"/>
      </w:pPr>
    </w:p>
    <w:p>
      <w:pPr>
        <w:pStyle w:val="Κύριο τμήμα"/>
        <w:spacing w:before="0"/>
        <w:jc w:val="both"/>
      </w:pPr>
      <w:r>
        <w:rPr>
          <w:rtl w:val="0"/>
        </w:rPr>
        <w:t>Σας ευχαριστώ</w:t>
      </w:r>
      <w:r>
        <w:rPr>
          <w:rtl w:val="0"/>
        </w:rPr>
        <w:t>!</w:t>
      </w:r>
    </w:p>
    <w:sectPr>
      <w:headerReference w:type="default" r:id="rId5"/>
      <w:footerReference w:type="default" r:id="rId6"/>
      <w:pgSz w:w="11900" w:h="16840" w:orient="portrait"/>
      <w:pgMar w:top="1440" w:right="1800" w:bottom="776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  <w:jc w:val="both"/>
      <w:rPr>
        <w:rFonts w:ascii="Helvetica Neue" w:cs="Helvetica Neue" w:hAnsi="Helvetica Neue" w:eastAsia="Helvetica Neue"/>
      </w:rPr>
    </w:pPr>
    <w:r>
      <w:rPr>
        <w:rFonts w:ascii="Helvetica Neue" w:hAnsi="Helvetica Neue" w:hint="default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Γραφείο Ηράκλειου 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| </w:t>
    </w:r>
    <w:r>
      <w:rPr>
        <w:rFonts w:ascii="Helvetica Neue" w:hAnsi="Helvetica Neue" w:hint="default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Πεδιάδος 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>2, 1</w:t>
    </w:r>
    <w:r>
      <w:rPr>
        <w:rFonts w:ascii="Helvetica Neue" w:hAnsi="Helvetica Neue" w:hint="default"/>
        <w:outline w:val="0"/>
        <w:color w:val="1f497d"/>
        <w:u w:color="1f497d"/>
        <w:vertAlign w:val="superscript"/>
        <w:rtl w:val="0"/>
        <w14:textFill>
          <w14:solidFill>
            <w14:srgbClr w14:val="1F497D"/>
          </w14:solidFill>
        </w14:textFill>
      </w:rPr>
      <w:t>ος</w:t>
    </w:r>
    <w:r>
      <w:rPr>
        <w:rFonts w:ascii="Helvetica Neue" w:hAnsi="Helvetica Neue" w:hint="default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 όρ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>.</w:t>
    </w:r>
    <w:r>
      <w:rPr>
        <w:rFonts w:ascii="Helvetica Neue" w:hAnsi="Helvetica Neue"/>
        <w:rtl w:val="0"/>
      </w:rPr>
      <w:t xml:space="preserve"> </w:t>
    </w:r>
    <w:r>
      <w:rPr>
        <w:rFonts w:ascii="Helvetica Neue" w:hAnsi="Helvetica Neue" w:hint="default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>Τηλ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. 2810 300 124_ </w:t>
    </w:r>
    <w:r>
      <w:rPr>
        <w:rFonts w:ascii="Helvetica Neue" w:hAnsi="Helvetica Neue"/>
        <w:outline w:val="0"/>
        <w:color w:val="1f497d"/>
        <w:u w:color="1f497d"/>
        <w:rtl w:val="0"/>
        <w:lang w:val="en-US"/>
        <w14:textFill>
          <w14:solidFill>
            <w14:srgbClr w14:val="1F497D"/>
          </w14:solidFill>
        </w14:textFill>
      </w:rPr>
      <w:t>Fax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. 2810 300 112 </w:t>
    </w:r>
  </w:p>
  <w:p>
    <w:pPr>
      <w:pStyle w:val="Normal.0"/>
      <w:spacing w:after="0" w:line="240" w:lineRule="auto"/>
      <w:jc w:val="both"/>
      <w:rPr>
        <w:rFonts w:ascii="Helvetica Neue" w:cs="Helvetica Neue" w:hAnsi="Helvetica Neue" w:eastAsia="Helvetica Neue"/>
      </w:rPr>
    </w:pPr>
    <w:r>
      <w:rPr>
        <w:rFonts w:ascii="Helvetica Neue" w:hAnsi="Helvetica Neue" w:hint="default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Γραφείο Αθήνας 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| </w:t>
    </w:r>
    <w:r>
      <w:rPr>
        <w:rFonts w:ascii="Helvetica Neue" w:hAnsi="Helvetica Neue" w:hint="default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Μητροπόλεως 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>1, 4</w:t>
    </w:r>
    <w:r>
      <w:rPr>
        <w:rFonts w:ascii="Helvetica Neue" w:hAnsi="Helvetica Neue" w:hint="default"/>
        <w:outline w:val="0"/>
        <w:color w:val="1f497d"/>
        <w:u w:color="1f497d"/>
        <w:vertAlign w:val="superscript"/>
        <w:rtl w:val="0"/>
        <w14:textFill>
          <w14:solidFill>
            <w14:srgbClr w14:val="1F497D"/>
          </w14:solidFill>
        </w14:textFill>
      </w:rPr>
      <w:t>ος</w:t>
    </w:r>
    <w:r>
      <w:rPr>
        <w:rFonts w:ascii="Helvetica Neue" w:hAnsi="Helvetica Neue" w:hint="default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  όρ</w:t>
    </w:r>
    <w:r>
      <w:rPr>
        <w:rFonts w:ascii="Helvetica Neue" w:hAnsi="Helvetica Neue"/>
        <w:rtl w:val="0"/>
      </w:rPr>
      <w:t xml:space="preserve"> </w:t>
    </w:r>
    <w:r>
      <w:rPr>
        <w:rFonts w:ascii="Helvetica Neue" w:hAnsi="Helvetica Neue"/>
        <w:outline w:val="0"/>
        <w:color w:val="1f497d"/>
        <w:u w:color="1f497d"/>
        <w:rtl w:val="0"/>
        <w:lang w:val="en-US"/>
        <w14:textFill>
          <w14:solidFill>
            <w14:srgbClr w14:val="1F497D"/>
          </w14:solidFill>
        </w14:textFill>
      </w:rPr>
      <w:t>T</w:t>
    </w:r>
    <w:r>
      <w:rPr>
        <w:rFonts w:ascii="Helvetica Neue" w:hAnsi="Helvetica Neue" w:hint="default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>ηλ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>. 2103709416_</w:t>
    </w:r>
    <w:r>
      <w:rPr>
        <w:rFonts w:ascii="Helvetica Neue" w:hAnsi="Helvetica Neue"/>
        <w:outline w:val="0"/>
        <w:color w:val="1f497d"/>
        <w:u w:color="1f497d"/>
        <w:rtl w:val="0"/>
        <w:lang w:val="en-US"/>
        <w14:textFill>
          <w14:solidFill>
            <w14:srgbClr w14:val="1F497D"/>
          </w14:solidFill>
        </w14:textFill>
      </w:rPr>
      <w:t>Fax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>. 210 3709419</w:t>
    </w:r>
  </w:p>
  <w:p>
    <w:pPr>
      <w:pStyle w:val="Normal.0"/>
      <w:spacing w:after="0" w:line="240" w:lineRule="auto"/>
      <w:jc w:val="both"/>
    </w:pPr>
    <w:r>
      <w:rPr>
        <w:rFonts w:ascii="Helvetica Neue" w:hAnsi="Helvetica Neue"/>
        <w:b w:val="1"/>
        <w:bCs w:val="1"/>
        <w:outline w:val="0"/>
        <w:color w:val="1f497d"/>
        <w:u w:color="1f497d"/>
        <w:rtl w:val="0"/>
        <w:lang w:val="en-US"/>
        <w14:textFill>
          <w14:solidFill>
            <w14:srgbClr w14:val="1F497D"/>
          </w14:solidFill>
        </w14:textFill>
      </w:rPr>
      <w:t>email</w:t>
    </w:r>
    <w:r>
      <w:rPr>
        <w:rFonts w:ascii="Helvetica Neue" w:hAnsi="Helvetica Neue"/>
        <w:outline w:val="0"/>
        <w:color w:val="1f497d"/>
        <w:u w:color="1f497d"/>
        <w:rtl w:val="0"/>
        <w14:textFill>
          <w14:solidFill>
            <w14:srgbClr w14:val="1F497D"/>
          </w14:solidFill>
        </w14:textFill>
      </w:rPr>
      <w:t xml:space="preserve"> </w:t>
    </w:r>
    <w:r>
      <w:rPr>
        <w:rStyle w:val="Hyperlink.0"/>
        <w:rFonts w:ascii="Helvetica Neue" w:cs="Helvetica Neue" w:hAnsi="Helvetica Neue" w:eastAsia="Helvetica Neue"/>
      </w:rPr>
      <w:fldChar w:fldCharType="begin" w:fldLock="0"/>
    </w:r>
    <w:r>
      <w:rPr>
        <w:rStyle w:val="Hyperlink.0"/>
        <w:rFonts w:ascii="Helvetica Neue" w:cs="Helvetica Neue" w:hAnsi="Helvetica Neue" w:eastAsia="Helvetica Neue"/>
      </w:rPr>
      <w:instrText xml:space="preserve"> HYPERLINK "mailto:maximos@senetakis.gr"</w:instrText>
    </w:r>
    <w:r>
      <w:rPr>
        <w:rStyle w:val="Hyperlink.0"/>
        <w:rFonts w:ascii="Helvetica Neue" w:cs="Helvetica Neue" w:hAnsi="Helvetica Neue" w:eastAsia="Helvetica Neue"/>
      </w:rPr>
      <w:fldChar w:fldCharType="separate" w:fldLock="0"/>
    </w:r>
    <w:r>
      <w:rPr>
        <w:rStyle w:val="Hyperlink.0"/>
        <w:rFonts w:ascii="Helvetica Neue" w:hAnsi="Helvetica Neue"/>
        <w:rtl w:val="0"/>
      </w:rPr>
      <w:t>maximos@senetakis.gr</w:t>
    </w:r>
    <w:r>
      <w:rPr>
        <w:rFonts w:ascii="Helvetica Neue" w:cs="Helvetica Neue" w:hAnsi="Helvetica Neue" w:eastAsia="Helvetica Neue"/>
      </w:rPr>
      <w:fldChar w:fldCharType="end" w:fldLock="0"/>
    </w:r>
    <w:r>
      <w:rPr>
        <w:rFonts w:ascii="Helvetica Neue" w:hAnsi="Helvetica Neue"/>
        <w:outline w:val="0"/>
        <w:color w:val="1f497d"/>
        <w:u w:color="1f497d"/>
        <w:rtl w:val="0"/>
        <w:lang w:val="en-US"/>
        <w14:textFill>
          <w14:solidFill>
            <w14:srgbClr w14:val="1F497D"/>
          </w14:solidFill>
        </w14:textFill>
      </w:rPr>
      <w:t xml:space="preserve"> | </w:t>
    </w:r>
    <w:r>
      <w:rPr>
        <w:rFonts w:ascii="Helvetica Neue" w:hAnsi="Helvetica Neue"/>
        <w:b w:val="1"/>
        <w:bCs w:val="1"/>
        <w:outline w:val="0"/>
        <w:color w:val="1f497d"/>
        <w:u w:color="1f497d"/>
        <w:rtl w:val="0"/>
        <w:lang w:val="en-US"/>
        <w14:textFill>
          <w14:solidFill>
            <w14:srgbClr w14:val="1F497D"/>
          </w14:solidFill>
        </w14:textFill>
      </w:rPr>
      <w:t>web</w:t>
    </w:r>
    <w:r>
      <w:rPr>
        <w:rFonts w:ascii="Helvetica Neue" w:hAnsi="Helvetica Neue"/>
        <w:outline w:val="0"/>
        <w:color w:val="1f497d"/>
        <w:u w:color="1f497d"/>
        <w:rtl w:val="0"/>
        <w:lang w:val="en-US"/>
        <w14:textFill>
          <w14:solidFill>
            <w14:srgbClr w14:val="1F497D"/>
          </w14:solidFill>
        </w14:textFill>
      </w:rPr>
      <w:t xml:space="preserve"> </w:t>
    </w:r>
    <w:r>
      <w:rPr>
        <w:rStyle w:val="Hyperlink.0"/>
        <w:rFonts w:ascii="Helvetica Neue" w:cs="Helvetica Neue" w:hAnsi="Helvetica Neue" w:eastAsia="Helvetica Neue"/>
      </w:rPr>
      <w:fldChar w:fldCharType="begin" w:fldLock="0"/>
    </w:r>
    <w:r>
      <w:rPr>
        <w:rStyle w:val="Hyperlink.0"/>
        <w:rFonts w:ascii="Helvetica Neue" w:cs="Helvetica Neue" w:hAnsi="Helvetica Neue" w:eastAsia="Helvetica Neue"/>
      </w:rPr>
      <w:instrText xml:space="preserve"> HYPERLINK "http://www.senetakis.gr"</w:instrText>
    </w:r>
    <w:r>
      <w:rPr>
        <w:rStyle w:val="Hyperlink.0"/>
        <w:rFonts w:ascii="Helvetica Neue" w:cs="Helvetica Neue" w:hAnsi="Helvetica Neue" w:eastAsia="Helvetica Neue"/>
      </w:rPr>
      <w:fldChar w:fldCharType="separate" w:fldLock="0"/>
    </w:r>
    <w:r>
      <w:rPr>
        <w:rStyle w:val="Hyperlink.0"/>
        <w:rFonts w:ascii="Helvetica Neue" w:hAnsi="Helvetica Neue"/>
        <w:rtl w:val="0"/>
        <w:lang w:val="en-US"/>
      </w:rPr>
      <w:t>www.senetakis.gr</w:t>
    </w:r>
    <w:r>
      <w:rPr>
        <w:rFonts w:ascii="Helvetica Neue" w:cs="Helvetica Neue" w:hAnsi="Helvetica Neue" w:eastAsia="Helvetica Neue"/>
      </w:rPr>
      <w:fldChar w:fldCharType="end" w:fldLock="0"/>
    </w:r>
    <w:r>
      <w:rPr>
        <w:rFonts w:ascii="Helvetica Neue" w:hAnsi="Helvetica Neue"/>
        <w:outline w:val="0"/>
        <w:color w:val="1f497d"/>
        <w:u w:color="1f497d"/>
        <w:rtl w:val="0"/>
        <w:lang w:val="en-US"/>
        <w14:textFill>
          <w14:solidFill>
            <w14:srgbClr w14:val="1F497D"/>
          </w14:solidFill>
        </w14:textFill>
      </w:rPr>
      <w:t xml:space="preserve"> </w:t>
    </w:r>
    <w:r>
      <w:rPr>
        <w:rFonts w:ascii="Helvetica Neue" w:cs="Helvetica Neue" w:hAnsi="Helvetica Neue" w:eastAsia="Helvetica Neue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280"/>
        <w:tab w:val="clear" w:pos="8306"/>
      </w:tabs>
      <w:rPr>
        <w:rFonts w:ascii="Helvetica Neue" w:hAnsi="Helvetica Neue"/>
        <w:sz w:val="24"/>
        <w:szCs w:val="24"/>
      </w:rPr>
    </w:pPr>
    <w:r>
      <w:rPr>
        <w:rFonts w:ascii="Helvetica Neue" w:hAnsi="Helvetica Neue"/>
        <w:sz w:val="24"/>
        <w:szCs w:val="24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Ορθογώνιο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Fonts w:ascii="Helvetica Neue" w:hAnsi="Helvetica Neue"/>
        <w:sz w:val="24"/>
        <w:szCs w:val="24"/>
      </w:rP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3050539</wp:posOffset>
              </wp:positionH>
              <wp:positionV relativeFrom="page">
                <wp:posOffset>-933450</wp:posOffset>
              </wp:positionV>
              <wp:extent cx="1456056" cy="862331"/>
              <wp:effectExtent l="0" t="0" r="0" b="0"/>
              <wp:wrapNone/>
              <wp:docPr id="1073741828" name="officeArt object" descr="Ομαδοποίηση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6056" cy="862331"/>
                        <a:chOff x="0" y="0"/>
                        <a:chExt cx="1456055" cy="862330"/>
                      </a:xfrm>
                    </wpg:grpSpPr>
                    <wps:wsp>
                      <wps:cNvPr id="1073741826" name="Ορθογώνιο"/>
                      <wps:cNvSpPr/>
                      <wps:spPr>
                        <a:xfrm>
                          <a:off x="0" y="0"/>
                          <a:ext cx="1456056" cy="8623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Εικόνα" descr="Εικόνα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0"/>
                          <a:extLst/>
                        </a:blip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3559" y="3523"/>
                          <a:ext cx="1448937" cy="85528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240.2pt;margin-top:-73.5pt;width:114.7pt;height:67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456055,862330">
              <w10:wrap type="none" side="bothSides" anchorx="page" anchory="page"/>
              <v:rect id="_x0000_s1028" style="position:absolute;left:0;top:0;width:1456055;height:862330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3560;top:3524;width:1448936;height:855283;">
                <v:imagedata r:id="rId1" o:title="image.jpeg"/>
              </v:shape>
            </v:group>
          </w:pict>
        </mc:Fallback>
      </mc:AlternateContent>
    </w:r>
    <w:r>
      <w:rPr>
        <w:rFonts w:ascii="Helvetica Neue" w:hAnsi="Helvetica Neue"/>
        <w:sz w:val="24"/>
        <w:szCs w:val="24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Αριθμοί"/>
  </w:abstractNum>
  <w:abstractNum w:abstractNumId="1">
    <w:multiLevelType w:val="hybridMultilevel"/>
    <w:styleLink w:val="Αριθμοί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Georgia" w:cs="Georgia" w:hAnsi="Georgia" w:eastAsia="Georg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2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Αριθμοί">
    <w:name w:val="Αριθμοί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