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4FA1D" w14:textId="5DBC1010" w:rsidR="00D25B10" w:rsidRDefault="00D25B10" w:rsidP="008A5E24">
      <w:pPr>
        <w:spacing w:line="480" w:lineRule="auto"/>
        <w:ind w:left="142"/>
        <w:rPr>
          <w:rFonts w:ascii="Eurobank Sans" w:hAnsi="Eurobank Sans"/>
          <w:color w:val="021342"/>
          <w:sz w:val="40"/>
          <w:szCs w:val="40"/>
          <w:lang w:val="el-GR"/>
        </w:rPr>
      </w:pPr>
    </w:p>
    <w:p w14:paraId="12C11460" w14:textId="77777777" w:rsidR="00D25B10" w:rsidRPr="008A5E24" w:rsidRDefault="00D25B10" w:rsidP="008A5E24">
      <w:pPr>
        <w:spacing w:line="480" w:lineRule="auto"/>
        <w:ind w:left="142"/>
        <w:rPr>
          <w:rFonts w:ascii="Eurobank Sans" w:hAnsi="Eurobank Sans"/>
          <w:color w:val="021342"/>
          <w:sz w:val="40"/>
          <w:szCs w:val="40"/>
          <w:lang w:val="el-GR"/>
        </w:rPr>
      </w:pPr>
    </w:p>
    <w:p w14:paraId="537B7957" w14:textId="77777777" w:rsidR="00C2737A" w:rsidRPr="008A5E24" w:rsidRDefault="00C2737A" w:rsidP="008A5E24">
      <w:pPr>
        <w:spacing w:line="480" w:lineRule="auto"/>
        <w:ind w:left="142"/>
        <w:rPr>
          <w:rFonts w:ascii="Eurobank Sans" w:hAnsi="Eurobank Sans"/>
          <w:color w:val="021342"/>
          <w:sz w:val="40"/>
          <w:szCs w:val="40"/>
          <w:lang w:val="el-GR"/>
        </w:rPr>
      </w:pPr>
    </w:p>
    <w:p w14:paraId="217939BA" w14:textId="77777777" w:rsidR="00D25B10" w:rsidRDefault="00D25B10" w:rsidP="008A5E24">
      <w:pPr>
        <w:spacing w:line="480" w:lineRule="auto"/>
        <w:ind w:left="142"/>
        <w:jc w:val="center"/>
        <w:rPr>
          <w:rFonts w:ascii="Eurobank Sans" w:hAnsi="Eurobank Sans"/>
          <w:b/>
          <w:bCs/>
          <w:color w:val="021342"/>
          <w:sz w:val="32"/>
          <w:szCs w:val="32"/>
          <w:lang w:val="el-GR"/>
        </w:rPr>
      </w:pPr>
      <w:r w:rsidRPr="008A5E24">
        <w:rPr>
          <w:rFonts w:ascii="Eurobank Sans" w:hAnsi="Eurobank Sans"/>
          <w:b/>
          <w:bCs/>
          <w:color w:val="021342"/>
          <w:sz w:val="32"/>
          <w:szCs w:val="32"/>
          <w:lang w:val="el-GR"/>
        </w:rPr>
        <w:t>Ομιλία</w:t>
      </w:r>
    </w:p>
    <w:p w14:paraId="5EFB0F82" w14:textId="6332732C" w:rsidR="00D25B10" w:rsidRPr="008A5E24" w:rsidRDefault="00C2737A" w:rsidP="008A5E24">
      <w:pPr>
        <w:spacing w:line="480" w:lineRule="auto"/>
        <w:ind w:left="142"/>
        <w:jc w:val="center"/>
        <w:rPr>
          <w:rFonts w:ascii="Eurobank Sans" w:hAnsi="Eurobank Sans"/>
          <w:b/>
          <w:bCs/>
          <w:color w:val="021342"/>
          <w:sz w:val="32"/>
          <w:szCs w:val="32"/>
          <w:lang w:val="el-GR"/>
        </w:rPr>
      </w:pPr>
      <w:r w:rsidRPr="008A5E24">
        <w:rPr>
          <w:rFonts w:ascii="Eurobank Sans" w:hAnsi="Eurobank Sans"/>
          <w:b/>
          <w:bCs/>
          <w:color w:val="021342"/>
          <w:sz w:val="32"/>
          <w:szCs w:val="32"/>
          <w:lang w:val="el-GR"/>
        </w:rPr>
        <w:t xml:space="preserve">Αναπληρωτή Διευθύνοντος Συμβούλου </w:t>
      </w:r>
      <w:r w:rsidR="00D25B10" w:rsidRPr="008A5E24">
        <w:rPr>
          <w:rFonts w:ascii="Eurobank Sans" w:hAnsi="Eurobank Sans"/>
          <w:b/>
          <w:bCs/>
          <w:color w:val="021342"/>
          <w:sz w:val="32"/>
          <w:szCs w:val="32"/>
          <w:lang w:val="en-US"/>
        </w:rPr>
        <w:t>Eurobank</w:t>
      </w:r>
    </w:p>
    <w:p w14:paraId="0D03AD30" w14:textId="30BD3CC0" w:rsidR="00C2737A" w:rsidRPr="008A5E24" w:rsidRDefault="00C2737A" w:rsidP="008A5E24">
      <w:pPr>
        <w:spacing w:line="480" w:lineRule="auto"/>
        <w:ind w:left="142"/>
        <w:jc w:val="center"/>
        <w:rPr>
          <w:rFonts w:ascii="Eurobank Sans" w:hAnsi="Eurobank Sans"/>
          <w:b/>
          <w:bCs/>
          <w:color w:val="021342"/>
          <w:sz w:val="36"/>
          <w:szCs w:val="36"/>
          <w:lang w:val="el-GR"/>
        </w:rPr>
      </w:pPr>
      <w:r w:rsidRPr="008A5E24">
        <w:rPr>
          <w:rFonts w:ascii="Eurobank Sans" w:hAnsi="Eurobank Sans"/>
          <w:b/>
          <w:bCs/>
          <w:color w:val="021342"/>
          <w:sz w:val="32"/>
          <w:szCs w:val="32"/>
          <w:lang w:val="el-GR"/>
        </w:rPr>
        <w:t>κ. Σταύρου Ιωάννου</w:t>
      </w:r>
    </w:p>
    <w:p w14:paraId="67D4C08E" w14:textId="6CFD4161" w:rsidR="00C2737A" w:rsidRPr="008A5E24" w:rsidRDefault="00C2737A" w:rsidP="008A5E24">
      <w:pPr>
        <w:spacing w:line="480" w:lineRule="auto"/>
        <w:ind w:left="142"/>
        <w:jc w:val="center"/>
        <w:rPr>
          <w:rFonts w:ascii="Eurobank Sans" w:hAnsi="Eurobank Sans"/>
          <w:color w:val="021342"/>
          <w:sz w:val="40"/>
          <w:szCs w:val="40"/>
          <w:lang w:val="el-GR"/>
        </w:rPr>
      </w:pPr>
    </w:p>
    <w:p w14:paraId="60363167" w14:textId="77777777" w:rsidR="00D25B10" w:rsidRPr="008A5E24" w:rsidRDefault="00D25B10" w:rsidP="008A5E24">
      <w:pPr>
        <w:spacing w:line="480" w:lineRule="auto"/>
        <w:ind w:left="142"/>
        <w:jc w:val="center"/>
        <w:rPr>
          <w:rFonts w:ascii="Eurobank Sans" w:hAnsi="Eurobank Sans"/>
          <w:b/>
          <w:bCs/>
          <w:color w:val="021342"/>
          <w:sz w:val="40"/>
          <w:szCs w:val="40"/>
          <w:lang w:val="el-GR"/>
        </w:rPr>
      </w:pPr>
    </w:p>
    <w:p w14:paraId="459E949C" w14:textId="77777777" w:rsidR="00D25B10" w:rsidRPr="008A5E24" w:rsidRDefault="00D25B10" w:rsidP="008A5E24">
      <w:pPr>
        <w:spacing w:line="480" w:lineRule="auto"/>
        <w:ind w:left="142"/>
        <w:jc w:val="center"/>
        <w:rPr>
          <w:rFonts w:ascii="Eurobank Sans" w:hAnsi="Eurobank Sans"/>
          <w:b/>
          <w:bCs/>
          <w:color w:val="021342"/>
          <w:sz w:val="40"/>
          <w:szCs w:val="40"/>
          <w:lang w:val="el-GR"/>
        </w:rPr>
      </w:pPr>
    </w:p>
    <w:p w14:paraId="01DC6B8F" w14:textId="77777777" w:rsidR="00D25B10" w:rsidRPr="008A5E24" w:rsidRDefault="00D25B10" w:rsidP="008A5E24">
      <w:pPr>
        <w:spacing w:line="480" w:lineRule="auto"/>
        <w:ind w:left="142"/>
        <w:jc w:val="center"/>
        <w:rPr>
          <w:rFonts w:ascii="Eurobank Sans" w:hAnsi="Eurobank Sans"/>
          <w:b/>
          <w:bCs/>
          <w:color w:val="021342"/>
          <w:sz w:val="40"/>
          <w:szCs w:val="40"/>
          <w:lang w:val="el-GR"/>
        </w:rPr>
      </w:pPr>
    </w:p>
    <w:p w14:paraId="0B2DC1A8" w14:textId="77777777" w:rsidR="00D25B10" w:rsidRPr="008A5E24" w:rsidRDefault="00D25B10" w:rsidP="008A5E24">
      <w:pPr>
        <w:spacing w:line="480" w:lineRule="auto"/>
        <w:ind w:left="142"/>
        <w:jc w:val="center"/>
        <w:rPr>
          <w:rFonts w:ascii="Eurobank Sans" w:hAnsi="Eurobank Sans"/>
          <w:b/>
          <w:bCs/>
          <w:color w:val="021342"/>
          <w:sz w:val="40"/>
          <w:szCs w:val="40"/>
          <w:lang w:val="el-GR"/>
        </w:rPr>
      </w:pPr>
    </w:p>
    <w:p w14:paraId="276EBD54" w14:textId="77777777" w:rsidR="00D25B10" w:rsidRPr="008A5E24" w:rsidRDefault="00D25B10" w:rsidP="008A5E24">
      <w:pPr>
        <w:spacing w:line="480" w:lineRule="auto"/>
        <w:ind w:left="142"/>
        <w:jc w:val="center"/>
        <w:rPr>
          <w:rFonts w:ascii="Eurobank Sans" w:hAnsi="Eurobank Sans"/>
          <w:b/>
          <w:bCs/>
          <w:color w:val="021342"/>
          <w:sz w:val="40"/>
          <w:szCs w:val="40"/>
          <w:lang w:val="el-GR"/>
        </w:rPr>
      </w:pPr>
    </w:p>
    <w:p w14:paraId="34247D3E" w14:textId="62832B22" w:rsidR="00D25B10" w:rsidRPr="008A5E24" w:rsidRDefault="00C2737A" w:rsidP="008A5E24">
      <w:pPr>
        <w:spacing w:line="480" w:lineRule="auto"/>
        <w:ind w:left="142"/>
        <w:jc w:val="center"/>
        <w:rPr>
          <w:rFonts w:ascii="Eurobank Sans" w:hAnsi="Eurobank Sans"/>
          <w:b/>
          <w:bCs/>
          <w:color w:val="021342"/>
          <w:sz w:val="40"/>
          <w:szCs w:val="40"/>
          <w:lang w:val="el-GR"/>
        </w:rPr>
      </w:pPr>
      <w:r w:rsidRPr="008A5E24">
        <w:rPr>
          <w:rFonts w:ascii="Eurobank Sans" w:hAnsi="Eurobank Sans"/>
          <w:b/>
          <w:bCs/>
          <w:color w:val="021342"/>
          <w:sz w:val="40"/>
          <w:szCs w:val="40"/>
          <w:lang w:val="en-US"/>
        </w:rPr>
        <w:t>EGG</w:t>
      </w:r>
      <w:r w:rsidRPr="008A5E24">
        <w:rPr>
          <w:rFonts w:ascii="Eurobank Sans" w:hAnsi="Eurobank Sans"/>
          <w:b/>
          <w:bCs/>
          <w:color w:val="021342"/>
          <w:sz w:val="40"/>
          <w:szCs w:val="40"/>
          <w:lang w:val="el-GR"/>
        </w:rPr>
        <w:t xml:space="preserve"> </w:t>
      </w:r>
      <w:r w:rsidR="00502DE0" w:rsidRPr="008A5E24">
        <w:rPr>
          <w:rFonts w:ascii="Eurobank Sans" w:hAnsi="Eurobank Sans"/>
          <w:b/>
          <w:bCs/>
          <w:color w:val="021342"/>
          <w:sz w:val="40"/>
          <w:szCs w:val="40"/>
          <w:lang w:val="en-US"/>
        </w:rPr>
        <w:t>Hub</w:t>
      </w:r>
    </w:p>
    <w:p w14:paraId="6383B29B" w14:textId="60BC4566" w:rsidR="00C2737A" w:rsidRPr="008A5E24" w:rsidRDefault="00C2737A" w:rsidP="008A5E24">
      <w:pPr>
        <w:spacing w:line="480" w:lineRule="auto"/>
        <w:ind w:left="142"/>
        <w:jc w:val="center"/>
        <w:rPr>
          <w:rFonts w:ascii="Eurobank Sans" w:hAnsi="Eurobank Sans"/>
          <w:b/>
          <w:i/>
          <w:iCs/>
          <w:color w:val="021342"/>
          <w:sz w:val="36"/>
          <w:szCs w:val="36"/>
          <w:lang w:val="el-GR"/>
        </w:rPr>
      </w:pPr>
      <w:r w:rsidRPr="008A5E24">
        <w:rPr>
          <w:rFonts w:ascii="Eurobank Sans" w:hAnsi="Eurobank Sans"/>
          <w:b/>
          <w:i/>
          <w:iCs/>
          <w:color w:val="021342"/>
          <w:sz w:val="36"/>
          <w:szCs w:val="36"/>
          <w:lang w:val="el-GR"/>
        </w:rPr>
        <w:t>Διευρύνοντας το Οικοσύστημα Καινοτομίας στην Ελλάδα</w:t>
      </w:r>
    </w:p>
    <w:p w14:paraId="6C9C7C51" w14:textId="4A5A11E2" w:rsidR="00D25B10" w:rsidRPr="008A5E24" w:rsidRDefault="00D25B10" w:rsidP="008A5E24">
      <w:pPr>
        <w:spacing w:after="160" w:line="259" w:lineRule="auto"/>
        <w:ind w:left="142"/>
        <w:rPr>
          <w:rFonts w:ascii="Eurobank Sans" w:hAnsi="Eurobank Sans"/>
          <w:b/>
          <w:color w:val="021342"/>
          <w:lang w:val="el-GR"/>
        </w:rPr>
      </w:pPr>
      <w:r w:rsidRPr="008A5E24">
        <w:rPr>
          <w:rFonts w:ascii="Eurobank Sans" w:hAnsi="Eurobank Sans"/>
          <w:b/>
          <w:color w:val="021342"/>
          <w:lang w:val="el-GR"/>
        </w:rPr>
        <w:br w:type="page"/>
      </w:r>
    </w:p>
    <w:p w14:paraId="3EB9B99F" w14:textId="77777777" w:rsidR="000E339B" w:rsidRPr="000E339B" w:rsidRDefault="000E339B" w:rsidP="000E339B">
      <w:pPr>
        <w:spacing w:line="360" w:lineRule="auto"/>
        <w:ind w:left="142"/>
        <w:rPr>
          <w:rFonts w:ascii="Eurobank Sans" w:hAnsi="Eurobank Sans"/>
          <w:b/>
          <w:bCs/>
          <w:color w:val="021342"/>
          <w:sz w:val="22"/>
          <w:szCs w:val="22"/>
          <w:lang w:val="el-GR"/>
        </w:rPr>
      </w:pPr>
      <w:r w:rsidRPr="000E339B">
        <w:rPr>
          <w:rFonts w:ascii="Eurobank Sans" w:hAnsi="Eurobank Sans"/>
          <w:b/>
          <w:bCs/>
          <w:color w:val="021342"/>
          <w:sz w:val="22"/>
          <w:szCs w:val="22"/>
          <w:lang w:val="el-GR"/>
        </w:rPr>
        <w:lastRenderedPageBreak/>
        <w:t>Κύριε Υπουργέ,</w:t>
      </w:r>
    </w:p>
    <w:p w14:paraId="7612E9CA" w14:textId="77777777" w:rsidR="000E339B" w:rsidRPr="000E339B" w:rsidRDefault="000E339B" w:rsidP="000E339B">
      <w:pPr>
        <w:spacing w:line="360" w:lineRule="auto"/>
        <w:ind w:left="142"/>
        <w:rPr>
          <w:rFonts w:ascii="Eurobank Sans" w:hAnsi="Eurobank Sans"/>
          <w:b/>
          <w:bCs/>
          <w:color w:val="021342"/>
          <w:sz w:val="22"/>
          <w:szCs w:val="22"/>
          <w:lang w:val="el-GR"/>
        </w:rPr>
      </w:pPr>
      <w:r w:rsidRPr="000E339B">
        <w:rPr>
          <w:rFonts w:ascii="Eurobank Sans" w:hAnsi="Eurobank Sans"/>
          <w:b/>
          <w:bCs/>
          <w:color w:val="021342"/>
          <w:sz w:val="22"/>
          <w:szCs w:val="22"/>
          <w:lang w:val="el-GR"/>
        </w:rPr>
        <w:t>Κύριε Υφυπουργέ,</w:t>
      </w:r>
    </w:p>
    <w:p w14:paraId="4E9FF334" w14:textId="77777777" w:rsidR="000E339B" w:rsidRPr="000E339B" w:rsidRDefault="000E339B" w:rsidP="000E339B">
      <w:pPr>
        <w:spacing w:line="360" w:lineRule="auto"/>
        <w:ind w:left="142"/>
        <w:rPr>
          <w:rFonts w:ascii="Eurobank Sans" w:hAnsi="Eurobank Sans"/>
          <w:b/>
          <w:bCs/>
          <w:color w:val="021342"/>
          <w:sz w:val="22"/>
          <w:szCs w:val="22"/>
          <w:lang w:val="el-GR"/>
        </w:rPr>
      </w:pPr>
      <w:r w:rsidRPr="000E339B">
        <w:rPr>
          <w:rFonts w:ascii="Eurobank Sans" w:hAnsi="Eurobank Sans"/>
          <w:b/>
          <w:bCs/>
          <w:color w:val="021342"/>
          <w:sz w:val="22"/>
          <w:szCs w:val="22"/>
          <w:lang w:val="el-GR"/>
        </w:rPr>
        <w:t xml:space="preserve">Αγαπητοί συνεργάτες μας και μέλη των επιχειρηματικών ομάδων και εταιρειών του </w:t>
      </w:r>
      <w:hyperlink r:id="rId8" w:history="1">
        <w:proofErr w:type="spellStart"/>
        <w:r w:rsidRPr="000E339B">
          <w:rPr>
            <w:rStyle w:val="Hyperlink"/>
            <w:rFonts w:ascii="Eurobank Sans" w:hAnsi="Eurobank Sans"/>
            <w:b/>
            <w:bCs/>
            <w:color w:val="021342"/>
            <w:sz w:val="22"/>
            <w:szCs w:val="22"/>
            <w:lang w:val="el-GR"/>
          </w:rPr>
          <w:t>egg</w:t>
        </w:r>
        <w:proofErr w:type="spellEnd"/>
        <w:r w:rsidRPr="000E339B">
          <w:rPr>
            <w:rStyle w:val="Hyperlink"/>
            <w:rFonts w:ascii="Eurobank Sans" w:hAnsi="Eurobank Sans"/>
            <w:b/>
            <w:bCs/>
            <w:color w:val="021342"/>
            <w:sz w:val="22"/>
            <w:szCs w:val="22"/>
            <w:lang w:val="el-GR"/>
          </w:rPr>
          <w:t xml:space="preserve"> – </w:t>
        </w:r>
        <w:proofErr w:type="spellStart"/>
        <w:r w:rsidRPr="000E339B">
          <w:rPr>
            <w:rStyle w:val="Hyperlink"/>
            <w:rFonts w:ascii="Eurobank Sans" w:hAnsi="Eurobank Sans"/>
            <w:b/>
            <w:bCs/>
            <w:color w:val="021342"/>
            <w:sz w:val="22"/>
            <w:szCs w:val="22"/>
            <w:lang w:val="el-GR"/>
          </w:rPr>
          <w:t>enter•grow•go</w:t>
        </w:r>
        <w:proofErr w:type="spellEnd"/>
      </w:hyperlink>
      <w:r w:rsidRPr="000E339B">
        <w:rPr>
          <w:rFonts w:ascii="Eurobank Sans" w:hAnsi="Eurobank Sans"/>
          <w:b/>
          <w:bCs/>
          <w:color w:val="021342"/>
          <w:sz w:val="22"/>
          <w:szCs w:val="22"/>
          <w:lang w:val="el-GR"/>
        </w:rPr>
        <w:t>,</w:t>
      </w:r>
    </w:p>
    <w:p w14:paraId="6941DF70" w14:textId="77777777" w:rsidR="000E339B" w:rsidRPr="000E339B" w:rsidRDefault="000E339B" w:rsidP="000E339B">
      <w:pPr>
        <w:spacing w:line="360" w:lineRule="auto"/>
        <w:ind w:left="142"/>
        <w:rPr>
          <w:rFonts w:ascii="Eurobank Sans" w:hAnsi="Eurobank Sans"/>
          <w:b/>
          <w:bCs/>
          <w:color w:val="021342"/>
          <w:sz w:val="22"/>
          <w:szCs w:val="22"/>
          <w:lang w:val="el-GR"/>
        </w:rPr>
      </w:pPr>
      <w:r w:rsidRPr="000E339B">
        <w:rPr>
          <w:rFonts w:ascii="Eurobank Sans" w:hAnsi="Eurobank Sans"/>
          <w:b/>
          <w:bCs/>
          <w:color w:val="021342"/>
          <w:sz w:val="22"/>
          <w:szCs w:val="22"/>
          <w:lang w:val="el-GR"/>
        </w:rPr>
        <w:t>Κυρίες και Κύριοι,</w:t>
      </w:r>
    </w:p>
    <w:p w14:paraId="1F25CBD1" w14:textId="77777777" w:rsidR="000E339B" w:rsidRPr="000E339B" w:rsidRDefault="000E339B" w:rsidP="000E339B">
      <w:pPr>
        <w:spacing w:line="360" w:lineRule="auto"/>
        <w:ind w:left="142"/>
        <w:rPr>
          <w:rFonts w:ascii="Eurobank Sans" w:hAnsi="Eurobank Sans"/>
          <w:color w:val="021342"/>
          <w:sz w:val="22"/>
          <w:szCs w:val="22"/>
          <w:lang w:val="el-GR"/>
        </w:rPr>
      </w:pPr>
    </w:p>
    <w:p w14:paraId="0808DBA2" w14:textId="77777777" w:rsidR="000E339B" w:rsidRPr="000E339B" w:rsidRDefault="000E339B" w:rsidP="000E339B">
      <w:pPr>
        <w:spacing w:line="360" w:lineRule="auto"/>
        <w:ind w:left="142"/>
        <w:rPr>
          <w:rFonts w:ascii="Eurobank Sans" w:hAnsi="Eurobank Sans"/>
          <w:color w:val="021342"/>
          <w:sz w:val="22"/>
          <w:szCs w:val="22"/>
          <w:lang w:val="el-GR"/>
        </w:rPr>
      </w:pPr>
      <w:r w:rsidRPr="000E339B">
        <w:rPr>
          <w:rFonts w:ascii="Eurobank Sans" w:hAnsi="Eurobank Sans"/>
          <w:color w:val="021342"/>
          <w:sz w:val="22"/>
          <w:szCs w:val="22"/>
          <w:lang w:val="el-GR"/>
        </w:rPr>
        <w:t>Καλησπέρα σας και από εμένα, σας ευχαριστώ πολύ που είστε εδώ σήμερα, μαζί μας.</w:t>
      </w:r>
    </w:p>
    <w:p w14:paraId="56DE8CFF" w14:textId="77777777" w:rsidR="000E339B" w:rsidRPr="000E339B" w:rsidRDefault="000E339B" w:rsidP="000E339B">
      <w:pPr>
        <w:spacing w:line="360" w:lineRule="auto"/>
        <w:ind w:left="142"/>
        <w:rPr>
          <w:rFonts w:ascii="Eurobank Sans" w:hAnsi="Eurobank Sans"/>
          <w:color w:val="021342"/>
          <w:sz w:val="22"/>
          <w:szCs w:val="22"/>
          <w:lang w:val="el-GR"/>
        </w:rPr>
      </w:pPr>
    </w:p>
    <w:p w14:paraId="32D406DA" w14:textId="77777777" w:rsidR="000E339B" w:rsidRPr="000E339B" w:rsidRDefault="000E339B" w:rsidP="000E339B">
      <w:pPr>
        <w:spacing w:line="360" w:lineRule="auto"/>
        <w:ind w:left="142"/>
        <w:rPr>
          <w:rFonts w:ascii="Eurobank Sans" w:hAnsi="Eurobank Sans"/>
          <w:color w:val="021342"/>
          <w:sz w:val="22"/>
          <w:szCs w:val="22"/>
          <w:lang w:val="el-GR"/>
        </w:rPr>
      </w:pPr>
      <w:r w:rsidRPr="000E339B">
        <w:rPr>
          <w:rFonts w:ascii="Eurobank Sans" w:hAnsi="Eurobank Sans"/>
          <w:color w:val="021342"/>
          <w:sz w:val="22"/>
          <w:szCs w:val="22"/>
          <w:lang w:val="el-GR"/>
        </w:rPr>
        <w:t>Κύριε Υπουργέ, πραγματικά μας είπατε εξαιρετικά ενδιαφέροντα πράγματα</w:t>
      </w:r>
    </w:p>
    <w:p w14:paraId="0B17A879" w14:textId="77777777" w:rsidR="000E339B" w:rsidRPr="000E339B" w:rsidRDefault="000E339B" w:rsidP="000E339B">
      <w:pPr>
        <w:spacing w:line="360" w:lineRule="auto"/>
        <w:ind w:left="142"/>
        <w:rPr>
          <w:rFonts w:ascii="Eurobank Sans" w:hAnsi="Eurobank Sans"/>
          <w:color w:val="021342"/>
          <w:sz w:val="22"/>
          <w:szCs w:val="22"/>
          <w:lang w:val="el-GR"/>
        </w:rPr>
      </w:pPr>
    </w:p>
    <w:p w14:paraId="25A6E42E"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Σας καλωσορίζω όλους στο </w:t>
      </w:r>
      <w:r w:rsidRPr="000E339B">
        <w:rPr>
          <w:rFonts w:ascii="Eurobank Sans" w:hAnsi="Eurobank Sans"/>
          <w:color w:val="021342"/>
          <w:sz w:val="22"/>
          <w:szCs w:val="22"/>
          <w:lang w:val="en-US"/>
        </w:rPr>
        <w:t>egg</w:t>
      </w:r>
      <w:r w:rsidRPr="000E339B">
        <w:rPr>
          <w:rFonts w:ascii="Eurobank Sans" w:hAnsi="Eurobank Sans"/>
          <w:color w:val="021342"/>
          <w:sz w:val="22"/>
          <w:szCs w:val="22"/>
          <w:lang w:val="el-GR"/>
        </w:rPr>
        <w:t xml:space="preserve"> </w:t>
      </w:r>
      <w:r w:rsidRPr="000E339B">
        <w:rPr>
          <w:rFonts w:ascii="Eurobank Sans" w:hAnsi="Eurobank Sans"/>
          <w:color w:val="021342"/>
          <w:sz w:val="22"/>
          <w:szCs w:val="22"/>
          <w:lang w:val="en-US"/>
        </w:rPr>
        <w:t>Hub</w:t>
      </w:r>
      <w:r w:rsidRPr="000E339B">
        <w:rPr>
          <w:rFonts w:ascii="Eurobank Sans" w:hAnsi="Eurobank Sans"/>
          <w:color w:val="021342"/>
          <w:sz w:val="22"/>
          <w:szCs w:val="22"/>
          <w:lang w:val="el-GR"/>
        </w:rPr>
        <w:t xml:space="preserve">, το νέο σπίτι του επιχειρηματικού μας επιταχυντή, που φέτος συμπληρώνει 10 χρόνια παρουσίας στην ελληνική αγορά. Θα έχουμε στη συνέχεια την ευκαιρία να περιηγηθούμε στις νέες σύγχρονες εγκαταστάσεις όπου φιλοξενούνται συνολικά, </w:t>
      </w:r>
      <w:r w:rsidRPr="000E339B">
        <w:rPr>
          <w:rFonts w:ascii="Eurobank Sans" w:hAnsi="Eurobank Sans"/>
          <w:b/>
          <w:bCs/>
          <w:color w:val="021342"/>
          <w:sz w:val="22"/>
          <w:szCs w:val="22"/>
          <w:lang w:val="el-GR"/>
        </w:rPr>
        <w:t>53</w:t>
      </w:r>
      <w:r w:rsidRPr="000E339B">
        <w:rPr>
          <w:rFonts w:ascii="Eurobank Sans" w:hAnsi="Eurobank Sans"/>
          <w:color w:val="021342"/>
          <w:sz w:val="22"/>
          <w:szCs w:val="22"/>
          <w:lang w:val="el-GR"/>
        </w:rPr>
        <w:t xml:space="preserve"> επιχειρηματικές ομάδες και εταιρείες. Οι νέες μας υποδομές είναι μια ακόμη έμπρακτη απόδειξη της δέσμευσης της  </w:t>
      </w:r>
      <w:r w:rsidRPr="000E339B">
        <w:rPr>
          <w:rFonts w:ascii="Eurobank Sans" w:hAnsi="Eurobank Sans"/>
          <w:color w:val="021342"/>
          <w:sz w:val="22"/>
          <w:szCs w:val="22"/>
          <w:lang w:val="en-US"/>
        </w:rPr>
        <w:t>Eurobank</w:t>
      </w:r>
      <w:r w:rsidRPr="000E339B">
        <w:rPr>
          <w:rFonts w:ascii="Eurobank Sans" w:hAnsi="Eurobank Sans"/>
          <w:color w:val="021342"/>
          <w:sz w:val="22"/>
          <w:szCs w:val="22"/>
          <w:lang w:val="el-GR"/>
        </w:rPr>
        <w:t xml:space="preserve"> να προσφέρει ότι καλύτερο στο ελληνικό οικοσύστημα καινοτομίας</w:t>
      </w:r>
    </w:p>
    <w:p w14:paraId="0E8C715C"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3CE59630"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Το </w:t>
      </w:r>
      <w:r w:rsidRPr="000E339B">
        <w:rPr>
          <w:rFonts w:ascii="Eurobank Sans" w:hAnsi="Eurobank Sans"/>
          <w:color w:val="021342"/>
          <w:sz w:val="22"/>
          <w:szCs w:val="22"/>
          <w:lang w:val="en-US"/>
        </w:rPr>
        <w:t>egg</w:t>
      </w:r>
      <w:r w:rsidRPr="000E339B">
        <w:rPr>
          <w:rFonts w:ascii="Eurobank Sans" w:hAnsi="Eurobank Sans"/>
          <w:color w:val="021342"/>
          <w:sz w:val="22"/>
          <w:szCs w:val="22"/>
          <w:lang w:val="el-GR"/>
        </w:rPr>
        <w:t xml:space="preserve">, που είναι πρότυπο για τα ελληνικά και τα ευρωπαϊκά δεδομένα, με μια πολύ ισχυρή δικτύωση, συμμαχίες και συνεργασίες διεθνούς κύρους, συμβάλει στη διαμόρφωση ενός επιχειρηματικού τοπίου που προάγει την καινοτομία και την ανάπτυξη σε τρεις βασικούς πυλώνες: </w:t>
      </w:r>
    </w:p>
    <w:p w14:paraId="4EBF7904" w14:textId="77777777" w:rsidR="000E339B" w:rsidRPr="000E339B" w:rsidRDefault="000E339B" w:rsidP="000E339B">
      <w:pPr>
        <w:spacing w:line="360" w:lineRule="auto"/>
        <w:ind w:left="142"/>
        <w:jc w:val="both"/>
        <w:rPr>
          <w:rFonts w:ascii="Eurobank Sans" w:hAnsi="Eurobank Sans"/>
          <w:b/>
          <w:bCs/>
          <w:color w:val="021342"/>
          <w:sz w:val="22"/>
          <w:szCs w:val="22"/>
          <w:lang w:val="el-GR"/>
        </w:rPr>
      </w:pPr>
      <w:r w:rsidRPr="000E339B">
        <w:rPr>
          <w:rFonts w:ascii="Eurobank Sans" w:hAnsi="Eurobank Sans"/>
          <w:b/>
          <w:bCs/>
          <w:color w:val="021342"/>
          <w:sz w:val="22"/>
          <w:szCs w:val="22"/>
          <w:lang w:val="el-GR"/>
        </w:rPr>
        <w:t>Την Εξωστρέφεια</w:t>
      </w:r>
    </w:p>
    <w:p w14:paraId="22927688" w14:textId="77777777" w:rsidR="000E339B" w:rsidRPr="000E339B" w:rsidRDefault="000E339B" w:rsidP="000E339B">
      <w:pPr>
        <w:spacing w:line="360" w:lineRule="auto"/>
        <w:ind w:left="142"/>
        <w:jc w:val="both"/>
        <w:rPr>
          <w:rFonts w:ascii="Eurobank Sans" w:hAnsi="Eurobank Sans"/>
          <w:b/>
          <w:bCs/>
          <w:color w:val="021342"/>
          <w:sz w:val="22"/>
          <w:szCs w:val="22"/>
          <w:lang w:val="el-GR"/>
        </w:rPr>
      </w:pPr>
      <w:r w:rsidRPr="000E339B">
        <w:rPr>
          <w:rFonts w:ascii="Eurobank Sans" w:hAnsi="Eurobank Sans"/>
          <w:b/>
          <w:bCs/>
          <w:color w:val="021342"/>
          <w:sz w:val="22"/>
          <w:szCs w:val="22"/>
          <w:lang w:val="el-GR"/>
        </w:rPr>
        <w:t xml:space="preserve">Τη Χρηματοδότηση </w:t>
      </w:r>
      <w:r w:rsidRPr="000E339B">
        <w:rPr>
          <w:rFonts w:ascii="Eurobank Sans" w:hAnsi="Eurobank Sans"/>
          <w:color w:val="021342"/>
          <w:sz w:val="22"/>
          <w:szCs w:val="22"/>
          <w:lang w:val="el-GR"/>
        </w:rPr>
        <w:t>και</w:t>
      </w:r>
      <w:r w:rsidRPr="000E339B">
        <w:rPr>
          <w:rFonts w:ascii="Eurobank Sans" w:hAnsi="Eurobank Sans"/>
          <w:b/>
          <w:bCs/>
          <w:color w:val="021342"/>
          <w:sz w:val="22"/>
          <w:szCs w:val="22"/>
          <w:lang w:val="el-GR"/>
        </w:rPr>
        <w:t xml:space="preserve"> </w:t>
      </w:r>
    </w:p>
    <w:p w14:paraId="67D9FE58"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b/>
          <w:bCs/>
          <w:color w:val="021342"/>
          <w:sz w:val="22"/>
          <w:szCs w:val="22"/>
          <w:lang w:val="el-GR"/>
        </w:rPr>
        <w:t>Την Επιχειρηματική δικτύωση</w:t>
      </w:r>
      <w:r w:rsidRPr="000E339B">
        <w:rPr>
          <w:rFonts w:ascii="Eurobank Sans" w:hAnsi="Eurobank Sans"/>
          <w:color w:val="021342"/>
          <w:sz w:val="22"/>
          <w:szCs w:val="22"/>
          <w:lang w:val="el-GR"/>
        </w:rPr>
        <w:t xml:space="preserve"> για εταιρείες που θα πετύχουν </w:t>
      </w:r>
      <w:r w:rsidRPr="000E339B">
        <w:rPr>
          <w:rFonts w:ascii="Eurobank Sans" w:hAnsi="Eurobank Sans"/>
          <w:b/>
          <w:bCs/>
          <w:color w:val="021342"/>
          <w:sz w:val="22"/>
          <w:szCs w:val="22"/>
          <w:lang w:val="el-GR"/>
        </w:rPr>
        <w:t>βιωσιμότητα</w:t>
      </w:r>
      <w:r w:rsidRPr="000E339B">
        <w:rPr>
          <w:rFonts w:ascii="Eurobank Sans" w:hAnsi="Eurobank Sans"/>
          <w:color w:val="021342"/>
          <w:sz w:val="22"/>
          <w:szCs w:val="22"/>
          <w:lang w:val="el-GR"/>
        </w:rPr>
        <w:t xml:space="preserve">, </w:t>
      </w:r>
      <w:r w:rsidRPr="000E339B">
        <w:rPr>
          <w:rFonts w:ascii="Eurobank Sans" w:hAnsi="Eurobank Sans"/>
          <w:b/>
          <w:color w:val="021342"/>
          <w:sz w:val="22"/>
          <w:szCs w:val="22"/>
          <w:lang w:val="el-GR"/>
        </w:rPr>
        <w:t>γρήγορη αύξηση επενδύσεων και πωλήσεων</w:t>
      </w:r>
      <w:r w:rsidRPr="000E339B">
        <w:rPr>
          <w:rFonts w:ascii="Eurobank Sans" w:hAnsi="Eurobank Sans"/>
          <w:color w:val="021342"/>
          <w:sz w:val="22"/>
          <w:szCs w:val="22"/>
          <w:lang w:val="el-GR"/>
        </w:rPr>
        <w:t xml:space="preserve"> και </w:t>
      </w:r>
      <w:r w:rsidRPr="000E339B">
        <w:rPr>
          <w:rFonts w:ascii="Eurobank Sans" w:hAnsi="Eurobank Sans"/>
          <w:b/>
          <w:color w:val="021342"/>
          <w:sz w:val="22"/>
          <w:szCs w:val="22"/>
          <w:lang w:val="el-GR"/>
        </w:rPr>
        <w:t>επέκταση.</w:t>
      </w:r>
    </w:p>
    <w:p w14:paraId="30FF65FD"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50F86397"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Η εξέλιξη του </w:t>
      </w:r>
      <w:r w:rsidRPr="000E339B">
        <w:rPr>
          <w:rFonts w:ascii="Eurobank Sans" w:hAnsi="Eurobank Sans"/>
          <w:color w:val="021342"/>
          <w:sz w:val="22"/>
          <w:szCs w:val="22"/>
          <w:lang w:val="en-US"/>
        </w:rPr>
        <w:t>egg</w:t>
      </w:r>
      <w:r w:rsidRPr="000E339B">
        <w:rPr>
          <w:rFonts w:ascii="Eurobank Sans" w:hAnsi="Eurobank Sans"/>
          <w:color w:val="021342"/>
          <w:sz w:val="22"/>
          <w:szCs w:val="22"/>
          <w:lang w:val="el-GR"/>
        </w:rPr>
        <w:t xml:space="preserve"> και η συμβολή του στην ανάπτυξη και θεσμική αναβάθμιση του ελληνικού οικοσυστήματος καινοτομίας, με την πολύτιμη πραγματικά βοήθεια όλων των συνεργατών μας και ειδικότερα του </w:t>
      </w:r>
      <w:proofErr w:type="spellStart"/>
      <w:r w:rsidRPr="000E339B">
        <w:rPr>
          <w:rFonts w:ascii="Eurobank Sans" w:hAnsi="Eurobank Sans"/>
          <w:b/>
          <w:bCs/>
          <w:color w:val="021342"/>
          <w:sz w:val="22"/>
          <w:szCs w:val="22"/>
          <w:lang w:val="en-US"/>
        </w:rPr>
        <w:t>Corallia</w:t>
      </w:r>
      <w:proofErr w:type="spellEnd"/>
      <w:r w:rsidRPr="000E339B">
        <w:rPr>
          <w:rFonts w:ascii="Eurobank Sans" w:hAnsi="Eurobank Sans"/>
          <w:color w:val="021342"/>
          <w:sz w:val="22"/>
          <w:szCs w:val="22"/>
          <w:lang w:val="el-GR"/>
        </w:rPr>
        <w:t xml:space="preserve"> και του κ. </w:t>
      </w:r>
      <w:r w:rsidRPr="000E339B">
        <w:rPr>
          <w:rFonts w:ascii="Eurobank Sans" w:hAnsi="Eurobank Sans"/>
          <w:b/>
          <w:bCs/>
          <w:color w:val="021342"/>
          <w:sz w:val="22"/>
          <w:szCs w:val="22"/>
          <w:lang w:val="el-GR"/>
        </w:rPr>
        <w:t xml:space="preserve">Βασίλη </w:t>
      </w:r>
      <w:proofErr w:type="spellStart"/>
      <w:r w:rsidRPr="000E339B">
        <w:rPr>
          <w:rFonts w:ascii="Eurobank Sans" w:hAnsi="Eurobank Sans"/>
          <w:b/>
          <w:bCs/>
          <w:color w:val="021342"/>
          <w:sz w:val="22"/>
          <w:szCs w:val="22"/>
          <w:lang w:val="el-GR"/>
        </w:rPr>
        <w:t>Μακιού</w:t>
      </w:r>
      <w:proofErr w:type="spellEnd"/>
      <w:r w:rsidRPr="000E339B">
        <w:rPr>
          <w:rFonts w:ascii="Eurobank Sans" w:hAnsi="Eurobank Sans"/>
          <w:color w:val="021342"/>
          <w:sz w:val="22"/>
          <w:szCs w:val="22"/>
          <w:lang w:val="el-GR"/>
        </w:rPr>
        <w:t>, που συμμετείχε από την αρχή , δικαιώνει απόλυτα την απόφασή μας.</w:t>
      </w:r>
    </w:p>
    <w:p w14:paraId="64117909"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Την προσπάθειά μας τιμούν και συνδράμουν αξιόλογες προσωπικότητες σαν μέλη του </w:t>
      </w:r>
      <w:r w:rsidRPr="000E339B">
        <w:rPr>
          <w:rFonts w:ascii="Eurobank Sans" w:hAnsi="Eurobank Sans"/>
          <w:b/>
          <w:bCs/>
          <w:color w:val="021342"/>
          <w:sz w:val="22"/>
          <w:szCs w:val="22"/>
          <w:lang w:val="en-US"/>
        </w:rPr>
        <w:t>Advisory</w:t>
      </w:r>
      <w:r w:rsidRPr="000E339B">
        <w:rPr>
          <w:rFonts w:ascii="Eurobank Sans" w:hAnsi="Eurobank Sans"/>
          <w:b/>
          <w:bCs/>
          <w:color w:val="021342"/>
          <w:sz w:val="22"/>
          <w:szCs w:val="22"/>
          <w:lang w:val="el-GR"/>
        </w:rPr>
        <w:t xml:space="preserve"> </w:t>
      </w:r>
      <w:r w:rsidRPr="000E339B">
        <w:rPr>
          <w:rFonts w:ascii="Eurobank Sans" w:hAnsi="Eurobank Sans"/>
          <w:b/>
          <w:bCs/>
          <w:color w:val="021342"/>
          <w:sz w:val="22"/>
          <w:szCs w:val="22"/>
          <w:lang w:val="en-US"/>
        </w:rPr>
        <w:t>Board</w:t>
      </w:r>
      <w:r w:rsidRPr="000E339B">
        <w:rPr>
          <w:rFonts w:ascii="Eurobank Sans" w:hAnsi="Eurobank Sans"/>
          <w:color w:val="021342"/>
          <w:sz w:val="22"/>
          <w:szCs w:val="22"/>
          <w:lang w:val="el-GR"/>
        </w:rPr>
        <w:t xml:space="preserve">, αρκετοί από τους οποίους είναι σήμερα εδώ. Θα ευχαριστήσω </w:t>
      </w:r>
    </w:p>
    <w:p w14:paraId="0D5D3EAA"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4D39C4EB"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τον Πρύτανη του </w:t>
      </w:r>
      <w:r w:rsidRPr="000E339B">
        <w:rPr>
          <w:rFonts w:ascii="Eurobank Sans" w:hAnsi="Eurobank Sans"/>
          <w:color w:val="021342"/>
          <w:sz w:val="22"/>
          <w:szCs w:val="22"/>
          <w:lang w:val="en-US"/>
        </w:rPr>
        <w:t>ALBA</w:t>
      </w:r>
      <w:r w:rsidRPr="000E339B">
        <w:rPr>
          <w:rFonts w:ascii="Eurobank Sans" w:hAnsi="Eurobank Sans"/>
          <w:color w:val="021342"/>
          <w:sz w:val="22"/>
          <w:szCs w:val="22"/>
          <w:lang w:val="el-GR"/>
        </w:rPr>
        <w:t xml:space="preserve"> </w:t>
      </w:r>
      <w:r w:rsidRPr="000E339B">
        <w:rPr>
          <w:rFonts w:ascii="Eurobank Sans" w:hAnsi="Eurobank Sans"/>
          <w:color w:val="021342"/>
          <w:sz w:val="22"/>
          <w:szCs w:val="22"/>
          <w:lang w:val="en-US"/>
        </w:rPr>
        <w:t>Graduate</w:t>
      </w:r>
      <w:r w:rsidRPr="000E339B">
        <w:rPr>
          <w:rFonts w:ascii="Eurobank Sans" w:hAnsi="Eurobank Sans"/>
          <w:color w:val="021342"/>
          <w:sz w:val="22"/>
          <w:szCs w:val="22"/>
          <w:lang w:val="el-GR"/>
        </w:rPr>
        <w:t xml:space="preserve"> </w:t>
      </w:r>
      <w:r w:rsidRPr="000E339B">
        <w:rPr>
          <w:rFonts w:ascii="Eurobank Sans" w:hAnsi="Eurobank Sans"/>
          <w:color w:val="021342"/>
          <w:sz w:val="22"/>
          <w:szCs w:val="22"/>
          <w:lang w:val="en-US"/>
        </w:rPr>
        <w:t>Business</w:t>
      </w:r>
      <w:r w:rsidRPr="000E339B">
        <w:rPr>
          <w:rFonts w:ascii="Eurobank Sans" w:hAnsi="Eurobank Sans"/>
          <w:color w:val="021342"/>
          <w:sz w:val="22"/>
          <w:szCs w:val="22"/>
          <w:lang w:val="el-GR"/>
        </w:rPr>
        <w:t xml:space="preserve"> </w:t>
      </w:r>
      <w:r w:rsidRPr="000E339B">
        <w:rPr>
          <w:rFonts w:ascii="Eurobank Sans" w:hAnsi="Eurobank Sans"/>
          <w:color w:val="021342"/>
          <w:sz w:val="22"/>
          <w:szCs w:val="22"/>
          <w:lang w:val="en-US"/>
        </w:rPr>
        <w:t>School</w:t>
      </w:r>
      <w:r w:rsidRPr="000E339B">
        <w:rPr>
          <w:rFonts w:ascii="Eurobank Sans" w:hAnsi="Eurobank Sans"/>
          <w:color w:val="021342"/>
          <w:sz w:val="22"/>
          <w:szCs w:val="22"/>
          <w:lang w:val="el-GR"/>
        </w:rPr>
        <w:t xml:space="preserve"> </w:t>
      </w:r>
      <w:r w:rsidRPr="000E339B">
        <w:rPr>
          <w:rFonts w:ascii="Eurobank Sans" w:hAnsi="Eurobank Sans"/>
          <w:b/>
          <w:bCs/>
          <w:color w:val="021342"/>
          <w:sz w:val="22"/>
          <w:szCs w:val="22"/>
          <w:lang w:val="el-GR"/>
        </w:rPr>
        <w:t xml:space="preserve">Κώστα </w:t>
      </w:r>
      <w:proofErr w:type="spellStart"/>
      <w:r w:rsidRPr="000E339B">
        <w:rPr>
          <w:rFonts w:ascii="Eurobank Sans" w:hAnsi="Eurobank Sans"/>
          <w:b/>
          <w:bCs/>
          <w:color w:val="021342"/>
          <w:sz w:val="22"/>
          <w:szCs w:val="22"/>
          <w:lang w:val="el-GR"/>
        </w:rPr>
        <w:t>Αξαρλόγλου</w:t>
      </w:r>
      <w:proofErr w:type="spellEnd"/>
      <w:r w:rsidRPr="000E339B">
        <w:rPr>
          <w:rFonts w:ascii="Eurobank Sans" w:hAnsi="Eurobank Sans"/>
          <w:color w:val="021342"/>
          <w:sz w:val="22"/>
          <w:szCs w:val="22"/>
          <w:lang w:val="el-GR"/>
        </w:rPr>
        <w:t>,</w:t>
      </w:r>
    </w:p>
    <w:p w14:paraId="3C4437F3"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τον </w:t>
      </w:r>
      <w:r w:rsidRPr="000E339B">
        <w:rPr>
          <w:rFonts w:ascii="Eurobank Sans" w:hAnsi="Eurobank Sans"/>
          <w:b/>
          <w:bCs/>
          <w:color w:val="021342"/>
          <w:sz w:val="22"/>
          <w:szCs w:val="22"/>
          <w:lang w:val="el-GR"/>
        </w:rPr>
        <w:t>Γιώργο Δαυίδ</w:t>
      </w:r>
      <w:r w:rsidRPr="000E339B">
        <w:rPr>
          <w:rFonts w:ascii="Eurobank Sans" w:hAnsi="Eurobank Sans"/>
          <w:color w:val="021342"/>
          <w:sz w:val="22"/>
          <w:szCs w:val="22"/>
          <w:lang w:val="el-GR"/>
        </w:rPr>
        <w:t>,</w:t>
      </w:r>
    </w:p>
    <w:p w14:paraId="2023312F"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τον </w:t>
      </w:r>
      <w:r w:rsidRPr="000E339B">
        <w:rPr>
          <w:rFonts w:ascii="Eurobank Sans" w:hAnsi="Eurobank Sans"/>
          <w:b/>
          <w:bCs/>
          <w:color w:val="021342"/>
          <w:sz w:val="22"/>
          <w:szCs w:val="22"/>
          <w:lang w:val="el-GR"/>
        </w:rPr>
        <w:t xml:space="preserve">Δημήτριο </w:t>
      </w:r>
      <w:proofErr w:type="spellStart"/>
      <w:r w:rsidRPr="000E339B">
        <w:rPr>
          <w:rFonts w:ascii="Eurobank Sans" w:hAnsi="Eurobank Sans"/>
          <w:b/>
          <w:bCs/>
          <w:color w:val="021342"/>
          <w:sz w:val="22"/>
          <w:szCs w:val="22"/>
          <w:lang w:val="el-GR"/>
        </w:rPr>
        <w:t>Δέμο</w:t>
      </w:r>
      <w:proofErr w:type="spellEnd"/>
      <w:r w:rsidRPr="000E339B">
        <w:rPr>
          <w:rFonts w:ascii="Eurobank Sans" w:hAnsi="Eurobank Sans"/>
          <w:color w:val="021342"/>
          <w:sz w:val="22"/>
          <w:szCs w:val="22"/>
          <w:lang w:val="el-GR"/>
        </w:rPr>
        <w:t>,</w:t>
      </w:r>
    </w:p>
    <w:p w14:paraId="01228BA1" w14:textId="77777777" w:rsidR="000E339B" w:rsidRPr="000E339B" w:rsidRDefault="000E339B" w:rsidP="000E339B">
      <w:pPr>
        <w:spacing w:line="360" w:lineRule="auto"/>
        <w:ind w:left="142"/>
        <w:jc w:val="both"/>
        <w:rPr>
          <w:rStyle w:val="CommentReference"/>
          <w:rFonts w:ascii="Eurobank Sans" w:hAnsi="Eurobank Sans"/>
          <w:color w:val="021342"/>
          <w:sz w:val="22"/>
          <w:szCs w:val="22"/>
          <w:lang w:val="el-GR"/>
        </w:rPr>
      </w:pPr>
      <w:r w:rsidRPr="000E339B">
        <w:rPr>
          <w:rFonts w:ascii="Eurobank Sans" w:hAnsi="Eurobank Sans"/>
          <w:color w:val="021342"/>
          <w:sz w:val="22"/>
          <w:szCs w:val="22"/>
          <w:lang w:val="el-GR"/>
        </w:rPr>
        <w:t xml:space="preserve">τον καθηγητή </w:t>
      </w:r>
      <w:r w:rsidRPr="000E339B">
        <w:rPr>
          <w:rFonts w:ascii="Eurobank Sans" w:hAnsi="Eurobank Sans"/>
          <w:b/>
          <w:bCs/>
          <w:color w:val="021342"/>
          <w:sz w:val="22"/>
          <w:szCs w:val="22"/>
          <w:lang w:val="el-GR"/>
        </w:rPr>
        <w:t xml:space="preserve">Γεώργιο </w:t>
      </w:r>
      <w:proofErr w:type="spellStart"/>
      <w:r w:rsidRPr="000E339B">
        <w:rPr>
          <w:rFonts w:ascii="Eurobank Sans" w:hAnsi="Eurobank Sans"/>
          <w:b/>
          <w:bCs/>
          <w:color w:val="021342"/>
          <w:sz w:val="22"/>
          <w:szCs w:val="22"/>
          <w:lang w:val="el-GR"/>
        </w:rPr>
        <w:t>Δουκίδη</w:t>
      </w:r>
      <w:proofErr w:type="spellEnd"/>
      <w:r w:rsidRPr="000E339B">
        <w:rPr>
          <w:rStyle w:val="CommentReference"/>
          <w:rFonts w:ascii="Eurobank Sans" w:hAnsi="Eurobank Sans"/>
          <w:color w:val="021342"/>
          <w:sz w:val="22"/>
          <w:szCs w:val="22"/>
          <w:lang w:val="el-GR"/>
        </w:rPr>
        <w:t xml:space="preserve">, </w:t>
      </w:r>
    </w:p>
    <w:p w14:paraId="255351C4"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τη </w:t>
      </w:r>
      <w:proofErr w:type="spellStart"/>
      <w:r w:rsidRPr="000E339B">
        <w:rPr>
          <w:rStyle w:val="CommentReference"/>
          <w:rFonts w:ascii="Eurobank Sans" w:hAnsi="Eurobank Sans"/>
          <w:b/>
          <w:bCs/>
          <w:color w:val="021342"/>
          <w:sz w:val="22"/>
          <w:szCs w:val="22"/>
          <w:lang w:val="el-GR"/>
        </w:rPr>
        <w:t>Νέλλη</w:t>
      </w:r>
      <w:proofErr w:type="spellEnd"/>
      <w:r w:rsidRPr="000E339B">
        <w:rPr>
          <w:rStyle w:val="CommentReference"/>
          <w:rFonts w:ascii="Eurobank Sans" w:hAnsi="Eurobank Sans"/>
          <w:b/>
          <w:bCs/>
          <w:color w:val="021342"/>
          <w:sz w:val="22"/>
          <w:szCs w:val="22"/>
          <w:lang w:val="el-GR"/>
        </w:rPr>
        <w:t xml:space="preserve"> </w:t>
      </w:r>
      <w:proofErr w:type="spellStart"/>
      <w:r w:rsidRPr="000E339B">
        <w:rPr>
          <w:rFonts w:ascii="Eurobank Sans" w:hAnsi="Eurobank Sans"/>
          <w:b/>
          <w:bCs/>
          <w:color w:val="021342"/>
          <w:sz w:val="22"/>
          <w:szCs w:val="22"/>
          <w:lang w:val="el-GR"/>
        </w:rPr>
        <w:t>Κάτσου</w:t>
      </w:r>
      <w:proofErr w:type="spellEnd"/>
      <w:r w:rsidRPr="000E339B">
        <w:rPr>
          <w:rFonts w:ascii="Eurobank Sans" w:hAnsi="Eurobank Sans"/>
          <w:color w:val="021342"/>
          <w:sz w:val="22"/>
          <w:szCs w:val="22"/>
          <w:lang w:val="el-GR"/>
        </w:rPr>
        <w:t>,</w:t>
      </w:r>
    </w:p>
    <w:p w14:paraId="0874A17A" w14:textId="77777777" w:rsidR="000E339B" w:rsidRPr="000E339B" w:rsidRDefault="000E339B" w:rsidP="000E339B">
      <w:pPr>
        <w:spacing w:line="360" w:lineRule="auto"/>
        <w:ind w:left="142"/>
        <w:jc w:val="both"/>
        <w:rPr>
          <w:rFonts w:ascii="Eurobank Sans" w:hAnsi="Eurobank Sans"/>
          <w:b/>
          <w:bCs/>
          <w:color w:val="021342"/>
          <w:sz w:val="22"/>
          <w:szCs w:val="22"/>
          <w:lang w:val="el-GR"/>
        </w:rPr>
      </w:pPr>
      <w:r w:rsidRPr="000E339B">
        <w:rPr>
          <w:rFonts w:ascii="Eurobank Sans" w:hAnsi="Eurobank Sans"/>
          <w:color w:val="021342"/>
          <w:sz w:val="22"/>
          <w:szCs w:val="22"/>
          <w:lang w:val="el-GR"/>
        </w:rPr>
        <w:t xml:space="preserve">τον </w:t>
      </w:r>
      <w:r w:rsidRPr="000E339B">
        <w:rPr>
          <w:rFonts w:ascii="Eurobank Sans" w:hAnsi="Eurobank Sans"/>
          <w:b/>
          <w:bCs/>
          <w:color w:val="021342"/>
          <w:sz w:val="22"/>
          <w:szCs w:val="22"/>
          <w:lang w:val="el-GR"/>
        </w:rPr>
        <w:t xml:space="preserve">Νικόλαο </w:t>
      </w:r>
      <w:proofErr w:type="spellStart"/>
      <w:r w:rsidRPr="000E339B">
        <w:rPr>
          <w:rFonts w:ascii="Eurobank Sans" w:hAnsi="Eurobank Sans"/>
          <w:b/>
          <w:bCs/>
          <w:color w:val="021342"/>
          <w:sz w:val="22"/>
          <w:szCs w:val="22"/>
          <w:lang w:val="el-GR"/>
        </w:rPr>
        <w:t>Καυκά</w:t>
      </w:r>
      <w:proofErr w:type="spellEnd"/>
      <w:r w:rsidRPr="000E339B">
        <w:rPr>
          <w:rFonts w:ascii="Eurobank Sans" w:hAnsi="Eurobank Sans"/>
          <w:color w:val="021342"/>
          <w:sz w:val="22"/>
          <w:szCs w:val="22"/>
          <w:lang w:val="el-GR"/>
        </w:rPr>
        <w:t>,</w:t>
      </w:r>
    </w:p>
    <w:p w14:paraId="7D63790E"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τον </w:t>
      </w:r>
      <w:r w:rsidRPr="000E339B">
        <w:rPr>
          <w:rFonts w:ascii="Eurobank Sans" w:hAnsi="Eurobank Sans"/>
          <w:b/>
          <w:bCs/>
          <w:color w:val="021342"/>
          <w:sz w:val="22"/>
          <w:szCs w:val="22"/>
          <w:lang w:val="el-GR"/>
        </w:rPr>
        <w:t xml:space="preserve">Μιχάλη Μπλέτσα από το ΜΙΤ </w:t>
      </w:r>
      <w:r w:rsidRPr="000E339B">
        <w:rPr>
          <w:rFonts w:ascii="Eurobank Sans" w:hAnsi="Eurobank Sans"/>
          <w:b/>
          <w:bCs/>
          <w:color w:val="021342"/>
          <w:sz w:val="22"/>
          <w:szCs w:val="22"/>
          <w:lang w:val="en-US"/>
        </w:rPr>
        <w:t>Media</w:t>
      </w:r>
      <w:r w:rsidRPr="000E339B">
        <w:rPr>
          <w:rFonts w:ascii="Eurobank Sans" w:hAnsi="Eurobank Sans"/>
          <w:b/>
          <w:bCs/>
          <w:color w:val="021342"/>
          <w:sz w:val="22"/>
          <w:szCs w:val="22"/>
          <w:lang w:val="el-GR"/>
        </w:rPr>
        <w:t xml:space="preserve"> </w:t>
      </w:r>
      <w:r w:rsidRPr="000E339B">
        <w:rPr>
          <w:rFonts w:ascii="Eurobank Sans" w:hAnsi="Eurobank Sans"/>
          <w:b/>
          <w:bCs/>
          <w:color w:val="021342"/>
          <w:sz w:val="22"/>
          <w:szCs w:val="22"/>
          <w:lang w:val="en-US"/>
        </w:rPr>
        <w:t>Lab</w:t>
      </w:r>
      <w:r w:rsidRPr="000E339B">
        <w:rPr>
          <w:rFonts w:ascii="Eurobank Sans" w:hAnsi="Eurobank Sans"/>
          <w:b/>
          <w:bCs/>
          <w:color w:val="021342"/>
          <w:sz w:val="22"/>
          <w:szCs w:val="22"/>
          <w:lang w:val="el-GR"/>
        </w:rPr>
        <w:t xml:space="preserve"> </w:t>
      </w:r>
      <w:r w:rsidRPr="000E339B">
        <w:rPr>
          <w:rFonts w:ascii="Eurobank Sans" w:hAnsi="Eurobank Sans"/>
          <w:color w:val="021342"/>
          <w:sz w:val="22"/>
          <w:szCs w:val="22"/>
          <w:lang w:val="el-GR"/>
        </w:rPr>
        <w:t>και τη</w:t>
      </w:r>
      <w:r w:rsidRPr="000E339B">
        <w:rPr>
          <w:rFonts w:ascii="Eurobank Sans" w:hAnsi="Eurobank Sans"/>
          <w:b/>
          <w:bCs/>
          <w:color w:val="021342"/>
          <w:sz w:val="22"/>
          <w:szCs w:val="22"/>
          <w:lang w:val="el-GR"/>
        </w:rPr>
        <w:t xml:space="preserve"> Μαρίνα Χατζοπούλου</w:t>
      </w:r>
      <w:r w:rsidRPr="000E339B">
        <w:rPr>
          <w:rFonts w:ascii="Eurobank Sans" w:hAnsi="Eurobank Sans"/>
          <w:color w:val="021342"/>
          <w:sz w:val="22"/>
          <w:szCs w:val="22"/>
          <w:lang w:val="el-GR"/>
        </w:rPr>
        <w:t xml:space="preserve">, </w:t>
      </w:r>
    </w:p>
    <w:p w14:paraId="6C280B54"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την</w:t>
      </w:r>
      <w:r w:rsidRPr="000E339B">
        <w:rPr>
          <w:rFonts w:ascii="Eurobank Sans" w:hAnsi="Eurobank Sans"/>
          <w:b/>
          <w:bCs/>
          <w:color w:val="021342"/>
          <w:sz w:val="22"/>
          <w:szCs w:val="22"/>
          <w:lang w:val="el-GR"/>
        </w:rPr>
        <w:t xml:space="preserve"> Δρ. Μαρία </w:t>
      </w:r>
      <w:proofErr w:type="spellStart"/>
      <w:r w:rsidRPr="000E339B">
        <w:rPr>
          <w:rFonts w:ascii="Eurobank Sans" w:hAnsi="Eurobank Sans"/>
          <w:b/>
          <w:bCs/>
          <w:color w:val="021342"/>
          <w:sz w:val="22"/>
          <w:szCs w:val="22"/>
          <w:lang w:val="el-GR"/>
        </w:rPr>
        <w:t>Μπουντρογιάννη</w:t>
      </w:r>
      <w:proofErr w:type="spellEnd"/>
      <w:r w:rsidRPr="000E339B">
        <w:rPr>
          <w:rFonts w:ascii="Eurobank Sans" w:hAnsi="Eurobank Sans"/>
          <w:color w:val="021342"/>
          <w:sz w:val="22"/>
          <w:szCs w:val="22"/>
          <w:lang w:val="el-GR"/>
        </w:rPr>
        <w:t>,</w:t>
      </w:r>
    </w:p>
    <w:p w14:paraId="574773B3"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τον </w:t>
      </w:r>
      <w:r w:rsidRPr="000E339B">
        <w:rPr>
          <w:rFonts w:ascii="Eurobank Sans" w:hAnsi="Eurobank Sans"/>
          <w:b/>
          <w:bCs/>
          <w:color w:val="021342"/>
          <w:sz w:val="22"/>
          <w:szCs w:val="22"/>
          <w:lang w:val="el-GR"/>
        </w:rPr>
        <w:t>Νίκο Νανόπουλο</w:t>
      </w:r>
      <w:r w:rsidRPr="000E339B">
        <w:rPr>
          <w:rFonts w:ascii="Eurobank Sans" w:hAnsi="Eurobank Sans"/>
          <w:color w:val="021342"/>
          <w:sz w:val="22"/>
          <w:szCs w:val="22"/>
          <w:lang w:val="el-GR"/>
        </w:rPr>
        <w:t>, που δε χρειάζεται συστάσεις, και</w:t>
      </w:r>
    </w:p>
    <w:p w14:paraId="6B2E804D"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τον</w:t>
      </w:r>
      <w:r w:rsidRPr="000E339B">
        <w:rPr>
          <w:rFonts w:ascii="Eurobank Sans" w:hAnsi="Eurobank Sans"/>
          <w:b/>
          <w:bCs/>
          <w:color w:val="021342"/>
          <w:sz w:val="22"/>
          <w:szCs w:val="22"/>
          <w:lang w:val="el-GR"/>
        </w:rPr>
        <w:t xml:space="preserve"> Γιώργο Ξηρογιάννη </w:t>
      </w:r>
      <w:r w:rsidRPr="000E339B">
        <w:rPr>
          <w:rFonts w:ascii="Eurobank Sans" w:hAnsi="Eurobank Sans"/>
          <w:color w:val="021342"/>
          <w:sz w:val="22"/>
          <w:szCs w:val="22"/>
          <w:lang w:val="el-GR"/>
        </w:rPr>
        <w:t>από τον ΣΕΒ.</w:t>
      </w:r>
    </w:p>
    <w:p w14:paraId="71FD07D9"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Ευχαριστίες επίσης στους μέντορές μας και στα μέλη της </w:t>
      </w:r>
      <w:r w:rsidRPr="000E339B">
        <w:rPr>
          <w:rFonts w:ascii="Eurobank Sans" w:hAnsi="Eurobank Sans"/>
          <w:b/>
          <w:bCs/>
          <w:color w:val="021342"/>
          <w:sz w:val="22"/>
          <w:szCs w:val="22"/>
          <w:lang w:val="el-GR"/>
        </w:rPr>
        <w:t>Συντονιστικής Επιτροπής</w:t>
      </w:r>
      <w:r w:rsidRPr="000E339B">
        <w:rPr>
          <w:rFonts w:ascii="Eurobank Sans" w:hAnsi="Eurobank Sans"/>
          <w:color w:val="021342"/>
          <w:sz w:val="22"/>
          <w:szCs w:val="22"/>
          <w:lang w:val="el-GR"/>
        </w:rPr>
        <w:t xml:space="preserve">, στον Πρόεδρο, </w:t>
      </w:r>
      <w:r w:rsidRPr="000E339B">
        <w:rPr>
          <w:rFonts w:ascii="Eurobank Sans" w:hAnsi="Eurobank Sans"/>
          <w:b/>
          <w:bCs/>
          <w:color w:val="021342"/>
          <w:sz w:val="22"/>
          <w:szCs w:val="22"/>
          <w:lang w:val="el-GR"/>
        </w:rPr>
        <w:t xml:space="preserve">Μιχάλη </w:t>
      </w:r>
      <w:proofErr w:type="spellStart"/>
      <w:r w:rsidRPr="000E339B">
        <w:rPr>
          <w:rFonts w:ascii="Eurobank Sans" w:hAnsi="Eurobank Sans"/>
          <w:b/>
          <w:bCs/>
          <w:color w:val="021342"/>
          <w:sz w:val="22"/>
          <w:szCs w:val="22"/>
          <w:lang w:val="el-GR"/>
        </w:rPr>
        <w:t>Βλασταράκη</w:t>
      </w:r>
      <w:proofErr w:type="spellEnd"/>
      <w:r w:rsidRPr="000E339B">
        <w:rPr>
          <w:rFonts w:ascii="Eurobank Sans" w:hAnsi="Eurobank Sans"/>
          <w:color w:val="021342"/>
          <w:sz w:val="22"/>
          <w:szCs w:val="22"/>
          <w:lang w:val="el-GR"/>
        </w:rPr>
        <w:t xml:space="preserve"> και τη Διευθύντρια του </w:t>
      </w:r>
      <w:r w:rsidRPr="000E339B">
        <w:rPr>
          <w:rFonts w:ascii="Eurobank Sans" w:hAnsi="Eurobank Sans"/>
          <w:color w:val="021342"/>
          <w:sz w:val="22"/>
          <w:szCs w:val="22"/>
          <w:lang w:val="en-US"/>
        </w:rPr>
        <w:t>egg</w:t>
      </w:r>
      <w:r w:rsidRPr="000E339B">
        <w:rPr>
          <w:rFonts w:ascii="Eurobank Sans" w:hAnsi="Eurobank Sans"/>
          <w:color w:val="021342"/>
          <w:sz w:val="22"/>
          <w:szCs w:val="22"/>
          <w:lang w:val="el-GR"/>
        </w:rPr>
        <w:t xml:space="preserve">, </w:t>
      </w:r>
      <w:r w:rsidRPr="000E339B">
        <w:rPr>
          <w:rFonts w:ascii="Eurobank Sans" w:hAnsi="Eurobank Sans"/>
          <w:b/>
          <w:bCs/>
          <w:color w:val="021342"/>
          <w:sz w:val="22"/>
          <w:szCs w:val="22"/>
          <w:lang w:val="el-GR"/>
        </w:rPr>
        <w:t>Ρούλα Μπαχταλιά</w:t>
      </w:r>
      <w:r w:rsidRPr="000E339B">
        <w:rPr>
          <w:rFonts w:ascii="Eurobank Sans" w:hAnsi="Eurobank Sans"/>
          <w:color w:val="021342"/>
          <w:sz w:val="22"/>
          <w:szCs w:val="22"/>
          <w:lang w:val="el-GR"/>
        </w:rPr>
        <w:t>.</w:t>
      </w:r>
    </w:p>
    <w:p w14:paraId="13231608"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4410F0AC"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Θέλουμε οι νέοι επιχειρηματίες να βρίσκουν τα εφόδια που χρειάζονται για να μετατρέψουν το όνειρό τους σε μια βιώσιμη, εξωστρεφή και ανταγωνιστική επιχείρηση. Μέτρο επιτυχίας της διαρκούς επένδυσης της </w:t>
      </w:r>
      <w:r w:rsidRPr="000E339B">
        <w:rPr>
          <w:rFonts w:ascii="Eurobank Sans" w:hAnsi="Eurobank Sans"/>
          <w:color w:val="021342"/>
          <w:sz w:val="22"/>
          <w:szCs w:val="22"/>
          <w:lang w:val="en-US"/>
        </w:rPr>
        <w:t>Eurobank</w:t>
      </w:r>
      <w:r w:rsidRPr="000E339B">
        <w:rPr>
          <w:rFonts w:ascii="Eurobank Sans" w:hAnsi="Eurobank Sans"/>
          <w:color w:val="021342"/>
          <w:sz w:val="22"/>
          <w:szCs w:val="22"/>
          <w:lang w:val="el-GR"/>
        </w:rPr>
        <w:t xml:space="preserve"> στο </w:t>
      </w:r>
      <w:r w:rsidRPr="000E339B">
        <w:rPr>
          <w:rFonts w:ascii="Eurobank Sans" w:hAnsi="Eurobank Sans"/>
          <w:color w:val="021342"/>
          <w:sz w:val="22"/>
          <w:szCs w:val="22"/>
          <w:lang w:val="en-US"/>
        </w:rPr>
        <w:t>egg</w:t>
      </w:r>
      <w:r w:rsidRPr="000E339B">
        <w:rPr>
          <w:rFonts w:ascii="Eurobank Sans" w:hAnsi="Eurobank Sans"/>
          <w:color w:val="021342"/>
          <w:sz w:val="22"/>
          <w:szCs w:val="22"/>
          <w:lang w:val="el-GR"/>
        </w:rPr>
        <w:t xml:space="preserve">, που σε αριθμούς είναι άνω των </w:t>
      </w:r>
      <w:r w:rsidRPr="000E339B">
        <w:rPr>
          <w:rFonts w:ascii="Eurobank Sans" w:hAnsi="Eurobank Sans"/>
          <w:b/>
          <w:bCs/>
          <w:color w:val="021342"/>
          <w:sz w:val="22"/>
          <w:szCs w:val="22"/>
          <w:lang w:val="el-GR"/>
        </w:rPr>
        <w:t>12</w:t>
      </w:r>
      <w:r w:rsidRPr="000E339B">
        <w:rPr>
          <w:rFonts w:ascii="Eurobank Sans" w:hAnsi="Eurobank Sans"/>
          <w:color w:val="021342"/>
          <w:sz w:val="22"/>
          <w:szCs w:val="22"/>
          <w:lang w:val="el-GR"/>
        </w:rPr>
        <w:t xml:space="preserve"> εκατ. ευρώ ως τώρα, είναι το αποτύπωμα που αφήνουν οι </w:t>
      </w:r>
      <w:r w:rsidRPr="000E339B">
        <w:rPr>
          <w:rFonts w:ascii="Eurobank Sans" w:hAnsi="Eurobank Sans"/>
          <w:color w:val="021342"/>
          <w:sz w:val="22"/>
          <w:szCs w:val="22"/>
          <w:lang w:val="el-GR"/>
        </w:rPr>
        <w:lastRenderedPageBreak/>
        <w:t xml:space="preserve">περισσότεροι από τους </w:t>
      </w:r>
      <w:r w:rsidRPr="000E339B">
        <w:rPr>
          <w:rFonts w:ascii="Eurobank Sans" w:hAnsi="Eurobank Sans"/>
          <w:b/>
          <w:bCs/>
          <w:color w:val="021342"/>
          <w:sz w:val="22"/>
          <w:szCs w:val="22"/>
          <w:lang w:val="el-GR"/>
        </w:rPr>
        <w:t>1.000</w:t>
      </w:r>
      <w:r w:rsidRPr="000E339B">
        <w:rPr>
          <w:rFonts w:ascii="Eurobank Sans" w:hAnsi="Eurobank Sans"/>
          <w:color w:val="021342"/>
          <w:sz w:val="22"/>
          <w:szCs w:val="22"/>
          <w:lang w:val="el-GR"/>
        </w:rPr>
        <w:t xml:space="preserve"> νέους Έλληνες επιχειρηματίες που έχουμε φιλοξενήσει. Μιλάμε για </w:t>
      </w:r>
      <w:r w:rsidRPr="000E339B">
        <w:rPr>
          <w:rFonts w:ascii="Eurobank Sans" w:hAnsi="Eurobank Sans"/>
          <w:b/>
          <w:bCs/>
          <w:color w:val="021342"/>
          <w:sz w:val="22"/>
          <w:szCs w:val="22"/>
          <w:lang w:val="el-GR"/>
        </w:rPr>
        <w:t>310</w:t>
      </w:r>
      <w:r w:rsidRPr="000E339B">
        <w:rPr>
          <w:rFonts w:ascii="Eurobank Sans" w:hAnsi="Eurobank Sans"/>
          <w:color w:val="021342"/>
          <w:sz w:val="22"/>
          <w:szCs w:val="22"/>
          <w:lang w:val="el-GR"/>
        </w:rPr>
        <w:t xml:space="preserve"> </w:t>
      </w:r>
      <w:r w:rsidRPr="000E339B">
        <w:rPr>
          <w:rFonts w:ascii="Eurobank Sans" w:hAnsi="Eurobank Sans"/>
          <w:color w:val="021342"/>
          <w:sz w:val="22"/>
          <w:szCs w:val="22"/>
        </w:rPr>
        <w:t>Start</w:t>
      </w:r>
      <w:r w:rsidRPr="000E339B">
        <w:rPr>
          <w:rFonts w:ascii="Eurobank Sans" w:hAnsi="Eurobank Sans"/>
          <w:color w:val="021342"/>
          <w:sz w:val="22"/>
          <w:szCs w:val="22"/>
          <w:lang w:val="el-GR"/>
        </w:rPr>
        <w:t>-</w:t>
      </w:r>
      <w:r w:rsidRPr="000E339B">
        <w:rPr>
          <w:rFonts w:ascii="Eurobank Sans" w:hAnsi="Eurobank Sans"/>
          <w:color w:val="021342"/>
          <w:sz w:val="22"/>
          <w:szCs w:val="22"/>
        </w:rPr>
        <w:t>up</w:t>
      </w:r>
      <w:r w:rsidRPr="000E339B">
        <w:rPr>
          <w:rFonts w:ascii="Eurobank Sans" w:hAnsi="Eurobank Sans"/>
          <w:color w:val="021342"/>
          <w:sz w:val="22"/>
          <w:szCs w:val="22"/>
          <w:lang w:val="el-GR"/>
        </w:rPr>
        <w:t xml:space="preserve">, για δημιουργία </w:t>
      </w:r>
      <w:r w:rsidRPr="000E339B">
        <w:rPr>
          <w:rFonts w:ascii="Eurobank Sans" w:hAnsi="Eurobank Sans"/>
          <w:b/>
          <w:bCs/>
          <w:color w:val="021342"/>
          <w:sz w:val="22"/>
          <w:szCs w:val="22"/>
          <w:lang w:val="el-GR"/>
        </w:rPr>
        <w:t>168</w:t>
      </w:r>
      <w:r w:rsidRPr="000E339B">
        <w:rPr>
          <w:rFonts w:ascii="Eurobank Sans" w:hAnsi="Eurobank Sans"/>
          <w:color w:val="021342"/>
          <w:sz w:val="22"/>
          <w:szCs w:val="22"/>
          <w:lang w:val="el-GR"/>
        </w:rPr>
        <w:t xml:space="preserve"> εταιρειών και έναν κύκλο εργασιών </w:t>
      </w:r>
      <w:r w:rsidRPr="000E339B">
        <w:rPr>
          <w:rFonts w:ascii="Eurobank Sans" w:hAnsi="Eurobank Sans"/>
          <w:b/>
          <w:bCs/>
          <w:color w:val="021342"/>
          <w:sz w:val="22"/>
          <w:szCs w:val="22"/>
          <w:lang w:val="el-GR"/>
        </w:rPr>
        <w:t>92</w:t>
      </w:r>
      <w:r w:rsidRPr="000E339B">
        <w:rPr>
          <w:rFonts w:ascii="Eurobank Sans" w:hAnsi="Eurobank Sans"/>
          <w:color w:val="021342"/>
          <w:sz w:val="22"/>
          <w:szCs w:val="22"/>
          <w:lang w:val="el-GR"/>
        </w:rPr>
        <w:t xml:space="preserve"> εταιρειών </w:t>
      </w:r>
      <w:r w:rsidRPr="000E339B">
        <w:rPr>
          <w:rFonts w:ascii="Eurobank Sans" w:hAnsi="Eurobank Sans"/>
          <w:color w:val="021342"/>
          <w:sz w:val="22"/>
          <w:szCs w:val="22"/>
          <w:lang w:val="en-US"/>
        </w:rPr>
        <w:t>egg</w:t>
      </w:r>
      <w:r w:rsidRPr="000E339B">
        <w:rPr>
          <w:rFonts w:ascii="Eurobank Sans" w:hAnsi="Eurobank Sans"/>
          <w:color w:val="021342"/>
          <w:sz w:val="22"/>
          <w:szCs w:val="22"/>
          <w:lang w:val="el-GR"/>
        </w:rPr>
        <w:t xml:space="preserve"> </w:t>
      </w:r>
      <w:r w:rsidRPr="000E339B">
        <w:rPr>
          <w:rFonts w:ascii="Eurobank Sans" w:hAnsi="Eurobank Sans"/>
          <w:color w:val="021342"/>
          <w:sz w:val="22"/>
          <w:szCs w:val="22"/>
          <w:lang w:val="en-US"/>
        </w:rPr>
        <w:t>alumni</w:t>
      </w:r>
      <w:r w:rsidRPr="000E339B">
        <w:rPr>
          <w:rFonts w:ascii="Eurobank Sans" w:hAnsi="Eurobank Sans"/>
          <w:color w:val="021342"/>
          <w:sz w:val="22"/>
          <w:szCs w:val="22"/>
          <w:lang w:val="el-GR"/>
        </w:rPr>
        <w:t xml:space="preserve">. Μάλιστα </w:t>
      </w:r>
      <w:r w:rsidRPr="000E339B">
        <w:rPr>
          <w:rFonts w:ascii="Eurobank Sans" w:hAnsi="Eurobank Sans"/>
          <w:b/>
          <w:bCs/>
          <w:color w:val="021342"/>
          <w:sz w:val="22"/>
          <w:szCs w:val="22"/>
          <w:lang w:val="el-GR"/>
        </w:rPr>
        <w:t>36</w:t>
      </w:r>
      <w:r w:rsidRPr="000E339B">
        <w:rPr>
          <w:rFonts w:ascii="Eurobank Sans" w:hAnsi="Eurobank Sans"/>
          <w:color w:val="021342"/>
          <w:sz w:val="22"/>
          <w:szCs w:val="22"/>
          <w:lang w:val="el-GR"/>
        </w:rPr>
        <w:t xml:space="preserve"> από τις </w:t>
      </w:r>
      <w:r w:rsidRPr="000E339B">
        <w:rPr>
          <w:rFonts w:ascii="Eurobank Sans" w:hAnsi="Eurobank Sans"/>
          <w:color w:val="021342"/>
          <w:sz w:val="22"/>
          <w:szCs w:val="22"/>
          <w:lang w:val="en-US"/>
        </w:rPr>
        <w:t>start</w:t>
      </w:r>
      <w:r w:rsidRPr="000E339B">
        <w:rPr>
          <w:rFonts w:ascii="Eurobank Sans" w:hAnsi="Eurobank Sans"/>
          <w:color w:val="021342"/>
          <w:sz w:val="22"/>
          <w:szCs w:val="22"/>
          <w:lang w:val="el-GR"/>
        </w:rPr>
        <w:t xml:space="preserve"> </w:t>
      </w:r>
      <w:r w:rsidRPr="000E339B">
        <w:rPr>
          <w:rFonts w:ascii="Eurobank Sans" w:hAnsi="Eurobank Sans"/>
          <w:color w:val="021342"/>
          <w:sz w:val="22"/>
          <w:szCs w:val="22"/>
          <w:lang w:val="en-US"/>
        </w:rPr>
        <w:t>up</w:t>
      </w:r>
      <w:r w:rsidRPr="000E339B">
        <w:rPr>
          <w:rFonts w:ascii="Eurobank Sans" w:hAnsi="Eurobank Sans"/>
          <w:color w:val="021342"/>
          <w:sz w:val="22"/>
          <w:szCs w:val="22"/>
          <w:lang w:val="el-GR"/>
        </w:rPr>
        <w:t xml:space="preserve"> έχουν καταφέρει να αντλήσουν </w:t>
      </w:r>
      <w:r w:rsidRPr="000E339B">
        <w:rPr>
          <w:rFonts w:ascii="Eurobank Sans" w:hAnsi="Eurobank Sans"/>
          <w:b/>
          <w:bCs/>
          <w:color w:val="021342"/>
          <w:sz w:val="22"/>
          <w:szCs w:val="22"/>
          <w:lang w:val="el-GR"/>
        </w:rPr>
        <w:t xml:space="preserve">περισσότερα από 31 εκατ. ευρώ </w:t>
      </w:r>
      <w:r w:rsidRPr="000E339B">
        <w:rPr>
          <w:rFonts w:ascii="Eurobank Sans" w:hAnsi="Eurobank Sans"/>
          <w:b/>
          <w:bCs/>
          <w:color w:val="021342"/>
          <w:sz w:val="22"/>
          <w:szCs w:val="22"/>
          <w:lang w:val="en-US"/>
        </w:rPr>
        <w:t>equity</w:t>
      </w:r>
      <w:r w:rsidRPr="000E339B">
        <w:rPr>
          <w:rFonts w:ascii="Eurobank Sans" w:hAnsi="Eurobank Sans"/>
          <w:b/>
          <w:bCs/>
          <w:color w:val="021342"/>
          <w:sz w:val="22"/>
          <w:szCs w:val="22"/>
          <w:lang w:val="el-GR"/>
        </w:rPr>
        <w:t xml:space="preserve"> </w:t>
      </w:r>
      <w:r w:rsidRPr="000E339B">
        <w:rPr>
          <w:rFonts w:ascii="Eurobank Sans" w:hAnsi="Eurobank Sans"/>
          <w:b/>
          <w:bCs/>
          <w:color w:val="021342"/>
          <w:sz w:val="22"/>
          <w:szCs w:val="22"/>
          <w:lang w:val="en-US"/>
        </w:rPr>
        <w:t>funding</w:t>
      </w:r>
      <w:r w:rsidRPr="000E339B">
        <w:rPr>
          <w:rFonts w:ascii="Eurobank Sans" w:hAnsi="Eurobank Sans"/>
          <w:b/>
          <w:bCs/>
          <w:color w:val="021342"/>
          <w:sz w:val="22"/>
          <w:szCs w:val="22"/>
          <w:lang w:val="el-GR"/>
        </w:rPr>
        <w:t xml:space="preserve"> από </w:t>
      </w:r>
      <w:r w:rsidRPr="000E339B">
        <w:rPr>
          <w:rFonts w:ascii="Eurobank Sans" w:hAnsi="Eurobank Sans"/>
          <w:b/>
          <w:bCs/>
          <w:color w:val="021342"/>
          <w:sz w:val="22"/>
          <w:szCs w:val="22"/>
          <w:lang w:val="en-US"/>
        </w:rPr>
        <w:t>Venture</w:t>
      </w:r>
      <w:r w:rsidRPr="000E339B">
        <w:rPr>
          <w:rFonts w:ascii="Eurobank Sans" w:hAnsi="Eurobank Sans"/>
          <w:b/>
          <w:bCs/>
          <w:color w:val="021342"/>
          <w:sz w:val="22"/>
          <w:szCs w:val="22"/>
          <w:lang w:val="el-GR"/>
        </w:rPr>
        <w:t xml:space="preserve"> </w:t>
      </w:r>
      <w:r w:rsidRPr="000E339B">
        <w:rPr>
          <w:rFonts w:ascii="Eurobank Sans" w:hAnsi="Eurobank Sans"/>
          <w:b/>
          <w:bCs/>
          <w:color w:val="021342"/>
          <w:sz w:val="22"/>
          <w:szCs w:val="22"/>
          <w:lang w:val="en-US"/>
        </w:rPr>
        <w:t>Capital</w:t>
      </w:r>
      <w:r w:rsidRPr="000E339B">
        <w:rPr>
          <w:rFonts w:ascii="Eurobank Sans" w:hAnsi="Eurobank Sans"/>
          <w:color w:val="021342"/>
          <w:sz w:val="22"/>
          <w:szCs w:val="22"/>
          <w:lang w:val="el-GR"/>
        </w:rPr>
        <w:t>.</w:t>
      </w:r>
    </w:p>
    <w:p w14:paraId="58EDC010"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Είμαστε ιδιαίτερα περήφανοι που στηρίξαμε το επιχειρηματικό ταξίδι εταιρειών, </w:t>
      </w:r>
      <w:r w:rsidRPr="000E339B">
        <w:rPr>
          <w:rFonts w:ascii="Eurobank Sans" w:hAnsi="Eurobank Sans"/>
          <w:color w:val="021342"/>
          <w:sz w:val="22"/>
          <w:szCs w:val="22"/>
          <w:lang w:val="en-US"/>
        </w:rPr>
        <w:t>success</w:t>
      </w:r>
      <w:r w:rsidRPr="000E339B">
        <w:rPr>
          <w:rFonts w:ascii="Eurobank Sans" w:hAnsi="Eurobank Sans"/>
          <w:color w:val="021342"/>
          <w:sz w:val="22"/>
          <w:szCs w:val="22"/>
          <w:lang w:val="el-GR"/>
        </w:rPr>
        <w:t xml:space="preserve"> </w:t>
      </w:r>
      <w:r w:rsidRPr="000E339B">
        <w:rPr>
          <w:rFonts w:ascii="Eurobank Sans" w:hAnsi="Eurobank Sans"/>
          <w:color w:val="021342"/>
          <w:sz w:val="22"/>
          <w:szCs w:val="22"/>
          <w:lang w:val="en-US"/>
        </w:rPr>
        <w:t>stories</w:t>
      </w:r>
      <w:r w:rsidRPr="000E339B">
        <w:rPr>
          <w:rFonts w:ascii="Eurobank Sans" w:hAnsi="Eurobank Sans"/>
          <w:color w:val="021342"/>
          <w:sz w:val="22"/>
          <w:szCs w:val="22"/>
          <w:lang w:val="el-GR"/>
        </w:rPr>
        <w:t xml:space="preserve"> εντός και εκτός συνόρων, με αρκετές να έχουν αντλήσει αξιοσημείωτα κεφάλαια και από το εξωτερικό. </w:t>
      </w:r>
    </w:p>
    <w:p w14:paraId="33EE0DE4" w14:textId="77777777" w:rsidR="000E339B" w:rsidRPr="000E339B" w:rsidRDefault="000E339B" w:rsidP="000E339B">
      <w:pPr>
        <w:spacing w:line="360" w:lineRule="auto"/>
        <w:jc w:val="both"/>
        <w:rPr>
          <w:rFonts w:ascii="Eurobank Sans" w:hAnsi="Eurobank Sans"/>
          <w:color w:val="021342"/>
          <w:sz w:val="22"/>
          <w:szCs w:val="22"/>
          <w:lang w:val="el-GR"/>
        </w:rPr>
      </w:pPr>
    </w:p>
    <w:p w14:paraId="4E97A2C4" w14:textId="77777777" w:rsidR="000E339B" w:rsidRPr="000E339B" w:rsidRDefault="000E339B" w:rsidP="000E339B">
      <w:pPr>
        <w:spacing w:line="360" w:lineRule="auto"/>
        <w:ind w:left="142"/>
        <w:jc w:val="both"/>
        <w:rPr>
          <w:rFonts w:ascii="Eurobank Sans" w:hAnsi="Eurobank Sans"/>
          <w:b/>
          <w:bCs/>
          <w:color w:val="021342"/>
          <w:sz w:val="22"/>
          <w:szCs w:val="22"/>
          <w:lang w:val="el-GR"/>
        </w:rPr>
      </w:pPr>
      <w:r w:rsidRPr="000E339B">
        <w:rPr>
          <w:rFonts w:ascii="Eurobank Sans" w:hAnsi="Eurobank Sans"/>
          <w:color w:val="021342"/>
          <w:sz w:val="22"/>
          <w:szCs w:val="22"/>
          <w:lang w:val="en-US"/>
        </w:rPr>
        <w:t>T</w:t>
      </w:r>
      <w:r w:rsidRPr="000E339B">
        <w:rPr>
          <w:rFonts w:ascii="Eurobank Sans" w:hAnsi="Eurobank Sans"/>
          <w:color w:val="021342"/>
          <w:sz w:val="22"/>
          <w:szCs w:val="22"/>
          <w:lang w:val="el-GR"/>
        </w:rPr>
        <w:t xml:space="preserve">ο </w:t>
      </w:r>
      <w:proofErr w:type="spellStart"/>
      <w:r w:rsidRPr="000E339B">
        <w:rPr>
          <w:rFonts w:ascii="Eurobank Sans" w:hAnsi="Eurobank Sans"/>
          <w:color w:val="021342"/>
          <w:sz w:val="22"/>
          <w:szCs w:val="22"/>
          <w:lang w:val="el-GR"/>
        </w:rPr>
        <w:t>egg</w:t>
      </w:r>
      <w:proofErr w:type="spellEnd"/>
      <w:r w:rsidRPr="000E339B">
        <w:rPr>
          <w:rFonts w:ascii="Eurobank Sans" w:hAnsi="Eurobank Sans"/>
          <w:color w:val="021342"/>
          <w:sz w:val="22"/>
          <w:szCs w:val="22"/>
          <w:lang w:val="el-GR"/>
        </w:rPr>
        <w:t xml:space="preserve"> πέτυχε, όχι μόνο επειδή ήταν η πρώτη ουσιαστική και συγκροτημένη πρωτοβουλία υποστήριξης της νεανικής καινοτόμου επιχειρηματικότητας στη χώρα. </w:t>
      </w:r>
      <w:r w:rsidRPr="000E339B">
        <w:rPr>
          <w:rFonts w:ascii="Eurobank Sans" w:hAnsi="Eurobank Sans"/>
          <w:b/>
          <w:bCs/>
          <w:color w:val="021342"/>
          <w:sz w:val="22"/>
          <w:szCs w:val="22"/>
          <w:lang w:val="el-GR"/>
        </w:rPr>
        <w:t>Το</w:t>
      </w:r>
      <w:r w:rsidRPr="000E339B">
        <w:rPr>
          <w:rFonts w:ascii="Eurobank Sans" w:hAnsi="Eurobank Sans"/>
          <w:color w:val="021342"/>
          <w:sz w:val="22"/>
          <w:szCs w:val="22"/>
          <w:lang w:val="el-GR"/>
        </w:rPr>
        <w:t xml:space="preserve"> </w:t>
      </w:r>
      <w:r w:rsidRPr="000E339B">
        <w:rPr>
          <w:rFonts w:ascii="Eurobank Sans" w:hAnsi="Eurobank Sans"/>
          <w:b/>
          <w:bCs/>
          <w:color w:val="021342"/>
          <w:sz w:val="22"/>
          <w:szCs w:val="22"/>
          <w:lang w:val="en-US"/>
        </w:rPr>
        <w:t>egg</w:t>
      </w:r>
      <w:r w:rsidRPr="000E339B">
        <w:rPr>
          <w:rFonts w:ascii="Eurobank Sans" w:hAnsi="Eurobank Sans"/>
          <w:color w:val="021342"/>
          <w:sz w:val="22"/>
          <w:szCs w:val="22"/>
          <w:lang w:val="el-GR"/>
        </w:rPr>
        <w:t xml:space="preserve"> </w:t>
      </w:r>
      <w:r w:rsidRPr="000E339B">
        <w:rPr>
          <w:rFonts w:ascii="Eurobank Sans" w:hAnsi="Eurobank Sans"/>
          <w:b/>
          <w:bCs/>
          <w:color w:val="021342"/>
          <w:sz w:val="22"/>
          <w:szCs w:val="22"/>
          <w:lang w:val="el-GR"/>
        </w:rPr>
        <w:t>πέτυχε γιατί ταυτίστηκε με αυτήν!</w:t>
      </w:r>
    </w:p>
    <w:p w14:paraId="2A4C2939" w14:textId="77777777" w:rsidR="000E339B" w:rsidRPr="000E339B" w:rsidRDefault="000E339B" w:rsidP="000E339B">
      <w:pPr>
        <w:spacing w:line="360" w:lineRule="auto"/>
        <w:ind w:left="142"/>
        <w:jc w:val="both"/>
        <w:rPr>
          <w:rFonts w:ascii="Eurobank Sans" w:hAnsi="Eurobank Sans"/>
          <w:b/>
          <w:bCs/>
          <w:color w:val="021342"/>
          <w:sz w:val="22"/>
          <w:szCs w:val="22"/>
          <w:lang w:val="el-GR"/>
        </w:rPr>
      </w:pPr>
    </w:p>
    <w:p w14:paraId="46D63863" w14:textId="77777777" w:rsidR="000E339B" w:rsidRPr="000E339B" w:rsidRDefault="000E339B" w:rsidP="000E339B">
      <w:pPr>
        <w:spacing w:line="360" w:lineRule="auto"/>
        <w:ind w:left="142"/>
        <w:jc w:val="both"/>
        <w:rPr>
          <w:rFonts w:ascii="Eurobank Sans" w:hAnsi="Eurobank Sans"/>
          <w:b/>
          <w:bCs/>
          <w:color w:val="021342"/>
          <w:sz w:val="22"/>
          <w:szCs w:val="22"/>
          <w:lang w:val="el-GR"/>
        </w:rPr>
      </w:pPr>
      <w:r w:rsidRPr="000E339B">
        <w:rPr>
          <w:rFonts w:ascii="Eurobank Sans" w:hAnsi="Eurobank Sans"/>
          <w:color w:val="021342"/>
          <w:sz w:val="22"/>
          <w:szCs w:val="22"/>
          <w:lang w:val="el-GR"/>
        </w:rPr>
        <w:t xml:space="preserve">Σήμερα, η διεύρυνση του οικοσυστήματος καινοτομίας στην Ελλάδα θα προκύψει από την </w:t>
      </w:r>
      <w:r w:rsidRPr="000E339B">
        <w:rPr>
          <w:rFonts w:ascii="Eurobank Sans" w:hAnsi="Eurobank Sans"/>
          <w:b/>
          <w:bCs/>
          <w:color w:val="021342"/>
          <w:sz w:val="22"/>
          <w:szCs w:val="22"/>
          <w:lang w:val="el-GR"/>
        </w:rPr>
        <w:t>ενδυνάμωση των ήδη ενεργών καινοτόμων επιχειρήσεων</w:t>
      </w:r>
      <w:r w:rsidRPr="000E339B">
        <w:rPr>
          <w:rFonts w:ascii="Eurobank Sans" w:hAnsi="Eurobank Sans"/>
          <w:color w:val="021342"/>
          <w:sz w:val="22"/>
          <w:szCs w:val="22"/>
          <w:lang w:val="el-GR"/>
        </w:rPr>
        <w:t>, την</w:t>
      </w:r>
      <w:r w:rsidRPr="000E339B">
        <w:rPr>
          <w:rFonts w:ascii="Eurobank Sans" w:hAnsi="Eurobank Sans"/>
          <w:b/>
          <w:bCs/>
          <w:color w:val="021342"/>
          <w:sz w:val="22"/>
          <w:szCs w:val="22"/>
          <w:lang w:val="el-GR"/>
        </w:rPr>
        <w:t xml:space="preserve"> προσέλκυση νέων από την ευρύτερη περιοχή της Νοτιοανατολικής Ευρώπης</w:t>
      </w:r>
      <w:r w:rsidRPr="000E339B">
        <w:rPr>
          <w:rFonts w:ascii="Eurobank Sans" w:hAnsi="Eurobank Sans"/>
          <w:color w:val="021342"/>
          <w:sz w:val="22"/>
          <w:szCs w:val="22"/>
          <w:lang w:val="el-GR"/>
        </w:rPr>
        <w:t>, αλλά και από την</w:t>
      </w:r>
      <w:r w:rsidRPr="000E339B">
        <w:rPr>
          <w:rFonts w:ascii="Eurobank Sans" w:hAnsi="Eurobank Sans"/>
          <w:b/>
          <w:bCs/>
          <w:color w:val="021342"/>
          <w:sz w:val="22"/>
          <w:szCs w:val="22"/>
          <w:lang w:val="el-GR"/>
        </w:rPr>
        <w:t xml:space="preserve"> ίδρυση νέων </w:t>
      </w:r>
      <w:proofErr w:type="spellStart"/>
      <w:r w:rsidRPr="000E339B">
        <w:rPr>
          <w:rFonts w:ascii="Eurobank Sans" w:hAnsi="Eurobank Sans"/>
          <w:b/>
          <w:bCs/>
          <w:color w:val="021342"/>
          <w:sz w:val="22"/>
          <w:szCs w:val="22"/>
          <w:lang w:val="el-GR"/>
        </w:rPr>
        <w:t>spin-off</w:t>
      </w:r>
      <w:proofErr w:type="spellEnd"/>
      <w:r w:rsidRPr="000E339B">
        <w:rPr>
          <w:rFonts w:ascii="Eurobank Sans" w:hAnsi="Eurobank Sans"/>
          <w:b/>
          <w:bCs/>
          <w:color w:val="021342"/>
          <w:sz w:val="22"/>
          <w:szCs w:val="22"/>
          <w:lang w:val="el-GR"/>
        </w:rPr>
        <w:t xml:space="preserve"> εταιρειών που αναδύονται μέσα από τα ελληνικά πανεπιστημιακά και ερευνητικά ιδρύματα.</w:t>
      </w:r>
    </w:p>
    <w:p w14:paraId="233E0F26"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1ED7EED6"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Κυρίες και κύριοι,</w:t>
      </w:r>
    </w:p>
    <w:p w14:paraId="5CF24CE6"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567D067E"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Η  ενεργειακή και γεωπολιτική αναταραχή, συνθέτουν ένα τοπίο πρωτοφανών προκλήσεων, που επηρεάζει φυσικά και το οικοσύστημα νεοφυούς επιχειρηματικότητας.</w:t>
      </w:r>
    </w:p>
    <w:p w14:paraId="156F020B"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5EAE138C"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Ωστόσο, πέραν της ορθής διαχείρισης που κάθε κρίση επιβάλλει, στο τέλος της ημέρας, κάθε κρίση γεννά και ευκαιρίες. Κερδισμένοι βγαίνουν όσοι διαβάζουν σωστά τις εξελίξεις και προνοούν για να μπορέσουν  να προπορευθούν, αξιοποιώντας συγκριτικά πλεονεκτήματα. </w:t>
      </w:r>
    </w:p>
    <w:p w14:paraId="5730BA80"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036F95C6"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Αυτό άλλωστε είναι και η ιστορία του ίδιου του </w:t>
      </w:r>
      <w:r w:rsidRPr="000E339B">
        <w:rPr>
          <w:rFonts w:ascii="Eurobank Sans" w:hAnsi="Eurobank Sans"/>
          <w:color w:val="021342"/>
          <w:sz w:val="22"/>
          <w:szCs w:val="22"/>
          <w:lang w:val="en-US"/>
        </w:rPr>
        <w:t>egg</w:t>
      </w:r>
      <w:r w:rsidRPr="000E339B">
        <w:rPr>
          <w:rFonts w:ascii="Eurobank Sans" w:hAnsi="Eurobank Sans"/>
          <w:color w:val="021342"/>
          <w:sz w:val="22"/>
          <w:szCs w:val="22"/>
          <w:lang w:val="el-GR"/>
        </w:rPr>
        <w:t>.</w:t>
      </w:r>
    </w:p>
    <w:p w14:paraId="6AD1752A"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0088BADB"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Δημιουργήθηκε,  μέσα στην </w:t>
      </w:r>
      <w:proofErr w:type="spellStart"/>
      <w:r w:rsidRPr="000E339B">
        <w:rPr>
          <w:rFonts w:ascii="Eurobank Sans" w:hAnsi="Eurobank Sans"/>
          <w:color w:val="021342"/>
          <w:sz w:val="22"/>
          <w:szCs w:val="22"/>
          <w:lang w:val="el-GR"/>
        </w:rPr>
        <w:t>μνημονιακή</w:t>
      </w:r>
      <w:proofErr w:type="spellEnd"/>
      <w:r w:rsidRPr="000E339B">
        <w:rPr>
          <w:rFonts w:ascii="Eurobank Sans" w:hAnsi="Eurobank Sans"/>
          <w:color w:val="021342"/>
          <w:sz w:val="22"/>
          <w:szCs w:val="22"/>
          <w:lang w:val="el-GR"/>
        </w:rPr>
        <w:t xml:space="preserve"> κρίση, επιχειρώντας να λειτουργήσει και σαν ανάχωμα στη μαζική φυγή ταλέντου. Εξελίχθηκε σε </w:t>
      </w:r>
      <w:r w:rsidRPr="000E339B">
        <w:rPr>
          <w:rFonts w:ascii="Eurobank Sans" w:hAnsi="Eurobank Sans"/>
          <w:b/>
          <w:bCs/>
          <w:color w:val="021342"/>
          <w:sz w:val="22"/>
          <w:szCs w:val="22"/>
          <w:lang w:val="el-GR"/>
        </w:rPr>
        <w:t>σημείο αναφοράς στην ελληνική αγορά και αποτέλεσε εφαλτήριο ανάπτυξης της νέας επιχειρηματικότητας</w:t>
      </w:r>
      <w:r w:rsidRPr="000E339B">
        <w:rPr>
          <w:rFonts w:ascii="Eurobank Sans" w:hAnsi="Eurobank Sans"/>
          <w:color w:val="021342"/>
          <w:sz w:val="22"/>
          <w:szCs w:val="22"/>
          <w:lang w:val="el-GR"/>
        </w:rPr>
        <w:t xml:space="preserve">, συμβάλλοντας και στην ισχυροποίηση του </w:t>
      </w:r>
      <w:r w:rsidRPr="000E339B">
        <w:rPr>
          <w:rFonts w:ascii="Eurobank Sans" w:hAnsi="Eurobank Sans"/>
          <w:color w:val="021342"/>
          <w:sz w:val="22"/>
          <w:szCs w:val="22"/>
          <w:lang w:val="en-US"/>
        </w:rPr>
        <w:t>brain</w:t>
      </w:r>
      <w:r w:rsidRPr="000E339B">
        <w:rPr>
          <w:rFonts w:ascii="Eurobank Sans" w:hAnsi="Eurobank Sans"/>
          <w:color w:val="021342"/>
          <w:sz w:val="22"/>
          <w:szCs w:val="22"/>
          <w:lang w:val="el-GR"/>
        </w:rPr>
        <w:t xml:space="preserve"> </w:t>
      </w:r>
      <w:r w:rsidRPr="000E339B">
        <w:rPr>
          <w:rFonts w:ascii="Eurobank Sans" w:hAnsi="Eurobank Sans"/>
          <w:color w:val="021342"/>
          <w:sz w:val="22"/>
          <w:szCs w:val="22"/>
          <w:lang w:val="en-US"/>
        </w:rPr>
        <w:t>regain</w:t>
      </w:r>
      <w:r w:rsidRPr="000E339B">
        <w:rPr>
          <w:rFonts w:ascii="Eurobank Sans" w:hAnsi="Eurobank Sans"/>
          <w:color w:val="021342"/>
          <w:sz w:val="22"/>
          <w:szCs w:val="22"/>
          <w:lang w:val="el-GR"/>
        </w:rPr>
        <w:t>.</w:t>
      </w:r>
    </w:p>
    <w:p w14:paraId="18751AEF"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5F96FF37"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Σήμερα, εν μέσω εξωγενών κρίσεων, το </w:t>
      </w:r>
      <w:r w:rsidRPr="000E339B">
        <w:rPr>
          <w:rFonts w:ascii="Eurobank Sans" w:hAnsi="Eurobank Sans"/>
          <w:color w:val="021342"/>
          <w:sz w:val="22"/>
          <w:szCs w:val="22"/>
          <w:lang w:val="en-US"/>
        </w:rPr>
        <w:t>egg</w:t>
      </w:r>
      <w:r w:rsidRPr="000E339B">
        <w:rPr>
          <w:rFonts w:ascii="Eurobank Sans" w:hAnsi="Eurobank Sans"/>
          <w:color w:val="021342"/>
          <w:sz w:val="22"/>
          <w:szCs w:val="22"/>
          <w:lang w:val="el-GR"/>
        </w:rPr>
        <w:t xml:space="preserve"> οφείλει και θα παραμείνει χρήσιμο στηρίζοντας τη νέα επιχειρηματικότητα. </w:t>
      </w:r>
    </w:p>
    <w:p w14:paraId="3EC9D5C2"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601A3D81"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b/>
          <w:bCs/>
          <w:color w:val="021342"/>
          <w:sz w:val="22"/>
          <w:szCs w:val="22"/>
          <w:lang w:val="el-GR"/>
        </w:rPr>
        <w:t xml:space="preserve">Υποδεχόμαστε επιχειρήσεις σε δυναμικούς κλάδους, που θα ηγηθούν του οικονομικού </w:t>
      </w:r>
      <w:r w:rsidRPr="000E339B">
        <w:rPr>
          <w:rFonts w:ascii="Eurobank Sans" w:hAnsi="Eurobank Sans"/>
          <w:b/>
          <w:bCs/>
          <w:color w:val="021342"/>
          <w:sz w:val="22"/>
          <w:szCs w:val="22"/>
          <w:lang w:val="en-US"/>
        </w:rPr>
        <w:t>rebound</w:t>
      </w:r>
      <w:r w:rsidRPr="000E339B">
        <w:rPr>
          <w:rFonts w:ascii="Eurobank Sans" w:hAnsi="Eurobank Sans"/>
          <w:b/>
          <w:bCs/>
          <w:color w:val="021342"/>
          <w:sz w:val="22"/>
          <w:szCs w:val="22"/>
          <w:lang w:val="el-GR"/>
        </w:rPr>
        <w:t xml:space="preserve">. </w:t>
      </w:r>
    </w:p>
    <w:p w14:paraId="69B66962"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15F5C78B" w14:textId="77777777" w:rsidR="000E339B" w:rsidRPr="000E339B" w:rsidRDefault="000E339B" w:rsidP="000E339B">
      <w:pPr>
        <w:spacing w:line="360" w:lineRule="auto"/>
        <w:ind w:left="142"/>
        <w:jc w:val="both"/>
        <w:rPr>
          <w:rFonts w:ascii="Eurobank Sans" w:hAnsi="Eurobank Sans"/>
          <w:b/>
          <w:bCs/>
          <w:color w:val="021342"/>
          <w:sz w:val="22"/>
          <w:szCs w:val="22"/>
          <w:lang w:val="el-GR"/>
        </w:rPr>
      </w:pPr>
      <w:r w:rsidRPr="000E339B">
        <w:rPr>
          <w:rFonts w:ascii="Eurobank Sans" w:hAnsi="Eurobank Sans"/>
          <w:color w:val="021342"/>
          <w:sz w:val="22"/>
          <w:szCs w:val="22"/>
          <w:lang w:val="el-GR"/>
        </w:rPr>
        <w:t xml:space="preserve">Η λίστα είναι μεγάλη: Ηλεκτρονικό εμπόριο, τεχνολογίες 5G, Βιοτεχνολογία και ευρύτερα Επιστήμες Υγείας, Ενέργεια, Αγροτική Τεχνολογία, Τουρισμός, σύγχρονες ολοκληρωμένες λύσεις ESG, «κερδίζουν» με επιταχυνόμενο ρυθμό τις νέες  </w:t>
      </w:r>
      <w:r w:rsidRPr="000E339B">
        <w:rPr>
          <w:rFonts w:ascii="Eurobank Sans" w:hAnsi="Eurobank Sans"/>
          <w:color w:val="021342"/>
          <w:sz w:val="22"/>
          <w:szCs w:val="22"/>
          <w:lang w:val="en-US"/>
        </w:rPr>
        <w:t>startups</w:t>
      </w:r>
      <w:r w:rsidRPr="000E339B">
        <w:rPr>
          <w:rFonts w:ascii="Eurobank Sans" w:hAnsi="Eurobank Sans"/>
          <w:color w:val="021342"/>
          <w:sz w:val="22"/>
          <w:szCs w:val="22"/>
          <w:lang w:val="el-GR"/>
        </w:rPr>
        <w:t>.</w:t>
      </w:r>
    </w:p>
    <w:p w14:paraId="10F4EB67"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1EF781F9" w14:textId="77777777" w:rsidR="000E339B" w:rsidRPr="000E339B" w:rsidRDefault="000E339B" w:rsidP="000E339B">
      <w:pPr>
        <w:spacing w:line="360" w:lineRule="auto"/>
        <w:ind w:left="142"/>
        <w:jc w:val="both"/>
        <w:rPr>
          <w:rFonts w:ascii="Eurobank Sans" w:hAnsi="Eurobank Sans"/>
          <w:b/>
          <w:bCs/>
          <w:color w:val="021342"/>
          <w:sz w:val="22"/>
          <w:szCs w:val="22"/>
          <w:lang w:val="el-GR"/>
        </w:rPr>
      </w:pPr>
      <w:r w:rsidRPr="000E339B">
        <w:rPr>
          <w:rFonts w:ascii="Eurobank Sans" w:hAnsi="Eurobank Sans"/>
          <w:color w:val="021342"/>
          <w:sz w:val="22"/>
          <w:szCs w:val="22"/>
          <w:lang w:val="el-GR"/>
        </w:rPr>
        <w:t>Κάτι που επίσης μας δίδαξαν οι πρόσφατες κρίσεις είναι</w:t>
      </w:r>
      <w:r w:rsidRPr="000E339B">
        <w:rPr>
          <w:rFonts w:ascii="Eurobank Sans" w:hAnsi="Eurobank Sans"/>
          <w:b/>
          <w:bCs/>
          <w:color w:val="021342"/>
          <w:sz w:val="22"/>
          <w:szCs w:val="22"/>
          <w:lang w:val="el-GR"/>
        </w:rPr>
        <w:t xml:space="preserve"> η δύναμη της συνεργασίας</w:t>
      </w:r>
      <w:r w:rsidRPr="000E339B">
        <w:rPr>
          <w:rFonts w:ascii="Eurobank Sans" w:hAnsi="Eurobank Sans"/>
          <w:color w:val="021342"/>
          <w:sz w:val="22"/>
          <w:szCs w:val="22"/>
          <w:lang w:val="el-GR"/>
        </w:rPr>
        <w:t xml:space="preserve"> χωρίς όρια και σύνορα για έναν κοινό σκοπό, ένα μοντέλο</w:t>
      </w:r>
      <w:r w:rsidRPr="000E339B">
        <w:rPr>
          <w:rFonts w:ascii="Eurobank Sans" w:hAnsi="Eurobank Sans"/>
          <w:b/>
          <w:bCs/>
          <w:color w:val="021342"/>
          <w:sz w:val="22"/>
          <w:szCs w:val="22"/>
          <w:lang w:val="el-GR"/>
        </w:rPr>
        <w:t xml:space="preserve"> ζωτικό και στον μικρόκοσμο της νεοφυούς επιχειρηματικότητας.</w:t>
      </w:r>
    </w:p>
    <w:p w14:paraId="1841DFBD"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32310491"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 xml:space="preserve">Με στρατηγικές συνεργασίες όπως με το </w:t>
      </w:r>
      <w:proofErr w:type="spellStart"/>
      <w:r w:rsidRPr="000E339B">
        <w:rPr>
          <w:rFonts w:ascii="Eurobank Sans" w:hAnsi="Eurobank Sans"/>
          <w:b/>
          <w:bCs/>
          <w:color w:val="021342"/>
          <w:sz w:val="22"/>
          <w:szCs w:val="22"/>
          <w:lang w:val="el-GR"/>
        </w:rPr>
        <w:t>Enterprise</w:t>
      </w:r>
      <w:proofErr w:type="spellEnd"/>
      <w:r w:rsidRPr="000E339B">
        <w:rPr>
          <w:rFonts w:ascii="Eurobank Sans" w:hAnsi="Eurobank Sans"/>
          <w:b/>
          <w:bCs/>
          <w:color w:val="021342"/>
          <w:sz w:val="22"/>
          <w:szCs w:val="22"/>
          <w:lang w:val="el-GR"/>
        </w:rPr>
        <w:t xml:space="preserve"> Greece</w:t>
      </w:r>
      <w:r w:rsidRPr="000E339B">
        <w:rPr>
          <w:rFonts w:ascii="Eurobank Sans" w:hAnsi="Eurobank Sans"/>
          <w:color w:val="021342"/>
          <w:sz w:val="22"/>
          <w:szCs w:val="22"/>
          <w:lang w:val="el-GR"/>
        </w:rPr>
        <w:t>, τον</w:t>
      </w:r>
      <w:r w:rsidRPr="000E339B">
        <w:rPr>
          <w:rFonts w:ascii="Eurobank Sans" w:hAnsi="Eurobank Sans"/>
          <w:b/>
          <w:bCs/>
          <w:color w:val="021342"/>
          <w:sz w:val="22"/>
          <w:szCs w:val="22"/>
          <w:lang w:val="el-GR"/>
        </w:rPr>
        <w:t xml:space="preserve"> ΣΕΒ</w:t>
      </w:r>
      <w:r w:rsidRPr="000E339B">
        <w:rPr>
          <w:rFonts w:ascii="Eurobank Sans" w:hAnsi="Eurobank Sans"/>
          <w:color w:val="021342"/>
          <w:sz w:val="22"/>
          <w:szCs w:val="22"/>
          <w:lang w:val="el-GR"/>
        </w:rPr>
        <w:t>, το</w:t>
      </w:r>
      <w:r w:rsidRPr="000E339B">
        <w:rPr>
          <w:rFonts w:ascii="Eurobank Sans" w:hAnsi="Eurobank Sans"/>
          <w:b/>
          <w:bCs/>
          <w:color w:val="021342"/>
          <w:sz w:val="22"/>
          <w:szCs w:val="22"/>
          <w:lang w:val="el-GR"/>
        </w:rPr>
        <w:t xml:space="preserve"> </w:t>
      </w:r>
      <w:proofErr w:type="spellStart"/>
      <w:r w:rsidRPr="000E339B">
        <w:rPr>
          <w:rFonts w:ascii="Eurobank Sans" w:hAnsi="Eurobank Sans"/>
          <w:b/>
          <w:bCs/>
          <w:color w:val="021342"/>
          <w:sz w:val="22"/>
          <w:szCs w:val="22"/>
          <w:lang w:val="el-GR"/>
        </w:rPr>
        <w:t>Elevate</w:t>
      </w:r>
      <w:proofErr w:type="spellEnd"/>
      <w:r w:rsidRPr="000E339B">
        <w:rPr>
          <w:rFonts w:ascii="Eurobank Sans" w:hAnsi="Eurobank Sans"/>
          <w:b/>
          <w:bCs/>
          <w:color w:val="021342"/>
          <w:sz w:val="22"/>
          <w:szCs w:val="22"/>
          <w:lang w:val="el-GR"/>
        </w:rPr>
        <w:t xml:space="preserve"> Greece </w:t>
      </w:r>
      <w:r w:rsidRPr="000E339B">
        <w:rPr>
          <w:rFonts w:ascii="Eurobank Sans" w:hAnsi="Eurobank Sans"/>
          <w:color w:val="021342"/>
          <w:sz w:val="22"/>
          <w:szCs w:val="22"/>
          <w:lang w:val="el-GR"/>
        </w:rPr>
        <w:t>και</w:t>
      </w:r>
      <w:r w:rsidRPr="000E339B">
        <w:rPr>
          <w:rFonts w:ascii="Eurobank Sans" w:hAnsi="Eurobank Sans"/>
          <w:b/>
          <w:bCs/>
          <w:color w:val="021342"/>
          <w:sz w:val="22"/>
          <w:szCs w:val="22"/>
          <w:lang w:val="el-GR"/>
        </w:rPr>
        <w:t xml:space="preserve"> μεγάλα Πανεπιστήμια σε Ελλάδα και εξωτερικό</w:t>
      </w:r>
      <w:r w:rsidRPr="000E339B">
        <w:rPr>
          <w:rFonts w:ascii="Eurobank Sans" w:hAnsi="Eurobank Sans"/>
          <w:color w:val="021342"/>
          <w:sz w:val="22"/>
          <w:szCs w:val="22"/>
          <w:lang w:val="el-GR"/>
        </w:rPr>
        <w:t xml:space="preserve">, όπως το </w:t>
      </w:r>
      <w:r w:rsidRPr="000E339B">
        <w:rPr>
          <w:rFonts w:ascii="Eurobank Sans" w:hAnsi="Eurobank Sans"/>
          <w:b/>
          <w:bCs/>
          <w:color w:val="021342"/>
          <w:sz w:val="22"/>
          <w:szCs w:val="22"/>
          <w:lang w:val="en-US"/>
        </w:rPr>
        <w:t>Toronto</w:t>
      </w:r>
      <w:r w:rsidRPr="000E339B">
        <w:rPr>
          <w:rFonts w:ascii="Eurobank Sans" w:hAnsi="Eurobank Sans"/>
          <w:b/>
          <w:bCs/>
          <w:color w:val="021342"/>
          <w:sz w:val="22"/>
          <w:szCs w:val="22"/>
          <w:lang w:val="el-GR"/>
        </w:rPr>
        <w:t xml:space="preserve"> </w:t>
      </w:r>
      <w:r w:rsidRPr="000E339B">
        <w:rPr>
          <w:rFonts w:ascii="Eurobank Sans" w:hAnsi="Eurobank Sans"/>
          <w:b/>
          <w:bCs/>
          <w:color w:val="021342"/>
          <w:sz w:val="22"/>
          <w:szCs w:val="22"/>
          <w:lang w:val="en-US"/>
        </w:rPr>
        <w:t>Metropolitan</w:t>
      </w:r>
      <w:r w:rsidRPr="000E339B">
        <w:rPr>
          <w:rFonts w:ascii="Eurobank Sans" w:hAnsi="Eurobank Sans"/>
          <w:b/>
          <w:bCs/>
          <w:color w:val="021342"/>
          <w:sz w:val="22"/>
          <w:szCs w:val="22"/>
          <w:lang w:val="el-GR"/>
        </w:rPr>
        <w:t xml:space="preserve"> </w:t>
      </w:r>
      <w:r w:rsidRPr="000E339B">
        <w:rPr>
          <w:rFonts w:ascii="Eurobank Sans" w:hAnsi="Eurobank Sans"/>
          <w:b/>
          <w:bCs/>
          <w:color w:val="021342"/>
          <w:sz w:val="22"/>
          <w:szCs w:val="22"/>
          <w:lang w:val="en-US"/>
        </w:rPr>
        <w:t>University</w:t>
      </w:r>
      <w:r w:rsidRPr="000E339B">
        <w:rPr>
          <w:rFonts w:ascii="Eurobank Sans" w:hAnsi="Eurobank Sans"/>
          <w:b/>
          <w:bCs/>
          <w:color w:val="021342"/>
          <w:sz w:val="22"/>
          <w:szCs w:val="22"/>
          <w:lang w:val="el-GR"/>
        </w:rPr>
        <w:t xml:space="preserve"> </w:t>
      </w:r>
      <w:r w:rsidRPr="000E339B">
        <w:rPr>
          <w:rFonts w:ascii="Eurobank Sans" w:hAnsi="Eurobank Sans"/>
          <w:color w:val="021342"/>
          <w:sz w:val="22"/>
          <w:szCs w:val="22"/>
          <w:lang w:val="el-GR"/>
        </w:rPr>
        <w:t>στον</w:t>
      </w:r>
      <w:r w:rsidRPr="000E339B">
        <w:rPr>
          <w:rFonts w:ascii="Eurobank Sans" w:hAnsi="Eurobank Sans"/>
          <w:b/>
          <w:bCs/>
          <w:color w:val="021342"/>
          <w:sz w:val="22"/>
          <w:szCs w:val="22"/>
          <w:lang w:val="el-GR"/>
        </w:rPr>
        <w:t xml:space="preserve"> Καναδά, επιδιώκουμε σταθερά τη διεθνοποίηση και τη δικτύωση της νέας, ελληνικής επιχειρηματικότητας, προσέλκυση επενδύσεων και</w:t>
      </w:r>
      <w:r w:rsidRPr="000E339B">
        <w:rPr>
          <w:rFonts w:ascii="Eurobank Sans" w:hAnsi="Eurobank Sans"/>
          <w:color w:val="021342"/>
          <w:sz w:val="22"/>
          <w:szCs w:val="22"/>
          <w:lang w:val="el-GR"/>
        </w:rPr>
        <w:t xml:space="preserve"> ενίσχυση της εξωστρέφειας. Θα αναφέρω τη </w:t>
      </w:r>
      <w:r w:rsidRPr="000E339B">
        <w:rPr>
          <w:rFonts w:ascii="Eurobank Sans" w:hAnsi="Eurobank Sans"/>
          <w:b/>
          <w:bCs/>
          <w:color w:val="021342"/>
          <w:sz w:val="22"/>
          <w:szCs w:val="22"/>
          <w:lang w:val="el-GR"/>
        </w:rPr>
        <w:t xml:space="preserve">στρατηγική μας συνεργασία με </w:t>
      </w:r>
      <w:r w:rsidRPr="000E339B">
        <w:rPr>
          <w:rFonts w:ascii="Eurobank Sans" w:hAnsi="Eurobank Sans"/>
          <w:b/>
          <w:bCs/>
          <w:color w:val="021342"/>
          <w:sz w:val="22"/>
          <w:szCs w:val="22"/>
          <w:lang w:val="el-GR"/>
        </w:rPr>
        <w:lastRenderedPageBreak/>
        <w:t xml:space="preserve">την ΑΜΑΖΟΝ </w:t>
      </w:r>
      <w:r w:rsidRPr="000E339B">
        <w:rPr>
          <w:rFonts w:ascii="Eurobank Sans" w:hAnsi="Eurobank Sans"/>
          <w:b/>
          <w:bCs/>
          <w:color w:val="021342"/>
          <w:sz w:val="22"/>
          <w:szCs w:val="22"/>
          <w:lang w:val="en-US"/>
        </w:rPr>
        <w:t>WEB</w:t>
      </w:r>
      <w:r w:rsidRPr="000E339B">
        <w:rPr>
          <w:rFonts w:ascii="Eurobank Sans" w:hAnsi="Eurobank Sans"/>
          <w:b/>
          <w:bCs/>
          <w:color w:val="021342"/>
          <w:sz w:val="22"/>
          <w:szCs w:val="22"/>
          <w:lang w:val="el-GR"/>
        </w:rPr>
        <w:t xml:space="preserve"> </w:t>
      </w:r>
      <w:r w:rsidRPr="000E339B">
        <w:rPr>
          <w:rFonts w:ascii="Eurobank Sans" w:hAnsi="Eurobank Sans"/>
          <w:b/>
          <w:bCs/>
          <w:color w:val="021342"/>
          <w:sz w:val="22"/>
          <w:szCs w:val="22"/>
          <w:lang w:val="en-US"/>
        </w:rPr>
        <w:t>SERVICES</w:t>
      </w:r>
      <w:r w:rsidRPr="000E339B">
        <w:rPr>
          <w:rFonts w:ascii="Eurobank Sans" w:hAnsi="Eurobank Sans"/>
          <w:b/>
          <w:bCs/>
          <w:color w:val="021342"/>
          <w:sz w:val="22"/>
          <w:szCs w:val="22"/>
          <w:lang w:val="el-GR"/>
        </w:rPr>
        <w:t xml:space="preserve">, την πιο διαδεδομένη πλατφόρμα υπηρεσιών </w:t>
      </w:r>
      <w:r w:rsidRPr="000E339B">
        <w:rPr>
          <w:rFonts w:ascii="Eurobank Sans" w:hAnsi="Eurobank Sans"/>
          <w:b/>
          <w:bCs/>
          <w:color w:val="021342"/>
          <w:sz w:val="22"/>
          <w:szCs w:val="22"/>
          <w:lang w:val="en-US"/>
        </w:rPr>
        <w:t>cloud</w:t>
      </w:r>
      <w:r w:rsidRPr="000E339B">
        <w:rPr>
          <w:rFonts w:ascii="Eurobank Sans" w:hAnsi="Eurobank Sans"/>
          <w:b/>
          <w:bCs/>
          <w:color w:val="021342"/>
          <w:sz w:val="22"/>
          <w:szCs w:val="22"/>
          <w:lang w:val="el-GR"/>
        </w:rPr>
        <w:t xml:space="preserve"> παγκοσμίως </w:t>
      </w:r>
      <w:r w:rsidRPr="000E339B">
        <w:rPr>
          <w:rFonts w:ascii="Eurobank Sans" w:hAnsi="Eurobank Sans"/>
          <w:color w:val="021342"/>
          <w:sz w:val="22"/>
          <w:szCs w:val="22"/>
          <w:lang w:val="el-GR"/>
        </w:rPr>
        <w:t xml:space="preserve">που λειτουργεί πλέον ως </w:t>
      </w:r>
      <w:r w:rsidRPr="000E339B">
        <w:rPr>
          <w:rFonts w:ascii="Eurobank Sans" w:hAnsi="Eurobank Sans"/>
          <w:b/>
          <w:bCs/>
          <w:color w:val="021342"/>
          <w:sz w:val="22"/>
          <w:szCs w:val="22"/>
          <w:lang w:val="en-US"/>
        </w:rPr>
        <w:t>sponsor</w:t>
      </w:r>
      <w:r w:rsidRPr="000E339B">
        <w:rPr>
          <w:rFonts w:ascii="Eurobank Sans" w:hAnsi="Eurobank Sans"/>
          <w:b/>
          <w:bCs/>
          <w:color w:val="021342"/>
          <w:sz w:val="22"/>
          <w:szCs w:val="22"/>
          <w:lang w:val="el-GR"/>
        </w:rPr>
        <w:t xml:space="preserve"> για το </w:t>
      </w:r>
      <w:r w:rsidRPr="000E339B">
        <w:rPr>
          <w:rFonts w:ascii="Eurobank Sans" w:hAnsi="Eurobank Sans"/>
          <w:b/>
          <w:bCs/>
          <w:color w:val="021342"/>
          <w:sz w:val="22"/>
          <w:szCs w:val="22"/>
          <w:lang w:val="en-US"/>
        </w:rPr>
        <w:t>egg</w:t>
      </w:r>
      <w:r w:rsidRPr="000E339B">
        <w:rPr>
          <w:rFonts w:ascii="Eurobank Sans" w:hAnsi="Eurobank Sans"/>
          <w:color w:val="021342"/>
          <w:sz w:val="22"/>
          <w:szCs w:val="22"/>
          <w:lang w:val="el-GR"/>
        </w:rPr>
        <w:t xml:space="preserve">. </w:t>
      </w:r>
    </w:p>
    <w:p w14:paraId="1D88FD47" w14:textId="77777777" w:rsidR="000E339B" w:rsidRPr="000E339B" w:rsidRDefault="000E339B" w:rsidP="000E339B">
      <w:pPr>
        <w:spacing w:line="360" w:lineRule="auto"/>
        <w:ind w:left="142"/>
        <w:jc w:val="both"/>
        <w:rPr>
          <w:rFonts w:ascii="Eurobank Sans" w:hAnsi="Eurobank Sans"/>
          <w:i/>
          <w:iCs/>
          <w:color w:val="021342"/>
          <w:sz w:val="22"/>
          <w:szCs w:val="22"/>
          <w:lang w:val="el-GR"/>
        </w:rPr>
      </w:pPr>
    </w:p>
    <w:p w14:paraId="2B695507"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b/>
          <w:bCs/>
          <w:color w:val="021342"/>
          <w:sz w:val="22"/>
          <w:szCs w:val="22"/>
          <w:lang w:val="el-GR"/>
        </w:rPr>
        <w:t xml:space="preserve">Για το </w:t>
      </w:r>
      <w:r w:rsidRPr="000E339B">
        <w:rPr>
          <w:rFonts w:ascii="Eurobank Sans" w:hAnsi="Eurobank Sans"/>
          <w:b/>
          <w:bCs/>
          <w:color w:val="021342"/>
          <w:sz w:val="22"/>
          <w:szCs w:val="22"/>
          <w:lang w:val="en-US"/>
        </w:rPr>
        <w:t>egg</w:t>
      </w:r>
      <w:r w:rsidRPr="000E339B">
        <w:rPr>
          <w:rFonts w:ascii="Eurobank Sans" w:hAnsi="Eurobank Sans"/>
          <w:b/>
          <w:bCs/>
          <w:color w:val="021342"/>
          <w:sz w:val="22"/>
          <w:szCs w:val="22"/>
          <w:lang w:val="el-GR"/>
        </w:rPr>
        <w:t xml:space="preserve"> οι συνεργασίες με τους καλύτερους του κλάδου στη διεθνή σκηνή είναι πράξη.</w:t>
      </w:r>
    </w:p>
    <w:p w14:paraId="02EFA4EB"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3E9687C4" w14:textId="77777777" w:rsidR="000E339B" w:rsidRPr="000E339B" w:rsidRDefault="000E339B" w:rsidP="000E339B">
      <w:pPr>
        <w:spacing w:line="360" w:lineRule="auto"/>
        <w:ind w:left="142"/>
        <w:jc w:val="both"/>
        <w:rPr>
          <w:rFonts w:ascii="Eurobank Sans" w:hAnsi="Eurobank Sans"/>
          <w:b/>
          <w:bCs/>
          <w:color w:val="021342"/>
          <w:sz w:val="22"/>
          <w:szCs w:val="22"/>
          <w:lang w:val="el-GR"/>
        </w:rPr>
      </w:pPr>
      <w:r w:rsidRPr="000E339B">
        <w:rPr>
          <w:rFonts w:ascii="Eurobank Sans" w:hAnsi="Eurobank Sans"/>
          <w:color w:val="021342"/>
          <w:sz w:val="22"/>
          <w:szCs w:val="22"/>
          <w:lang w:val="el-GR"/>
        </w:rPr>
        <w:t xml:space="preserve">Το πρόγραμμα εξωστρέφειας του </w:t>
      </w:r>
      <w:r w:rsidRPr="000E339B">
        <w:rPr>
          <w:rFonts w:ascii="Eurobank Sans" w:hAnsi="Eurobank Sans"/>
          <w:color w:val="021342"/>
          <w:sz w:val="22"/>
          <w:szCs w:val="22"/>
          <w:lang w:val="en-US"/>
        </w:rPr>
        <w:t>egg</w:t>
      </w:r>
      <w:r w:rsidRPr="000E339B">
        <w:rPr>
          <w:rFonts w:ascii="Eurobank Sans" w:hAnsi="Eurobank Sans"/>
          <w:color w:val="021342"/>
          <w:sz w:val="22"/>
          <w:szCs w:val="22"/>
          <w:lang w:val="el-GR"/>
        </w:rPr>
        <w:t xml:space="preserve"> πλέον αριθμεί </w:t>
      </w:r>
      <w:r w:rsidRPr="000E339B">
        <w:rPr>
          <w:rFonts w:ascii="Eurobank Sans" w:hAnsi="Eurobank Sans"/>
          <w:b/>
          <w:bCs/>
          <w:color w:val="021342"/>
          <w:sz w:val="22"/>
          <w:szCs w:val="22"/>
          <w:lang w:val="el-GR"/>
        </w:rPr>
        <w:t>13 επιχειρηματικές αποστολές</w:t>
      </w:r>
      <w:r w:rsidRPr="000E339B">
        <w:rPr>
          <w:rFonts w:ascii="Eurobank Sans" w:hAnsi="Eurobank Sans"/>
          <w:color w:val="021342"/>
          <w:sz w:val="22"/>
          <w:szCs w:val="22"/>
          <w:lang w:val="el-GR"/>
        </w:rPr>
        <w:t xml:space="preserve"> ,με συμμετοχή περισσότερων από </w:t>
      </w:r>
      <w:r w:rsidRPr="000E339B">
        <w:rPr>
          <w:rFonts w:ascii="Eurobank Sans" w:hAnsi="Eurobank Sans"/>
          <w:b/>
          <w:bCs/>
          <w:color w:val="021342"/>
          <w:sz w:val="22"/>
          <w:szCs w:val="22"/>
          <w:lang w:val="el-GR"/>
        </w:rPr>
        <w:t xml:space="preserve">90 </w:t>
      </w:r>
      <w:r w:rsidRPr="000E339B">
        <w:rPr>
          <w:rFonts w:ascii="Eurobank Sans" w:hAnsi="Eurobank Sans"/>
          <w:b/>
          <w:bCs/>
          <w:color w:val="021342"/>
          <w:sz w:val="22"/>
          <w:szCs w:val="22"/>
          <w:lang w:val="en-US"/>
        </w:rPr>
        <w:t>start</w:t>
      </w:r>
      <w:r w:rsidRPr="000E339B">
        <w:rPr>
          <w:rFonts w:ascii="Eurobank Sans" w:hAnsi="Eurobank Sans"/>
          <w:b/>
          <w:bCs/>
          <w:color w:val="021342"/>
          <w:sz w:val="22"/>
          <w:szCs w:val="22"/>
          <w:lang w:val="el-GR"/>
        </w:rPr>
        <w:t>-</w:t>
      </w:r>
      <w:r w:rsidRPr="000E339B">
        <w:rPr>
          <w:rFonts w:ascii="Eurobank Sans" w:hAnsi="Eurobank Sans"/>
          <w:b/>
          <w:bCs/>
          <w:color w:val="021342"/>
          <w:sz w:val="22"/>
          <w:szCs w:val="22"/>
          <w:lang w:val="en-US"/>
        </w:rPr>
        <w:t>ups</w:t>
      </w:r>
      <w:r w:rsidRPr="000E339B">
        <w:rPr>
          <w:rFonts w:ascii="Eurobank Sans" w:hAnsi="Eurobank Sans"/>
          <w:color w:val="021342"/>
          <w:sz w:val="22"/>
          <w:szCs w:val="22"/>
          <w:lang w:val="el-GR"/>
        </w:rPr>
        <w:t xml:space="preserve"> στα μεγαλύτερα οικοσυστήματα καινοτομίας, μεταξύ αυτών Τελ Αβίβ, Τορόντο και Βοστώνη. </w:t>
      </w:r>
    </w:p>
    <w:p w14:paraId="2FE32D1E" w14:textId="77777777" w:rsidR="000E339B" w:rsidRPr="000E339B" w:rsidRDefault="000E339B" w:rsidP="000E339B">
      <w:pPr>
        <w:spacing w:line="360" w:lineRule="auto"/>
        <w:ind w:left="142"/>
        <w:jc w:val="both"/>
        <w:rPr>
          <w:rFonts w:ascii="Eurobank Sans" w:hAnsi="Eurobank Sans"/>
          <w:b/>
          <w:bCs/>
          <w:color w:val="021342"/>
          <w:sz w:val="22"/>
          <w:szCs w:val="22"/>
          <w:lang w:val="el-GR"/>
        </w:rPr>
      </w:pPr>
    </w:p>
    <w:p w14:paraId="3946AA3F" w14:textId="77777777" w:rsidR="000E339B" w:rsidRPr="000E339B" w:rsidRDefault="000E339B" w:rsidP="000E339B">
      <w:pPr>
        <w:spacing w:line="360" w:lineRule="auto"/>
        <w:ind w:left="142"/>
        <w:jc w:val="both"/>
        <w:rPr>
          <w:rFonts w:ascii="Eurobank Sans" w:hAnsi="Eurobank Sans"/>
          <w:b/>
          <w:bCs/>
          <w:color w:val="021342"/>
          <w:sz w:val="22"/>
          <w:szCs w:val="22"/>
          <w:lang w:val="el-GR"/>
        </w:rPr>
      </w:pPr>
      <w:r w:rsidRPr="000E339B">
        <w:rPr>
          <w:rFonts w:ascii="Eurobank Sans" w:hAnsi="Eurobank Sans"/>
          <w:b/>
          <w:bCs/>
          <w:color w:val="021342"/>
          <w:sz w:val="22"/>
          <w:szCs w:val="22"/>
          <w:lang w:val="el-GR"/>
        </w:rPr>
        <w:t xml:space="preserve">Σήμερα επιθυμούμε να ανακοινώσουμε νέες πρωτοβουλίες για τις συνεργασίες του </w:t>
      </w:r>
      <w:r w:rsidRPr="000E339B">
        <w:rPr>
          <w:rFonts w:ascii="Eurobank Sans" w:hAnsi="Eurobank Sans"/>
          <w:b/>
          <w:bCs/>
          <w:color w:val="021342"/>
          <w:sz w:val="22"/>
          <w:szCs w:val="22"/>
          <w:lang w:val="en-US"/>
        </w:rPr>
        <w:t>egg</w:t>
      </w:r>
      <w:r w:rsidRPr="000E339B">
        <w:rPr>
          <w:rFonts w:ascii="Eurobank Sans" w:hAnsi="Eurobank Sans"/>
          <w:b/>
          <w:bCs/>
          <w:color w:val="021342"/>
          <w:sz w:val="22"/>
          <w:szCs w:val="22"/>
          <w:lang w:val="el-GR"/>
        </w:rPr>
        <w:t>, που το ισχυροποιούν ακόμη περισσότερο.</w:t>
      </w:r>
    </w:p>
    <w:p w14:paraId="66FDFE43"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39104634" w14:textId="77777777" w:rsidR="000E339B" w:rsidRPr="000E339B" w:rsidRDefault="000E339B" w:rsidP="000E339B">
      <w:pPr>
        <w:pStyle w:val="ListParagraph"/>
        <w:numPr>
          <w:ilvl w:val="0"/>
          <w:numId w:val="21"/>
        </w:numPr>
        <w:spacing w:line="360" w:lineRule="auto"/>
        <w:ind w:left="142"/>
        <w:jc w:val="both"/>
        <w:rPr>
          <w:rFonts w:ascii="Eurobank Sans" w:hAnsi="Eurobank Sans"/>
          <w:b/>
          <w:bCs/>
          <w:color w:val="021342"/>
          <w:lang w:val="el-GR"/>
        </w:rPr>
      </w:pPr>
      <w:r w:rsidRPr="000E339B">
        <w:rPr>
          <w:rFonts w:ascii="Eurobank Sans" w:hAnsi="Eurobank Sans"/>
          <w:b/>
          <w:bCs/>
          <w:color w:val="021342"/>
          <w:lang w:val="el-GR"/>
        </w:rPr>
        <w:t>Πρώτον.</w:t>
      </w:r>
    </w:p>
    <w:p w14:paraId="40620804" w14:textId="77777777" w:rsidR="000E339B" w:rsidRPr="000E339B" w:rsidRDefault="000E339B" w:rsidP="000E339B">
      <w:pPr>
        <w:spacing w:line="360" w:lineRule="auto"/>
        <w:ind w:left="142"/>
        <w:jc w:val="both"/>
        <w:rPr>
          <w:rFonts w:ascii="Eurobank Sans" w:hAnsi="Eurobank Sans"/>
          <w:b/>
          <w:bCs/>
          <w:color w:val="021342"/>
          <w:sz w:val="22"/>
          <w:szCs w:val="22"/>
          <w:lang w:val="el-GR"/>
        </w:rPr>
      </w:pPr>
      <w:r w:rsidRPr="000E339B">
        <w:rPr>
          <w:rFonts w:ascii="Eurobank Sans" w:hAnsi="Eurobank Sans"/>
          <w:b/>
          <w:bCs/>
          <w:color w:val="021342"/>
          <w:sz w:val="22"/>
          <w:szCs w:val="22"/>
          <w:lang w:val="el-GR"/>
        </w:rPr>
        <w:t xml:space="preserve">Επεκτείνουμε για επιπλέον 5 χρόνια τη συνεργασία με το διεθνούς κύρους </w:t>
      </w:r>
      <w:r w:rsidRPr="000E339B">
        <w:rPr>
          <w:rFonts w:ascii="Eurobank Sans" w:hAnsi="Eurobank Sans"/>
          <w:b/>
          <w:bCs/>
          <w:color w:val="021342"/>
          <w:sz w:val="22"/>
          <w:szCs w:val="22"/>
          <w:lang w:val="en-US"/>
        </w:rPr>
        <w:t>Toronto</w:t>
      </w:r>
      <w:r w:rsidRPr="000E339B">
        <w:rPr>
          <w:rFonts w:ascii="Eurobank Sans" w:hAnsi="Eurobank Sans"/>
          <w:b/>
          <w:bCs/>
          <w:color w:val="021342"/>
          <w:sz w:val="22"/>
          <w:szCs w:val="22"/>
          <w:lang w:val="el-GR"/>
        </w:rPr>
        <w:t xml:space="preserve"> </w:t>
      </w:r>
      <w:r w:rsidRPr="000E339B">
        <w:rPr>
          <w:rFonts w:ascii="Eurobank Sans" w:hAnsi="Eurobank Sans"/>
          <w:b/>
          <w:bCs/>
          <w:color w:val="021342"/>
          <w:sz w:val="22"/>
          <w:szCs w:val="22"/>
          <w:lang w:val="en-US"/>
        </w:rPr>
        <w:t>Metropolitan</w:t>
      </w:r>
      <w:r w:rsidRPr="000E339B">
        <w:rPr>
          <w:rFonts w:ascii="Eurobank Sans" w:hAnsi="Eurobank Sans"/>
          <w:b/>
          <w:bCs/>
          <w:color w:val="021342"/>
          <w:sz w:val="22"/>
          <w:szCs w:val="22"/>
          <w:lang w:val="el-GR"/>
        </w:rPr>
        <w:t xml:space="preserve"> </w:t>
      </w:r>
      <w:proofErr w:type="spellStart"/>
      <w:r w:rsidRPr="000E339B">
        <w:rPr>
          <w:rFonts w:ascii="Eurobank Sans" w:hAnsi="Eurobank Sans"/>
          <w:b/>
          <w:bCs/>
          <w:color w:val="021342"/>
          <w:sz w:val="22"/>
          <w:szCs w:val="22"/>
          <w:lang w:val="el-GR"/>
        </w:rPr>
        <w:t>University</w:t>
      </w:r>
      <w:proofErr w:type="spellEnd"/>
      <w:r w:rsidRPr="000E339B">
        <w:rPr>
          <w:rFonts w:ascii="Eurobank Sans" w:hAnsi="Eurobank Sans"/>
          <w:b/>
          <w:bCs/>
          <w:color w:val="021342"/>
          <w:sz w:val="22"/>
          <w:szCs w:val="22"/>
          <w:lang w:val="el-GR"/>
        </w:rPr>
        <w:t xml:space="preserve"> στον Καναδά, </w:t>
      </w:r>
      <w:r w:rsidRPr="000E339B">
        <w:rPr>
          <w:rFonts w:ascii="Eurobank Sans" w:hAnsi="Eurobank Sans"/>
          <w:color w:val="021342"/>
          <w:sz w:val="22"/>
          <w:szCs w:val="22"/>
          <w:lang w:val="el-GR"/>
        </w:rPr>
        <w:t xml:space="preserve">πρώην </w:t>
      </w:r>
      <w:r w:rsidRPr="000E339B">
        <w:rPr>
          <w:rFonts w:ascii="Eurobank Sans" w:hAnsi="Eurobank Sans"/>
          <w:color w:val="021342"/>
          <w:sz w:val="22"/>
          <w:szCs w:val="22"/>
          <w:lang w:val="en-US"/>
        </w:rPr>
        <w:t>Ryerson</w:t>
      </w:r>
      <w:r w:rsidRPr="000E339B">
        <w:rPr>
          <w:rFonts w:ascii="Eurobank Sans" w:hAnsi="Eurobank Sans"/>
          <w:color w:val="021342"/>
          <w:sz w:val="22"/>
          <w:szCs w:val="22"/>
          <w:lang w:val="el-GR"/>
        </w:rPr>
        <w:t xml:space="preserve"> </w:t>
      </w:r>
      <w:r w:rsidRPr="000E339B">
        <w:rPr>
          <w:rFonts w:ascii="Eurobank Sans" w:hAnsi="Eurobank Sans"/>
          <w:color w:val="021342"/>
          <w:sz w:val="22"/>
          <w:szCs w:val="22"/>
          <w:lang w:val="en-US"/>
        </w:rPr>
        <w:t>University</w:t>
      </w:r>
      <w:r w:rsidRPr="000E339B">
        <w:rPr>
          <w:rFonts w:ascii="Eurobank Sans" w:hAnsi="Eurobank Sans"/>
          <w:b/>
          <w:bCs/>
          <w:color w:val="021342"/>
          <w:sz w:val="22"/>
          <w:szCs w:val="22"/>
          <w:lang w:val="el-GR"/>
        </w:rPr>
        <w:t xml:space="preserve">. </w:t>
      </w:r>
      <w:r w:rsidRPr="000E339B">
        <w:rPr>
          <w:rFonts w:ascii="Eurobank Sans" w:hAnsi="Eurobank Sans"/>
          <w:color w:val="021342"/>
          <w:sz w:val="22"/>
          <w:szCs w:val="22"/>
          <w:lang w:val="el-GR"/>
        </w:rPr>
        <w:t xml:space="preserve">Ευχαριστούμε τον </w:t>
      </w:r>
      <w:proofErr w:type="spellStart"/>
      <w:r w:rsidRPr="000E339B">
        <w:rPr>
          <w:rFonts w:ascii="Eurobank Sans" w:hAnsi="Eurobank Sans"/>
          <w:color w:val="021342"/>
          <w:sz w:val="22"/>
          <w:szCs w:val="22"/>
          <w:lang w:val="el-GR"/>
        </w:rPr>
        <w:t>Senior</w:t>
      </w:r>
      <w:proofErr w:type="spellEnd"/>
      <w:r w:rsidRPr="000E339B">
        <w:rPr>
          <w:rFonts w:ascii="Eurobank Sans" w:hAnsi="Eurobank Sans"/>
          <w:color w:val="021342"/>
          <w:sz w:val="22"/>
          <w:szCs w:val="22"/>
          <w:lang w:val="el-GR"/>
        </w:rPr>
        <w:t xml:space="preserve"> Director, </w:t>
      </w:r>
      <w:proofErr w:type="spellStart"/>
      <w:r w:rsidRPr="000E339B">
        <w:rPr>
          <w:rFonts w:ascii="Eurobank Sans" w:hAnsi="Eurobank Sans"/>
          <w:color w:val="021342"/>
          <w:sz w:val="22"/>
          <w:szCs w:val="22"/>
          <w:lang w:val="el-GR"/>
        </w:rPr>
        <w:t>Programs</w:t>
      </w:r>
      <w:proofErr w:type="spellEnd"/>
      <w:r w:rsidRPr="000E339B">
        <w:rPr>
          <w:rFonts w:ascii="Eurobank Sans" w:hAnsi="Eurobank Sans"/>
          <w:color w:val="021342"/>
          <w:sz w:val="22"/>
          <w:szCs w:val="22"/>
          <w:lang w:val="el-GR"/>
        </w:rPr>
        <w:t xml:space="preserve"> &amp; </w:t>
      </w:r>
      <w:proofErr w:type="spellStart"/>
      <w:r w:rsidRPr="000E339B">
        <w:rPr>
          <w:rFonts w:ascii="Eurobank Sans" w:hAnsi="Eurobank Sans"/>
          <w:color w:val="021342"/>
          <w:sz w:val="22"/>
          <w:szCs w:val="22"/>
          <w:lang w:val="el-GR"/>
        </w:rPr>
        <w:t>Partnerships</w:t>
      </w:r>
      <w:proofErr w:type="spellEnd"/>
      <w:r w:rsidRPr="000E339B">
        <w:rPr>
          <w:rFonts w:ascii="Eurobank Sans" w:hAnsi="Eurobank Sans"/>
          <w:color w:val="021342"/>
          <w:sz w:val="22"/>
          <w:szCs w:val="22"/>
          <w:lang w:val="el-GR"/>
        </w:rPr>
        <w:t xml:space="preserve"> στο DMZ</w:t>
      </w:r>
      <w:r w:rsidRPr="000E339B">
        <w:rPr>
          <w:rFonts w:ascii="Eurobank Sans" w:hAnsi="Eurobank Sans" w:cs="Arial"/>
          <w:color w:val="021342"/>
          <w:sz w:val="22"/>
          <w:szCs w:val="22"/>
          <w:shd w:val="clear" w:color="auto" w:fill="FFFFFF"/>
          <w:lang w:val="el-GR"/>
        </w:rPr>
        <w:t>,</w:t>
      </w:r>
      <w:r w:rsidRPr="000E339B">
        <w:rPr>
          <w:rFonts w:ascii="Eurobank Sans" w:hAnsi="Eurobank Sans" w:cs="Arial"/>
          <w:b/>
          <w:bCs/>
          <w:color w:val="021342"/>
          <w:sz w:val="22"/>
          <w:szCs w:val="22"/>
          <w:shd w:val="clear" w:color="auto" w:fill="FFFFFF"/>
          <w:lang w:val="el-GR"/>
        </w:rPr>
        <w:t xml:space="preserve"> </w:t>
      </w:r>
      <w:proofErr w:type="spellStart"/>
      <w:r w:rsidRPr="000E339B">
        <w:rPr>
          <w:rFonts w:ascii="Eurobank Sans" w:hAnsi="Eurobank Sans"/>
          <w:color w:val="021342"/>
          <w:sz w:val="22"/>
          <w:szCs w:val="22"/>
          <w:lang w:val="el-GR" w:eastAsia="en-US"/>
        </w:rPr>
        <w:t>Σερίφ</w:t>
      </w:r>
      <w:proofErr w:type="spellEnd"/>
      <w:r w:rsidRPr="000E339B">
        <w:rPr>
          <w:rFonts w:ascii="Eurobank Sans" w:hAnsi="Eurobank Sans"/>
          <w:color w:val="021342"/>
          <w:sz w:val="22"/>
          <w:szCs w:val="22"/>
          <w:lang w:val="el-GR" w:eastAsia="en-US"/>
        </w:rPr>
        <w:t xml:space="preserve"> Ελ </w:t>
      </w:r>
      <w:proofErr w:type="spellStart"/>
      <w:r w:rsidRPr="000E339B">
        <w:rPr>
          <w:rFonts w:ascii="Eurobank Sans" w:hAnsi="Eurobank Sans"/>
          <w:color w:val="021342"/>
          <w:sz w:val="22"/>
          <w:szCs w:val="22"/>
          <w:lang w:val="el-GR" w:eastAsia="en-US"/>
        </w:rPr>
        <w:t>Ταουίλ</w:t>
      </w:r>
      <w:proofErr w:type="spellEnd"/>
      <w:r w:rsidRPr="000E339B">
        <w:rPr>
          <w:rStyle w:val="A2"/>
          <w:b/>
          <w:bCs/>
          <w:color w:val="021342"/>
          <w:lang w:val="el-GR"/>
        </w:rPr>
        <w:t xml:space="preserve">, </w:t>
      </w:r>
      <w:r w:rsidRPr="000E339B">
        <w:rPr>
          <w:rStyle w:val="A2"/>
          <w:color w:val="021342"/>
          <w:lang w:val="el-GR"/>
        </w:rPr>
        <w:t>που βρίσκεται εδώ με τη συνεργάτιδά του, Αντρέα Ρίτσαρντσον</w:t>
      </w:r>
      <w:r w:rsidRPr="000E339B">
        <w:rPr>
          <w:rFonts w:ascii="Eurobank Sans" w:hAnsi="Eurobank Sans"/>
          <w:color w:val="021342"/>
          <w:sz w:val="22"/>
          <w:szCs w:val="22"/>
          <w:lang w:val="el-GR"/>
        </w:rPr>
        <w:t>.</w:t>
      </w:r>
    </w:p>
    <w:p w14:paraId="0BDA541A" w14:textId="77777777" w:rsidR="000E339B" w:rsidRPr="000E339B" w:rsidRDefault="000E339B" w:rsidP="000E339B">
      <w:pPr>
        <w:spacing w:line="360" w:lineRule="auto"/>
        <w:ind w:left="142"/>
        <w:jc w:val="both"/>
        <w:rPr>
          <w:rFonts w:ascii="Eurobank Sans" w:hAnsi="Eurobank Sans"/>
          <w:color w:val="021342"/>
          <w:sz w:val="22"/>
          <w:szCs w:val="22"/>
          <w:lang w:val="el-GR" w:eastAsia="en-US"/>
        </w:rPr>
      </w:pPr>
      <w:r w:rsidRPr="000E339B">
        <w:rPr>
          <w:rFonts w:ascii="Eurobank Sans" w:hAnsi="Eurobank Sans"/>
          <w:color w:val="021342"/>
          <w:sz w:val="22"/>
          <w:szCs w:val="22"/>
          <w:lang w:val="en-US"/>
        </w:rPr>
        <w:t>T</w:t>
      </w:r>
      <w:r w:rsidRPr="000E339B">
        <w:rPr>
          <w:rFonts w:ascii="Eurobank Sans" w:hAnsi="Eurobank Sans"/>
          <w:color w:val="021342"/>
          <w:sz w:val="22"/>
          <w:szCs w:val="22"/>
          <w:lang w:val="el-GR"/>
        </w:rPr>
        <w:t xml:space="preserve">ο </w:t>
      </w:r>
      <w:r w:rsidRPr="000E339B">
        <w:rPr>
          <w:rFonts w:ascii="Eurobank Sans" w:hAnsi="Eurobank Sans"/>
          <w:b/>
          <w:bCs/>
          <w:color w:val="021342"/>
          <w:sz w:val="22"/>
          <w:szCs w:val="22"/>
        </w:rPr>
        <w:t>DM</w:t>
      </w:r>
      <w:r w:rsidRPr="000E339B">
        <w:rPr>
          <w:rFonts w:ascii="Eurobank Sans" w:hAnsi="Eurobank Sans"/>
          <w:b/>
          <w:bCs/>
          <w:color w:val="021342"/>
          <w:sz w:val="22"/>
          <w:szCs w:val="22"/>
          <w:lang w:val="el-GR"/>
        </w:rPr>
        <w:t>Ζ, που είναι από τους κορυφαίους επιταχυντές παγκοσμίως θα παρέχει αναβαθμισμένες υπηρεσίες συμβουλευτικής και διευρυμένες ευκαιρίες διασύνδεσης με επενδυτικά κεφάλαια.</w:t>
      </w:r>
      <w:r w:rsidRPr="000E339B">
        <w:rPr>
          <w:rFonts w:ascii="Eurobank Sans" w:hAnsi="Eurobank Sans"/>
          <w:color w:val="021342"/>
          <w:sz w:val="22"/>
          <w:szCs w:val="22"/>
          <w:lang w:val="el-GR"/>
        </w:rPr>
        <w:t xml:space="preserve"> Με την ευκαιρία ίδρυσης του νέου</w:t>
      </w:r>
      <w:r w:rsidRPr="000E339B">
        <w:rPr>
          <w:rFonts w:ascii="Eurobank Sans" w:hAnsi="Eurobank Sans"/>
          <w:b/>
          <w:bCs/>
          <w:color w:val="021342"/>
          <w:sz w:val="22"/>
          <w:szCs w:val="22"/>
          <w:lang w:val="el-GR"/>
        </w:rPr>
        <w:t xml:space="preserve"> </w:t>
      </w:r>
      <w:r w:rsidRPr="000E339B">
        <w:rPr>
          <w:rFonts w:ascii="Eurobank Sans" w:hAnsi="Eurobank Sans"/>
          <w:b/>
          <w:bCs/>
          <w:color w:val="021342"/>
          <w:sz w:val="22"/>
          <w:szCs w:val="22"/>
        </w:rPr>
        <w:t>DMZ</w:t>
      </w:r>
      <w:r w:rsidRPr="000E339B">
        <w:rPr>
          <w:rFonts w:ascii="Eurobank Sans" w:hAnsi="Eurobank Sans"/>
          <w:b/>
          <w:bCs/>
          <w:color w:val="021342"/>
          <w:sz w:val="22"/>
          <w:szCs w:val="22"/>
          <w:lang w:val="el-GR"/>
        </w:rPr>
        <w:t xml:space="preserve"> στη Νέα Υόρκη</w:t>
      </w:r>
      <w:r w:rsidRPr="000E339B">
        <w:rPr>
          <w:rFonts w:ascii="Eurobank Sans" w:hAnsi="Eurobank Sans"/>
          <w:color w:val="021342"/>
          <w:sz w:val="22"/>
          <w:szCs w:val="22"/>
          <w:lang w:val="el-GR"/>
        </w:rPr>
        <w:t xml:space="preserve">, το </w:t>
      </w:r>
      <w:r w:rsidRPr="000E339B">
        <w:rPr>
          <w:rFonts w:ascii="Eurobank Sans" w:hAnsi="Eurobank Sans"/>
          <w:color w:val="021342"/>
          <w:sz w:val="22"/>
          <w:szCs w:val="22"/>
        </w:rPr>
        <w:t>egg</w:t>
      </w:r>
      <w:r w:rsidRPr="000E339B">
        <w:rPr>
          <w:rFonts w:ascii="Eurobank Sans" w:hAnsi="Eurobank Sans"/>
          <w:color w:val="021342"/>
          <w:sz w:val="22"/>
          <w:szCs w:val="22"/>
          <w:lang w:val="el-GR"/>
        </w:rPr>
        <w:t xml:space="preserve"> έχει πλέον</w:t>
      </w:r>
      <w:r w:rsidRPr="000E339B">
        <w:rPr>
          <w:rFonts w:ascii="Eurobank Sans" w:hAnsi="Eurobank Sans"/>
          <w:b/>
          <w:bCs/>
          <w:color w:val="021342"/>
          <w:sz w:val="22"/>
          <w:szCs w:val="22"/>
          <w:lang w:val="el-GR"/>
        </w:rPr>
        <w:t xml:space="preserve"> πρόσβαση στην Μητρόπολη των ΗΠΑ που κατατάσσεται στο </w:t>
      </w:r>
      <w:r w:rsidRPr="000E339B">
        <w:rPr>
          <w:rFonts w:ascii="Eurobank Sans" w:hAnsi="Eurobank Sans"/>
          <w:b/>
          <w:bCs/>
          <w:color w:val="021342"/>
          <w:sz w:val="22"/>
          <w:szCs w:val="22"/>
          <w:lang w:val="en-US"/>
        </w:rPr>
        <w:t>top</w:t>
      </w:r>
      <w:r w:rsidRPr="000E339B">
        <w:rPr>
          <w:rFonts w:ascii="Eurobank Sans" w:hAnsi="Eurobank Sans"/>
          <w:b/>
          <w:bCs/>
          <w:color w:val="021342"/>
          <w:sz w:val="22"/>
          <w:szCs w:val="22"/>
          <w:lang w:val="el-GR"/>
        </w:rPr>
        <w:t xml:space="preserve"> 3 της παγκόσμιας κατάταξης οικοσυστημάτων καινοτομίας</w:t>
      </w:r>
      <w:r w:rsidRPr="000E339B">
        <w:rPr>
          <w:rFonts w:ascii="Eurobank Sans" w:hAnsi="Eurobank Sans"/>
          <w:color w:val="021342"/>
          <w:sz w:val="22"/>
          <w:szCs w:val="22"/>
          <w:lang w:val="el-GR"/>
        </w:rPr>
        <w:t>.</w:t>
      </w:r>
    </w:p>
    <w:p w14:paraId="51D92A55" w14:textId="77777777" w:rsidR="000E339B" w:rsidRPr="000E339B" w:rsidRDefault="000E339B" w:rsidP="000E339B">
      <w:pPr>
        <w:pStyle w:val="ListParagraph"/>
        <w:spacing w:line="360" w:lineRule="auto"/>
        <w:ind w:left="142"/>
        <w:jc w:val="both"/>
        <w:rPr>
          <w:rFonts w:ascii="Eurobank Sans" w:hAnsi="Eurobank Sans"/>
          <w:color w:val="021342"/>
          <w:lang w:val="el-GR"/>
        </w:rPr>
      </w:pPr>
      <w:r w:rsidRPr="000E339B">
        <w:rPr>
          <w:rFonts w:ascii="Eurobank Sans" w:hAnsi="Eurobank Sans"/>
          <w:color w:val="021342"/>
          <w:lang w:val="el-GR"/>
        </w:rPr>
        <w:t xml:space="preserve">Η συνεργασία βοηθά επίσης την πρωτοβουλία στήριξης και προβολής ελληνικών </w:t>
      </w:r>
      <w:r w:rsidRPr="000E339B">
        <w:rPr>
          <w:rFonts w:ascii="Eurobank Sans" w:hAnsi="Eurobank Sans"/>
          <w:color w:val="021342"/>
        </w:rPr>
        <w:t>spin</w:t>
      </w:r>
      <w:r w:rsidRPr="000E339B">
        <w:rPr>
          <w:rFonts w:ascii="Eurobank Sans" w:hAnsi="Eurobank Sans"/>
          <w:color w:val="021342"/>
          <w:lang w:val="el-GR"/>
        </w:rPr>
        <w:t>-</w:t>
      </w:r>
      <w:r w:rsidRPr="000E339B">
        <w:rPr>
          <w:rFonts w:ascii="Eurobank Sans" w:hAnsi="Eurobank Sans"/>
          <w:color w:val="021342"/>
        </w:rPr>
        <w:t>offs</w:t>
      </w:r>
      <w:r w:rsidRPr="000E339B">
        <w:rPr>
          <w:rFonts w:ascii="Eurobank Sans" w:hAnsi="Eurobank Sans"/>
          <w:color w:val="021342"/>
          <w:lang w:val="el-GR"/>
        </w:rPr>
        <w:t xml:space="preserve"> Πανεπιστημιακών &amp; Ερευνητικών Ιδρυμάτων, </w:t>
      </w:r>
      <w:r w:rsidRPr="000E339B">
        <w:rPr>
          <w:rFonts w:ascii="Eurobank Sans" w:hAnsi="Eurobank Sans"/>
          <w:b/>
          <w:bCs/>
          <w:color w:val="021342"/>
          <w:lang w:val="el-GR"/>
        </w:rPr>
        <w:t>με ιδρυτικά μέλη γυναίκες,</w:t>
      </w:r>
      <w:r w:rsidRPr="000E339B">
        <w:rPr>
          <w:rFonts w:ascii="Eurobank Sans" w:hAnsi="Eurobank Sans"/>
          <w:color w:val="021342"/>
          <w:lang w:val="el-GR"/>
        </w:rPr>
        <w:t xml:space="preserve"> που μπορεί να επεκταθεί , </w:t>
      </w:r>
      <w:r w:rsidRPr="000E339B">
        <w:rPr>
          <w:rFonts w:ascii="Eurobank Sans" w:hAnsi="Eurobank Sans"/>
          <w:b/>
          <w:bCs/>
          <w:color w:val="021342"/>
          <w:lang w:val="el-GR"/>
        </w:rPr>
        <w:t>σε όλα τα ελληνικά Πανεπιστήμια</w:t>
      </w:r>
      <w:r w:rsidRPr="000E339B">
        <w:rPr>
          <w:rFonts w:ascii="Eurobank Sans" w:hAnsi="Eurobank Sans"/>
          <w:color w:val="021342"/>
          <w:lang w:val="el-GR"/>
        </w:rPr>
        <w:t xml:space="preserve">, λειτουργώντας </w:t>
      </w:r>
      <w:r w:rsidRPr="000E339B">
        <w:rPr>
          <w:rFonts w:ascii="Eurobank Sans" w:hAnsi="Eurobank Sans"/>
          <w:b/>
          <w:bCs/>
          <w:color w:val="021342"/>
          <w:lang w:val="el-GR"/>
        </w:rPr>
        <w:t>ως συνδετικός κρίκος της ερευνητικής γυναικείας καινοτόμου επιχειρηματικότητας με το εξωτερικό</w:t>
      </w:r>
      <w:r w:rsidRPr="000E339B">
        <w:rPr>
          <w:rFonts w:ascii="Eurobank Sans" w:hAnsi="Eurobank Sans"/>
          <w:color w:val="021342"/>
          <w:lang w:val="el-GR"/>
        </w:rPr>
        <w:t xml:space="preserve">. </w:t>
      </w:r>
    </w:p>
    <w:p w14:paraId="1339E443" w14:textId="77777777" w:rsidR="000E339B" w:rsidRPr="000E339B" w:rsidRDefault="000E339B" w:rsidP="000E339B">
      <w:pPr>
        <w:pStyle w:val="ListParagraph"/>
        <w:spacing w:line="360" w:lineRule="auto"/>
        <w:ind w:left="142"/>
        <w:jc w:val="both"/>
        <w:rPr>
          <w:rFonts w:ascii="Eurobank Sans" w:hAnsi="Eurobank Sans"/>
          <w:color w:val="021342"/>
          <w:lang w:val="el-GR"/>
        </w:rPr>
      </w:pPr>
    </w:p>
    <w:p w14:paraId="2EF6889A" w14:textId="77777777" w:rsidR="000E339B" w:rsidRPr="000E339B" w:rsidRDefault="000E339B" w:rsidP="000E339B">
      <w:pPr>
        <w:pStyle w:val="ListParagraph"/>
        <w:spacing w:line="360" w:lineRule="auto"/>
        <w:ind w:left="142"/>
        <w:jc w:val="both"/>
        <w:rPr>
          <w:rFonts w:ascii="Eurobank Sans" w:hAnsi="Eurobank Sans"/>
          <w:b/>
          <w:color w:val="021342"/>
          <w:lang w:val="el-GR"/>
        </w:rPr>
      </w:pPr>
      <w:r w:rsidRPr="000E339B">
        <w:rPr>
          <w:rFonts w:ascii="Eurobank Sans" w:hAnsi="Eurobank Sans"/>
          <w:color w:val="021342"/>
          <w:lang w:val="el-GR"/>
        </w:rPr>
        <w:t xml:space="preserve">Η αξία αυτής της συνεργασίας, την οποία οφείλουμε στην </w:t>
      </w:r>
      <w:r w:rsidRPr="000E339B">
        <w:rPr>
          <w:rFonts w:ascii="Eurobank Sans" w:hAnsi="Eurobank Sans"/>
          <w:b/>
          <w:bCs/>
          <w:color w:val="021342"/>
          <w:lang w:val="el-GR"/>
        </w:rPr>
        <w:t xml:space="preserve">Δρ. Μαρία </w:t>
      </w:r>
      <w:proofErr w:type="spellStart"/>
      <w:r w:rsidRPr="000E339B">
        <w:rPr>
          <w:rFonts w:ascii="Eurobank Sans" w:hAnsi="Eurobank Sans"/>
          <w:b/>
          <w:bCs/>
          <w:color w:val="021342"/>
          <w:lang w:val="el-GR"/>
        </w:rPr>
        <w:t>Μπουντρογιάννη</w:t>
      </w:r>
      <w:proofErr w:type="spellEnd"/>
      <w:r w:rsidRPr="000E339B">
        <w:rPr>
          <w:rFonts w:ascii="Eurobank Sans" w:hAnsi="Eurobank Sans"/>
          <w:color w:val="021342"/>
          <w:lang w:val="el-GR"/>
        </w:rPr>
        <w:t xml:space="preserve"> που βρίσκεται σήμερα μαζί μας, είναι τεράστια αν αναλογιστούμε πως </w:t>
      </w:r>
      <w:r w:rsidRPr="000E339B">
        <w:rPr>
          <w:rFonts w:ascii="Eurobank Sans" w:hAnsi="Eurobank Sans"/>
          <w:b/>
          <w:bCs/>
          <w:color w:val="021342"/>
          <w:lang w:val="el-GR"/>
        </w:rPr>
        <w:t xml:space="preserve">το </w:t>
      </w:r>
      <w:r w:rsidRPr="000E339B">
        <w:rPr>
          <w:rFonts w:ascii="Eurobank Sans" w:hAnsi="Eurobank Sans"/>
          <w:b/>
          <w:bCs/>
          <w:color w:val="021342"/>
          <w:lang w:val="en-US"/>
        </w:rPr>
        <w:t>DMZ</w:t>
      </w:r>
      <w:r w:rsidRPr="000E339B">
        <w:rPr>
          <w:rFonts w:ascii="Eurobank Sans" w:hAnsi="Eurobank Sans"/>
          <w:b/>
          <w:bCs/>
          <w:color w:val="021342"/>
          <w:lang w:val="el-GR"/>
        </w:rPr>
        <w:t xml:space="preserve">, </w:t>
      </w:r>
      <w:r w:rsidRPr="000E339B">
        <w:rPr>
          <w:rFonts w:ascii="Eurobank Sans" w:hAnsi="Eurobank Sans"/>
          <w:color w:val="021342"/>
          <w:lang w:val="el-GR"/>
        </w:rPr>
        <w:t>στα</w:t>
      </w:r>
      <w:r w:rsidRPr="000E339B">
        <w:rPr>
          <w:rFonts w:ascii="Eurobank Sans" w:hAnsi="Eurobank Sans"/>
          <w:b/>
          <w:bCs/>
          <w:color w:val="021342"/>
          <w:lang w:val="el-GR"/>
        </w:rPr>
        <w:t xml:space="preserve"> 12 </w:t>
      </w:r>
      <w:r w:rsidRPr="000E339B">
        <w:rPr>
          <w:rFonts w:ascii="Eurobank Sans" w:hAnsi="Eurobank Sans"/>
          <w:color w:val="021342"/>
          <w:lang w:val="el-GR"/>
        </w:rPr>
        <w:t>χρόνια λειτουργίας του έχει υποστηρίξει περισσότερες από</w:t>
      </w:r>
      <w:r w:rsidRPr="000E339B">
        <w:rPr>
          <w:rFonts w:ascii="Eurobank Sans" w:hAnsi="Eurobank Sans"/>
          <w:b/>
          <w:bCs/>
          <w:color w:val="021342"/>
          <w:lang w:val="el-GR"/>
        </w:rPr>
        <w:t xml:space="preserve"> 727 </w:t>
      </w:r>
      <w:r w:rsidRPr="000E339B">
        <w:rPr>
          <w:rFonts w:ascii="Eurobank Sans" w:hAnsi="Eurobank Sans"/>
          <w:color w:val="021342"/>
          <w:lang w:val="en-US"/>
        </w:rPr>
        <w:t>startups</w:t>
      </w:r>
      <w:r w:rsidRPr="000E339B">
        <w:rPr>
          <w:rFonts w:ascii="Eurobank Sans" w:hAnsi="Eurobank Sans"/>
          <w:color w:val="021342"/>
          <w:lang w:val="el-GR"/>
        </w:rPr>
        <w:t xml:space="preserve"> που άντλησαν</w:t>
      </w:r>
      <w:r w:rsidRPr="000E339B">
        <w:rPr>
          <w:rFonts w:ascii="Eurobank Sans" w:hAnsi="Eurobank Sans"/>
          <w:b/>
          <w:bCs/>
          <w:color w:val="021342"/>
          <w:lang w:val="el-GR"/>
        </w:rPr>
        <w:t xml:space="preserve"> $ 1,78 δισ. </w:t>
      </w:r>
      <w:r w:rsidRPr="000E339B">
        <w:rPr>
          <w:rFonts w:ascii="Eurobank Sans" w:hAnsi="Eurobank Sans"/>
          <w:b/>
          <w:bCs/>
          <w:color w:val="021342"/>
          <w:lang w:val="en-US"/>
        </w:rPr>
        <w:t>seed</w:t>
      </w:r>
      <w:r w:rsidRPr="000E339B">
        <w:rPr>
          <w:rFonts w:ascii="Eurobank Sans" w:hAnsi="Eurobank Sans"/>
          <w:b/>
          <w:bCs/>
          <w:color w:val="021342"/>
          <w:lang w:val="el-GR"/>
        </w:rPr>
        <w:t xml:space="preserve"> </w:t>
      </w:r>
      <w:r w:rsidRPr="000E339B">
        <w:rPr>
          <w:rFonts w:ascii="Eurobank Sans" w:hAnsi="Eurobank Sans"/>
          <w:b/>
          <w:bCs/>
          <w:color w:val="021342"/>
          <w:lang w:val="en-US"/>
        </w:rPr>
        <w:t>funding</w:t>
      </w:r>
      <w:r w:rsidRPr="000E339B">
        <w:rPr>
          <w:rFonts w:ascii="Eurobank Sans" w:hAnsi="Eurobank Sans"/>
          <w:color w:val="021342"/>
          <w:lang w:val="el-GR"/>
        </w:rPr>
        <w:t xml:space="preserve"> συμβάλλοντας στη δημιουργία </w:t>
      </w:r>
      <w:r w:rsidRPr="000E339B">
        <w:rPr>
          <w:rFonts w:ascii="Eurobank Sans" w:hAnsi="Eurobank Sans"/>
          <w:b/>
          <w:bCs/>
          <w:color w:val="021342"/>
          <w:lang w:val="el-GR"/>
        </w:rPr>
        <w:t>4.739</w:t>
      </w:r>
      <w:r w:rsidRPr="000E339B">
        <w:rPr>
          <w:rFonts w:ascii="Eurobank Sans" w:hAnsi="Eurobank Sans"/>
          <w:color w:val="021342"/>
          <w:lang w:val="el-GR"/>
        </w:rPr>
        <w:t xml:space="preserve"> </w:t>
      </w:r>
      <w:r w:rsidRPr="000E339B">
        <w:rPr>
          <w:rFonts w:ascii="Eurobank Sans" w:hAnsi="Eurobank Sans"/>
          <w:b/>
          <w:color w:val="021342"/>
          <w:lang w:val="el-GR"/>
        </w:rPr>
        <w:t>θέσεων απασχόλησης.</w:t>
      </w:r>
    </w:p>
    <w:p w14:paraId="42E34081" w14:textId="77777777" w:rsidR="000E339B" w:rsidRPr="000E339B" w:rsidRDefault="000E339B" w:rsidP="000E339B">
      <w:pPr>
        <w:pStyle w:val="ListParagraph"/>
        <w:spacing w:line="360" w:lineRule="auto"/>
        <w:ind w:left="142"/>
        <w:jc w:val="both"/>
        <w:rPr>
          <w:rFonts w:ascii="Eurobank Sans" w:hAnsi="Eurobank Sans"/>
          <w:b/>
          <w:color w:val="021342"/>
          <w:lang w:val="el-GR"/>
        </w:rPr>
      </w:pPr>
    </w:p>
    <w:p w14:paraId="232E766C" w14:textId="77777777" w:rsidR="000E339B" w:rsidRPr="000E339B" w:rsidRDefault="000E339B" w:rsidP="000E339B">
      <w:pPr>
        <w:pStyle w:val="ListParagraph"/>
        <w:numPr>
          <w:ilvl w:val="0"/>
          <w:numId w:val="21"/>
        </w:numPr>
        <w:spacing w:line="360" w:lineRule="auto"/>
        <w:ind w:left="142"/>
        <w:jc w:val="both"/>
        <w:rPr>
          <w:rFonts w:ascii="Eurobank Sans" w:hAnsi="Eurobank Sans"/>
          <w:b/>
          <w:bCs/>
          <w:i/>
          <w:iCs/>
          <w:color w:val="021342"/>
          <w:lang w:val="el-GR"/>
        </w:rPr>
      </w:pPr>
      <w:r w:rsidRPr="000E339B">
        <w:rPr>
          <w:rFonts w:ascii="Eurobank Sans" w:hAnsi="Eurobank Sans"/>
          <w:b/>
          <w:color w:val="021342"/>
          <w:lang w:val="el-GR"/>
        </w:rPr>
        <w:t>Δεύτερον.</w:t>
      </w:r>
    </w:p>
    <w:p w14:paraId="4881D3BE" w14:textId="77777777" w:rsidR="000E339B" w:rsidRPr="000E339B" w:rsidRDefault="000E339B" w:rsidP="000E339B">
      <w:pPr>
        <w:pStyle w:val="Default"/>
        <w:spacing w:line="360" w:lineRule="auto"/>
        <w:ind w:left="142"/>
        <w:jc w:val="both"/>
        <w:rPr>
          <w:color w:val="021342"/>
          <w:sz w:val="22"/>
          <w:szCs w:val="22"/>
          <w:lang w:val="en-US"/>
        </w:rPr>
      </w:pPr>
      <w:r w:rsidRPr="000E339B">
        <w:rPr>
          <w:b/>
          <w:color w:val="021342"/>
          <w:sz w:val="22"/>
          <w:szCs w:val="22"/>
        </w:rPr>
        <w:t xml:space="preserve">Υπογράφουμε, σήμερα, σύμβαση συνεργασίας με το Cyprus </w:t>
      </w:r>
      <w:proofErr w:type="spellStart"/>
      <w:r w:rsidRPr="000E339B">
        <w:rPr>
          <w:b/>
          <w:color w:val="021342"/>
          <w:sz w:val="22"/>
          <w:szCs w:val="22"/>
        </w:rPr>
        <w:t>Seeds</w:t>
      </w:r>
      <w:proofErr w:type="spellEnd"/>
      <w:r w:rsidRPr="000E339B">
        <w:rPr>
          <w:color w:val="021342"/>
          <w:sz w:val="22"/>
          <w:szCs w:val="22"/>
        </w:rPr>
        <w:t>, για  τη διασύνδεση της καινοτόμου ακαδημαϊκής έρευνας, που παράγεται σε κυπριακά πανεπιστήμια και ερευνητικά ιδρύματα, με την πραγματική οικονομία.</w:t>
      </w:r>
      <w:r w:rsidRPr="000E339B">
        <w:rPr>
          <w:b/>
          <w:bCs/>
          <w:color w:val="021342"/>
          <w:sz w:val="22"/>
          <w:szCs w:val="22"/>
        </w:rPr>
        <w:t xml:space="preserve"> Το </w:t>
      </w:r>
      <w:proofErr w:type="spellStart"/>
      <w:r w:rsidRPr="000E339B">
        <w:rPr>
          <w:b/>
          <w:bCs/>
          <w:color w:val="021342"/>
          <w:sz w:val="22"/>
          <w:szCs w:val="22"/>
        </w:rPr>
        <w:t>egg</w:t>
      </w:r>
      <w:proofErr w:type="spellEnd"/>
      <w:r w:rsidRPr="000E339B">
        <w:rPr>
          <w:b/>
          <w:bCs/>
          <w:color w:val="021342"/>
          <w:sz w:val="22"/>
          <w:szCs w:val="22"/>
        </w:rPr>
        <w:t xml:space="preserve"> ισχυροποιεί το οικοσύστημα καινοτομίας αλλά και τη σύνδεση έρευνας και επιχειρηματικότητας σε Ελλάδα και Κύπρο</w:t>
      </w:r>
      <w:r w:rsidRPr="000E339B">
        <w:rPr>
          <w:color w:val="021342"/>
          <w:sz w:val="22"/>
          <w:szCs w:val="22"/>
        </w:rPr>
        <w:t xml:space="preserve">, εξασφαλίζοντας ευκαιρίες επιχειρηματικής δικτύωσης νέων επιχειρηματιών στις δύο αγορές. Ήδη 3 επιχειρηματικές ομάδες, από τις 38 του τρέχοντος κύκλου του </w:t>
      </w:r>
      <w:r w:rsidRPr="000E339B">
        <w:rPr>
          <w:color w:val="021342"/>
          <w:sz w:val="22"/>
          <w:szCs w:val="22"/>
          <w:lang w:val="en-US"/>
        </w:rPr>
        <w:t>egg</w:t>
      </w:r>
      <w:r w:rsidRPr="000E339B">
        <w:rPr>
          <w:color w:val="021342"/>
          <w:sz w:val="22"/>
          <w:szCs w:val="22"/>
        </w:rPr>
        <w:t>, προέρχονται από την Κύπρο. Ευχαριστούμε</w:t>
      </w:r>
      <w:r w:rsidRPr="000E339B">
        <w:rPr>
          <w:color w:val="021342"/>
          <w:sz w:val="22"/>
          <w:szCs w:val="22"/>
          <w:lang w:val="en-US"/>
        </w:rPr>
        <w:t xml:space="preserve"> </w:t>
      </w:r>
      <w:r w:rsidRPr="000E339B">
        <w:rPr>
          <w:color w:val="021342"/>
          <w:sz w:val="22"/>
          <w:szCs w:val="22"/>
        </w:rPr>
        <w:t>την</w:t>
      </w:r>
      <w:r w:rsidRPr="000E339B">
        <w:rPr>
          <w:color w:val="021342"/>
          <w:sz w:val="22"/>
          <w:szCs w:val="22"/>
          <w:lang w:val="en-US"/>
        </w:rPr>
        <w:t xml:space="preserve"> </w:t>
      </w:r>
      <w:r w:rsidRPr="000E339B">
        <w:rPr>
          <w:b/>
          <w:bCs/>
          <w:color w:val="021342"/>
          <w:sz w:val="22"/>
          <w:szCs w:val="22"/>
          <w:lang w:val="en-US"/>
        </w:rPr>
        <w:t xml:space="preserve">Maria </w:t>
      </w:r>
      <w:proofErr w:type="spellStart"/>
      <w:r w:rsidRPr="000E339B">
        <w:rPr>
          <w:b/>
          <w:bCs/>
          <w:color w:val="021342"/>
          <w:sz w:val="22"/>
          <w:szCs w:val="22"/>
          <w:lang w:val="en-US"/>
        </w:rPr>
        <w:t>Markidou</w:t>
      </w:r>
      <w:proofErr w:type="spellEnd"/>
      <w:r w:rsidRPr="000E339B">
        <w:rPr>
          <w:b/>
          <w:bCs/>
          <w:color w:val="021342"/>
          <w:sz w:val="22"/>
          <w:szCs w:val="22"/>
          <w:lang w:val="en-US"/>
        </w:rPr>
        <w:t>-Georgiadou</w:t>
      </w:r>
      <w:r w:rsidRPr="000E339B">
        <w:rPr>
          <w:color w:val="021342"/>
          <w:sz w:val="22"/>
          <w:szCs w:val="22"/>
          <w:lang w:val="en-US"/>
        </w:rPr>
        <w:t>, Managing Director CYPRUS SEEDS</w:t>
      </w:r>
      <w:r w:rsidRPr="000E339B" w:rsidDel="005B417B">
        <w:rPr>
          <w:color w:val="021342"/>
          <w:sz w:val="22"/>
          <w:szCs w:val="22"/>
          <w:lang w:val="en-US"/>
        </w:rPr>
        <w:t xml:space="preserve"> </w:t>
      </w:r>
      <w:r w:rsidRPr="000E339B">
        <w:rPr>
          <w:color w:val="021342"/>
          <w:sz w:val="22"/>
          <w:szCs w:val="22"/>
        </w:rPr>
        <w:t>που</w:t>
      </w:r>
      <w:r w:rsidRPr="000E339B">
        <w:rPr>
          <w:color w:val="021342"/>
          <w:sz w:val="22"/>
          <w:szCs w:val="22"/>
          <w:lang w:val="en-US"/>
        </w:rPr>
        <w:t xml:space="preserve"> </w:t>
      </w:r>
      <w:r w:rsidRPr="000E339B">
        <w:rPr>
          <w:color w:val="021342"/>
          <w:sz w:val="22"/>
          <w:szCs w:val="22"/>
        </w:rPr>
        <w:t>μας</w:t>
      </w:r>
      <w:r w:rsidRPr="000E339B">
        <w:rPr>
          <w:color w:val="021342"/>
          <w:sz w:val="22"/>
          <w:szCs w:val="22"/>
          <w:lang w:val="en-US"/>
        </w:rPr>
        <w:t xml:space="preserve"> </w:t>
      </w:r>
      <w:r w:rsidRPr="000E339B">
        <w:rPr>
          <w:color w:val="021342"/>
          <w:sz w:val="22"/>
          <w:szCs w:val="22"/>
        </w:rPr>
        <w:t>τιμά</w:t>
      </w:r>
      <w:r w:rsidRPr="000E339B">
        <w:rPr>
          <w:color w:val="021342"/>
          <w:sz w:val="22"/>
          <w:szCs w:val="22"/>
          <w:lang w:val="en-US"/>
        </w:rPr>
        <w:t xml:space="preserve"> </w:t>
      </w:r>
      <w:r w:rsidRPr="000E339B">
        <w:rPr>
          <w:color w:val="021342"/>
          <w:sz w:val="22"/>
          <w:szCs w:val="22"/>
        </w:rPr>
        <w:t>σήμερα</w:t>
      </w:r>
      <w:r w:rsidRPr="000E339B">
        <w:rPr>
          <w:color w:val="021342"/>
          <w:sz w:val="22"/>
          <w:szCs w:val="22"/>
          <w:lang w:val="en-US"/>
        </w:rPr>
        <w:t>.</w:t>
      </w:r>
    </w:p>
    <w:p w14:paraId="37A4F6F1" w14:textId="77777777" w:rsidR="000E339B" w:rsidRPr="000E339B" w:rsidRDefault="000E339B" w:rsidP="000E339B">
      <w:pPr>
        <w:pStyle w:val="Default"/>
        <w:spacing w:line="360" w:lineRule="auto"/>
        <w:ind w:left="142"/>
        <w:jc w:val="both"/>
        <w:rPr>
          <w:color w:val="021342"/>
          <w:sz w:val="22"/>
          <w:szCs w:val="22"/>
          <w:lang w:val="en-US"/>
        </w:rPr>
      </w:pPr>
    </w:p>
    <w:p w14:paraId="4EA24A00" w14:textId="77777777" w:rsidR="000E339B" w:rsidRPr="000E339B" w:rsidRDefault="000E339B" w:rsidP="000E339B">
      <w:pPr>
        <w:pStyle w:val="ListParagraph"/>
        <w:numPr>
          <w:ilvl w:val="0"/>
          <w:numId w:val="21"/>
        </w:numPr>
        <w:spacing w:line="360" w:lineRule="auto"/>
        <w:ind w:left="142"/>
        <w:jc w:val="both"/>
        <w:rPr>
          <w:rFonts w:ascii="Eurobank Sans" w:eastAsiaTheme="minorEastAsia" w:hAnsi="Eurobank Sans"/>
          <w:b/>
          <w:bCs/>
          <w:color w:val="021342"/>
          <w:lang w:val="el-GR"/>
        </w:rPr>
      </w:pPr>
      <w:r w:rsidRPr="000E339B">
        <w:rPr>
          <w:rFonts w:ascii="Eurobank Sans" w:eastAsiaTheme="minorEastAsia" w:hAnsi="Eurobank Sans"/>
          <w:b/>
          <w:bCs/>
          <w:color w:val="021342"/>
          <w:lang w:val="el-GR"/>
        </w:rPr>
        <w:t>Τρίτον.</w:t>
      </w:r>
    </w:p>
    <w:p w14:paraId="42FDC2A8" w14:textId="77777777" w:rsidR="000E339B" w:rsidRPr="000E339B" w:rsidRDefault="000E339B" w:rsidP="000E339B">
      <w:pPr>
        <w:pStyle w:val="ListParagraph"/>
        <w:spacing w:line="360" w:lineRule="auto"/>
        <w:ind w:left="142"/>
        <w:jc w:val="both"/>
        <w:rPr>
          <w:rFonts w:ascii="Eurobank Sans" w:eastAsiaTheme="minorEastAsia" w:hAnsi="Eurobank Sans"/>
          <w:b/>
          <w:bCs/>
          <w:color w:val="021342"/>
          <w:lang w:val="el-GR"/>
        </w:rPr>
      </w:pPr>
      <w:r w:rsidRPr="000E339B">
        <w:rPr>
          <w:rFonts w:ascii="Eurobank Sans" w:hAnsi="Eurobank Sans"/>
          <w:b/>
          <w:bCs/>
          <w:color w:val="021342"/>
          <w:lang w:val="el-GR"/>
        </w:rPr>
        <w:t xml:space="preserve">Επεκτείνουμε για 3 χρόνια το πρόγραμμα εξωστρέφειας </w:t>
      </w:r>
      <w:r w:rsidRPr="000E339B">
        <w:rPr>
          <w:rFonts w:ascii="Eurobank Sans" w:hAnsi="Eurobank Sans"/>
          <w:b/>
          <w:bCs/>
          <w:color w:val="021342"/>
        </w:rPr>
        <w:t>egg</w:t>
      </w:r>
      <w:r w:rsidRPr="000E339B">
        <w:rPr>
          <w:rFonts w:ascii="Eurobank Sans" w:hAnsi="Eurobank Sans"/>
          <w:b/>
          <w:bCs/>
          <w:color w:val="021342"/>
          <w:lang w:val="el-GR"/>
        </w:rPr>
        <w:t xml:space="preserve"> στο Ισραήλ</w:t>
      </w:r>
      <w:r w:rsidRPr="000E339B">
        <w:rPr>
          <w:rFonts w:ascii="Eurobank Sans" w:hAnsi="Eurobank Sans"/>
          <w:color w:val="021342"/>
          <w:lang w:val="el-GR"/>
        </w:rPr>
        <w:t>, για τη συμβουλευτική, μεταφορά γνώσης και συνέργειες.  Τον Μάιο πραγματοποιήσαμε μια ακόμη αποστολή στο</w:t>
      </w:r>
      <w:r w:rsidRPr="000E339B">
        <w:rPr>
          <w:rFonts w:ascii="Eurobank Sans" w:hAnsi="Eurobank Sans"/>
          <w:b/>
          <w:bCs/>
          <w:color w:val="021342"/>
          <w:lang w:val="el-GR"/>
        </w:rPr>
        <w:t xml:space="preserve"> Ισραήλ</w:t>
      </w:r>
      <w:r w:rsidRPr="000E339B">
        <w:rPr>
          <w:rFonts w:ascii="Eurobank Sans" w:hAnsi="Eurobank Sans"/>
          <w:color w:val="021342"/>
          <w:lang w:val="el-GR"/>
        </w:rPr>
        <w:t xml:space="preserve"> με τη συμμετοχή </w:t>
      </w:r>
      <w:r w:rsidRPr="000E339B">
        <w:rPr>
          <w:rFonts w:ascii="Eurobank Sans" w:hAnsi="Eurobank Sans"/>
          <w:b/>
          <w:bCs/>
          <w:color w:val="021342"/>
          <w:lang w:val="el-GR"/>
        </w:rPr>
        <w:t xml:space="preserve">9 </w:t>
      </w:r>
      <w:r w:rsidRPr="000E339B">
        <w:rPr>
          <w:rFonts w:ascii="Eurobank Sans" w:hAnsi="Eurobank Sans"/>
          <w:color w:val="021342"/>
          <w:lang w:val="el-GR"/>
        </w:rPr>
        <w:t xml:space="preserve">ελληνικών νέων εταιρειών, Μαζί μας η </w:t>
      </w:r>
      <w:r w:rsidRPr="000E339B">
        <w:rPr>
          <w:rStyle w:val="A2"/>
          <w:color w:val="021342"/>
          <w:lang w:val="en-US"/>
        </w:rPr>
        <w:t>Chairperson</w:t>
      </w:r>
      <w:r w:rsidRPr="000E339B">
        <w:rPr>
          <w:rStyle w:val="A2"/>
          <w:color w:val="021342"/>
          <w:lang w:val="el-GR"/>
        </w:rPr>
        <w:t xml:space="preserve"> του </w:t>
      </w:r>
      <w:r w:rsidRPr="000E339B">
        <w:rPr>
          <w:rStyle w:val="A2"/>
          <w:color w:val="021342"/>
          <w:lang w:val="en-US"/>
        </w:rPr>
        <w:t>ENTREPRENEURSHIP</w:t>
      </w:r>
      <w:r w:rsidRPr="000E339B">
        <w:rPr>
          <w:rStyle w:val="A2"/>
          <w:color w:val="021342"/>
          <w:lang w:val="el-GR"/>
        </w:rPr>
        <w:t xml:space="preserve"> </w:t>
      </w:r>
      <w:r w:rsidRPr="000E339B">
        <w:rPr>
          <w:rStyle w:val="A2"/>
          <w:color w:val="021342"/>
          <w:lang w:val="en-US"/>
        </w:rPr>
        <w:t>FORUM</w:t>
      </w:r>
      <w:r w:rsidRPr="000E339B">
        <w:rPr>
          <w:rStyle w:val="A2"/>
          <w:color w:val="021342"/>
          <w:lang w:val="el-GR"/>
        </w:rPr>
        <w:t xml:space="preserve"> </w:t>
      </w:r>
      <w:r w:rsidRPr="000E339B">
        <w:rPr>
          <w:rStyle w:val="A2"/>
          <w:color w:val="021342"/>
          <w:lang w:val="en-US"/>
        </w:rPr>
        <w:t>ISRAEL</w:t>
      </w:r>
      <w:r w:rsidRPr="000E339B">
        <w:rPr>
          <w:rFonts w:ascii="Eurobank Sans" w:hAnsi="Eurobank Sans"/>
          <w:color w:val="021342"/>
          <w:lang w:val="el-GR"/>
        </w:rPr>
        <w:t xml:space="preserve">, Έλα </w:t>
      </w:r>
      <w:proofErr w:type="spellStart"/>
      <w:r w:rsidRPr="000E339B">
        <w:rPr>
          <w:rFonts w:ascii="Eurobank Sans" w:hAnsi="Eurobank Sans"/>
          <w:color w:val="021342"/>
          <w:lang w:val="el-GR"/>
        </w:rPr>
        <w:t>Ματαλόν</w:t>
      </w:r>
      <w:proofErr w:type="spellEnd"/>
      <w:r w:rsidRPr="000E339B">
        <w:rPr>
          <w:rStyle w:val="A2"/>
          <w:color w:val="021342"/>
          <w:lang w:val="el-GR"/>
        </w:rPr>
        <w:t xml:space="preserve">, την οποία ευχαριστώ. </w:t>
      </w:r>
    </w:p>
    <w:p w14:paraId="1C218D03" w14:textId="77777777" w:rsidR="000E339B" w:rsidRPr="000E339B" w:rsidRDefault="000E339B" w:rsidP="000E339B">
      <w:pPr>
        <w:pStyle w:val="ListParagraph"/>
        <w:spacing w:line="360" w:lineRule="auto"/>
        <w:ind w:left="709"/>
        <w:jc w:val="both"/>
        <w:rPr>
          <w:rFonts w:ascii="Eurobank Sans" w:eastAsiaTheme="minorEastAsia" w:hAnsi="Eurobank Sans"/>
          <w:color w:val="021342"/>
          <w:lang w:val="el-GR"/>
        </w:rPr>
      </w:pPr>
    </w:p>
    <w:p w14:paraId="4E2B67BB" w14:textId="77777777" w:rsidR="000E339B" w:rsidRPr="000E339B" w:rsidRDefault="000E339B" w:rsidP="000E339B">
      <w:pPr>
        <w:pStyle w:val="ListParagraph"/>
        <w:numPr>
          <w:ilvl w:val="0"/>
          <w:numId w:val="21"/>
        </w:numPr>
        <w:spacing w:line="360" w:lineRule="auto"/>
        <w:ind w:left="142"/>
        <w:jc w:val="both"/>
        <w:rPr>
          <w:rFonts w:ascii="Eurobank Sans" w:hAnsi="Eurobank Sans"/>
          <w:b/>
          <w:bCs/>
          <w:color w:val="021342"/>
          <w:lang w:val="el-GR"/>
        </w:rPr>
      </w:pPr>
      <w:r w:rsidRPr="000E339B">
        <w:rPr>
          <w:rFonts w:ascii="Eurobank Sans" w:hAnsi="Eurobank Sans"/>
          <w:b/>
          <w:bCs/>
          <w:color w:val="021342"/>
          <w:lang w:val="el-GR"/>
        </w:rPr>
        <w:lastRenderedPageBreak/>
        <w:t>Τέταρτον.</w:t>
      </w:r>
    </w:p>
    <w:p w14:paraId="72376140" w14:textId="77777777" w:rsidR="000E339B" w:rsidRPr="000E339B" w:rsidRDefault="000E339B" w:rsidP="000E339B">
      <w:pPr>
        <w:pStyle w:val="ListParagraph"/>
        <w:spacing w:line="360" w:lineRule="auto"/>
        <w:ind w:left="142"/>
        <w:jc w:val="both"/>
        <w:rPr>
          <w:rFonts w:ascii="Eurobank Sans" w:hAnsi="Eurobank Sans"/>
          <w:color w:val="021342"/>
          <w:lang w:val="el-GR"/>
        </w:rPr>
      </w:pPr>
      <w:r w:rsidRPr="000E339B">
        <w:rPr>
          <w:rFonts w:ascii="Eurobank Sans" w:eastAsiaTheme="minorEastAsia" w:hAnsi="Eurobank Sans"/>
          <w:b/>
          <w:bCs/>
          <w:color w:val="021342"/>
          <w:lang w:val="el-GR"/>
        </w:rPr>
        <w:t>Στηρίζουμε μεθοδικά τη διασύνδεση των Πανεπιστημίων με την αγορά</w:t>
      </w:r>
      <w:r w:rsidRPr="000E339B">
        <w:rPr>
          <w:rFonts w:ascii="Eurobank Sans" w:eastAsiaTheme="minorEastAsia" w:hAnsi="Eurobank Sans"/>
          <w:color w:val="021342"/>
          <w:lang w:val="el-GR"/>
        </w:rPr>
        <w:t xml:space="preserve">. Εδώ εντάσσονται τα </w:t>
      </w:r>
      <w:r w:rsidRPr="000E339B">
        <w:rPr>
          <w:rFonts w:ascii="Eurobank Sans" w:eastAsiaTheme="minorEastAsia" w:hAnsi="Eurobank Sans"/>
          <w:color w:val="021342"/>
        </w:rPr>
        <w:t>MOU</w:t>
      </w:r>
      <w:r w:rsidRPr="000E339B">
        <w:rPr>
          <w:rFonts w:ascii="Eurobank Sans" w:hAnsi="Eurobank Sans"/>
          <w:color w:val="021342"/>
          <w:lang w:val="el-GR"/>
        </w:rPr>
        <w:t xml:space="preserve"> που υπογράφουμε τις επόμενες ημέρες με το Πανεπιστήμιο Πατρών, </w:t>
      </w:r>
      <w:r w:rsidRPr="000E339B">
        <w:rPr>
          <w:rFonts w:ascii="Eurobank Sans" w:eastAsiaTheme="minorEastAsia" w:hAnsi="Eurobank Sans"/>
          <w:color w:val="021342"/>
          <w:lang w:val="el-GR"/>
        </w:rPr>
        <w:t>το</w:t>
      </w:r>
      <w:r w:rsidRPr="000E339B">
        <w:rPr>
          <w:rFonts w:ascii="Eurobank Sans" w:eastAsiaTheme="minorEastAsia" w:hAnsi="Eurobank Sans"/>
          <w:b/>
          <w:bCs/>
          <w:color w:val="021342"/>
          <w:lang w:val="el-GR"/>
        </w:rPr>
        <w:t xml:space="preserve"> Αριστοτέλειο Πανεπιστήμιο Θεσσαλονίκης </w:t>
      </w:r>
      <w:r w:rsidRPr="000E339B">
        <w:rPr>
          <w:rFonts w:ascii="Eurobank Sans" w:eastAsiaTheme="minorEastAsia" w:hAnsi="Eurobank Sans"/>
          <w:color w:val="021342"/>
          <w:lang w:val="el-GR"/>
        </w:rPr>
        <w:t>και το</w:t>
      </w:r>
      <w:r w:rsidRPr="000E339B">
        <w:rPr>
          <w:rFonts w:ascii="Eurobank Sans" w:eastAsiaTheme="minorEastAsia" w:hAnsi="Eurobank Sans"/>
          <w:b/>
          <w:bCs/>
          <w:color w:val="021342"/>
          <w:lang w:val="el-GR"/>
        </w:rPr>
        <w:t xml:space="preserve"> Γεωπονικό Πανεπιστήμιο Αθηνών. </w:t>
      </w:r>
      <w:r w:rsidRPr="000E339B">
        <w:rPr>
          <w:rFonts w:ascii="Eurobank Sans" w:eastAsiaTheme="minorEastAsia" w:hAnsi="Eurobank Sans"/>
          <w:color w:val="021342"/>
          <w:lang w:val="el-GR"/>
        </w:rPr>
        <w:t xml:space="preserve">Στόχος, να ενθαρρύνουμε πολλά υποσχόμενα </w:t>
      </w:r>
      <w:proofErr w:type="spellStart"/>
      <w:r w:rsidRPr="000E339B">
        <w:rPr>
          <w:rFonts w:ascii="Eurobank Sans" w:hAnsi="Eurobank Sans"/>
          <w:color w:val="021342"/>
          <w:lang w:val="el-GR"/>
        </w:rPr>
        <w:t>spin-offs</w:t>
      </w:r>
      <w:proofErr w:type="spellEnd"/>
      <w:r w:rsidRPr="000E339B">
        <w:rPr>
          <w:rFonts w:ascii="Eurobank Sans" w:hAnsi="Eurobank Sans"/>
          <w:color w:val="021342"/>
          <w:lang w:val="el-GR"/>
        </w:rPr>
        <w:t xml:space="preserve"> να </w:t>
      </w:r>
      <w:proofErr w:type="spellStart"/>
      <w:r w:rsidRPr="000E339B">
        <w:rPr>
          <w:rFonts w:ascii="Eurobank Sans" w:hAnsi="Eurobank Sans"/>
          <w:color w:val="021342"/>
          <w:lang w:val="el-GR"/>
        </w:rPr>
        <w:t>διερευνήσουντη</w:t>
      </w:r>
      <w:proofErr w:type="spellEnd"/>
      <w:r w:rsidRPr="000E339B">
        <w:rPr>
          <w:rFonts w:ascii="Eurobank Sans" w:hAnsi="Eurobank Sans"/>
          <w:color w:val="021342"/>
          <w:lang w:val="el-GR"/>
        </w:rPr>
        <w:t xml:space="preserve"> δυναμική εμπορικής αξιοποίησης της ιδέας τους, με ενημερωτικές δράσεις και </w:t>
      </w:r>
      <w:r w:rsidRPr="000E339B">
        <w:rPr>
          <w:rFonts w:ascii="Eurobank Sans" w:hAnsi="Eurobank Sans"/>
          <w:color w:val="021342"/>
          <w:lang w:val="en-US"/>
        </w:rPr>
        <w:t>mentoring</w:t>
      </w:r>
      <w:r w:rsidRPr="000E339B">
        <w:rPr>
          <w:rFonts w:ascii="Eurobank Sans" w:hAnsi="Eurobank Sans"/>
          <w:color w:val="021342"/>
          <w:lang w:val="el-GR"/>
        </w:rPr>
        <w:t xml:space="preserve">. Το </w:t>
      </w:r>
      <w:r w:rsidRPr="000E339B">
        <w:rPr>
          <w:rFonts w:ascii="Eurobank Sans" w:hAnsi="Eurobank Sans"/>
          <w:color w:val="021342"/>
          <w:lang w:val="en-US"/>
        </w:rPr>
        <w:t>e</w:t>
      </w:r>
      <w:r w:rsidRPr="000E339B">
        <w:rPr>
          <w:rFonts w:ascii="Eurobank Sans" w:hAnsi="Eurobank Sans"/>
          <w:color w:val="021342"/>
        </w:rPr>
        <w:t>gg</w:t>
      </w:r>
      <w:r w:rsidRPr="000E339B">
        <w:rPr>
          <w:rFonts w:ascii="Eurobank Sans" w:hAnsi="Eurobank Sans"/>
          <w:color w:val="021342"/>
          <w:lang w:val="el-GR"/>
        </w:rPr>
        <w:t xml:space="preserve"> έχει φιλοξενήσει ήδη </w:t>
      </w:r>
      <w:r w:rsidRPr="000E339B">
        <w:rPr>
          <w:rFonts w:ascii="Eurobank Sans" w:hAnsi="Eurobank Sans"/>
          <w:b/>
          <w:bCs/>
          <w:color w:val="021342"/>
          <w:lang w:val="el-GR"/>
        </w:rPr>
        <w:t xml:space="preserve">46 </w:t>
      </w:r>
      <w:r w:rsidRPr="000E339B">
        <w:rPr>
          <w:rFonts w:ascii="Eurobank Sans" w:hAnsi="Eurobank Sans"/>
          <w:b/>
          <w:bCs/>
          <w:color w:val="021342"/>
          <w:lang w:val="en-US"/>
        </w:rPr>
        <w:t>startups</w:t>
      </w:r>
      <w:r w:rsidRPr="000E339B">
        <w:rPr>
          <w:rFonts w:ascii="Eurobank Sans" w:hAnsi="Eurobank Sans"/>
          <w:b/>
          <w:bCs/>
          <w:color w:val="021342"/>
          <w:lang w:val="el-GR"/>
        </w:rPr>
        <w:t xml:space="preserve"> με ισχυρό ερευνητικό έργο σε συνεργασία με Ακαδημαϊκά και Ερευνητικά Ιδρύματα σε Ελλάδα και εξωτερικό. Μάλιστα η </w:t>
      </w:r>
      <w:proofErr w:type="spellStart"/>
      <w:r w:rsidRPr="000E339B">
        <w:rPr>
          <w:rFonts w:ascii="Eurobank Sans" w:hAnsi="Eurobank Sans"/>
          <w:b/>
          <w:bCs/>
          <w:color w:val="021342"/>
        </w:rPr>
        <w:t>startup</w:t>
      </w:r>
      <w:proofErr w:type="spellEnd"/>
      <w:r w:rsidRPr="000E339B">
        <w:rPr>
          <w:rFonts w:ascii="Eurobank Sans" w:hAnsi="Eurobank Sans"/>
          <w:b/>
          <w:bCs/>
          <w:color w:val="021342"/>
          <w:lang w:val="el-GR"/>
        </w:rPr>
        <w:t xml:space="preserve"> </w:t>
      </w:r>
      <w:r w:rsidRPr="000E339B">
        <w:rPr>
          <w:rFonts w:ascii="Eurobank Sans" w:hAnsi="Eurobank Sans"/>
          <w:b/>
          <w:bCs/>
          <w:color w:val="021342"/>
        </w:rPr>
        <w:t>Ce</w:t>
      </w:r>
      <w:r w:rsidRPr="000E339B">
        <w:rPr>
          <w:rFonts w:ascii="Eurobank Sans" w:hAnsi="Eurobank Sans"/>
          <w:b/>
          <w:bCs/>
          <w:color w:val="021342"/>
          <w:lang w:val="el-GR"/>
        </w:rPr>
        <w:t>.</w:t>
      </w:r>
      <w:r w:rsidRPr="000E339B">
        <w:rPr>
          <w:rFonts w:ascii="Eurobank Sans" w:hAnsi="Eurobank Sans"/>
          <w:b/>
          <w:bCs/>
          <w:color w:val="021342"/>
        </w:rPr>
        <w:t>B</w:t>
      </w:r>
      <w:r w:rsidRPr="000E339B">
        <w:rPr>
          <w:rFonts w:ascii="Eurobank Sans" w:hAnsi="Eurobank Sans"/>
          <w:b/>
          <w:bCs/>
          <w:color w:val="021342"/>
          <w:lang w:val="el-GR"/>
        </w:rPr>
        <w:t>.</w:t>
      </w:r>
      <w:r w:rsidRPr="000E339B">
        <w:rPr>
          <w:rFonts w:ascii="Eurobank Sans" w:hAnsi="Eurobank Sans"/>
          <w:b/>
          <w:bCs/>
          <w:color w:val="021342"/>
        </w:rPr>
        <w:t>Tec</w:t>
      </w:r>
      <w:r w:rsidRPr="000E339B">
        <w:rPr>
          <w:rFonts w:ascii="Eurobank Sans" w:hAnsi="Eurobank Sans"/>
          <w:color w:val="021342"/>
          <w:lang w:val="el-GR"/>
        </w:rPr>
        <w:t xml:space="preserve">, </w:t>
      </w:r>
      <w:r w:rsidRPr="000E339B">
        <w:rPr>
          <w:rFonts w:ascii="Eurobank Sans" w:hAnsi="Eurobank Sans"/>
          <w:color w:val="021342"/>
        </w:rPr>
        <w:t>spin</w:t>
      </w:r>
      <w:r w:rsidRPr="000E339B">
        <w:rPr>
          <w:rFonts w:ascii="Eurobank Sans" w:hAnsi="Eurobank Sans"/>
          <w:color w:val="021342"/>
          <w:lang w:val="el-GR"/>
        </w:rPr>
        <w:t>-</w:t>
      </w:r>
      <w:r w:rsidRPr="000E339B">
        <w:rPr>
          <w:rFonts w:ascii="Eurobank Sans" w:hAnsi="Eurobank Sans"/>
          <w:color w:val="021342"/>
        </w:rPr>
        <w:t>off</w:t>
      </w:r>
      <w:r w:rsidRPr="000E339B">
        <w:rPr>
          <w:rFonts w:ascii="Eurobank Sans" w:hAnsi="Eurobank Sans"/>
          <w:color w:val="021342"/>
          <w:lang w:val="el-GR"/>
        </w:rPr>
        <w:t xml:space="preserve"> του Γεωπονικού Πανεπιστημίου Αθηνών έχει ενταχθεί στον</w:t>
      </w:r>
      <w:r w:rsidRPr="000E339B">
        <w:rPr>
          <w:rFonts w:ascii="Eurobank Sans" w:hAnsi="Eurobank Sans"/>
          <w:b/>
          <w:bCs/>
          <w:color w:val="021342"/>
          <w:lang w:val="el-GR"/>
        </w:rPr>
        <w:t xml:space="preserve"> 10</w:t>
      </w:r>
      <w:r w:rsidRPr="000E339B">
        <w:rPr>
          <w:rFonts w:ascii="Eurobank Sans" w:hAnsi="Eurobank Sans"/>
          <w:b/>
          <w:bCs/>
          <w:color w:val="021342"/>
          <w:vertAlign w:val="superscript"/>
          <w:lang w:val="el-GR"/>
        </w:rPr>
        <w:t>ο</w:t>
      </w:r>
      <w:r w:rsidRPr="000E339B">
        <w:rPr>
          <w:rFonts w:ascii="Eurobank Sans" w:hAnsi="Eurobank Sans"/>
          <w:b/>
          <w:bCs/>
          <w:color w:val="021342"/>
          <w:lang w:val="el-GR"/>
        </w:rPr>
        <w:t xml:space="preserve"> κύκλο</w:t>
      </w:r>
      <w:r w:rsidRPr="000E339B">
        <w:rPr>
          <w:rFonts w:ascii="Eurobank Sans" w:hAnsi="Eurobank Sans"/>
          <w:color w:val="021342"/>
          <w:lang w:val="el-GR"/>
        </w:rPr>
        <w:t xml:space="preserve">, αναπτύσσοντας ένα </w:t>
      </w:r>
      <w:r w:rsidRPr="000E339B">
        <w:rPr>
          <w:rFonts w:ascii="Eurobank Sans" w:hAnsi="Eurobank Sans"/>
          <w:b/>
          <w:bCs/>
          <w:color w:val="021342"/>
          <w:lang w:val="el-GR"/>
        </w:rPr>
        <w:t xml:space="preserve">φιλόδοξο </w:t>
      </w:r>
      <w:r w:rsidRPr="000E339B">
        <w:rPr>
          <w:rFonts w:ascii="Eurobank Sans" w:hAnsi="Eurobank Sans"/>
          <w:b/>
          <w:bCs/>
          <w:color w:val="021342"/>
          <w:lang w:val="en-US"/>
        </w:rPr>
        <w:t>project</w:t>
      </w:r>
      <w:r w:rsidRPr="000E339B">
        <w:rPr>
          <w:rFonts w:ascii="Eurobank Sans" w:hAnsi="Eurobank Sans"/>
          <w:color w:val="021342"/>
          <w:lang w:val="el-GR"/>
        </w:rPr>
        <w:t xml:space="preserve"> που θα μπορούσε </w:t>
      </w:r>
      <w:r w:rsidRPr="000E339B">
        <w:rPr>
          <w:rFonts w:ascii="Eurobank Sans" w:hAnsi="Eurobank Sans"/>
          <w:b/>
          <w:bCs/>
          <w:color w:val="021342"/>
          <w:lang w:val="el-GR"/>
        </w:rPr>
        <w:t>να κυριαρχήσει στην παγκόσμια αγορά φορητών διαγνωστικών και αναλυτικών συστημάτων</w:t>
      </w:r>
      <w:r w:rsidRPr="000E339B">
        <w:rPr>
          <w:rFonts w:ascii="Eurobank Sans" w:hAnsi="Eurobank Sans"/>
          <w:color w:val="021342"/>
          <w:lang w:val="el-GR"/>
        </w:rPr>
        <w:t>.</w:t>
      </w:r>
    </w:p>
    <w:p w14:paraId="519AB8CE" w14:textId="77777777" w:rsidR="000E339B" w:rsidRPr="000E339B" w:rsidRDefault="000E339B" w:rsidP="000E339B">
      <w:pPr>
        <w:pStyle w:val="ListParagraph"/>
        <w:spacing w:line="360" w:lineRule="auto"/>
        <w:ind w:left="142"/>
        <w:jc w:val="both"/>
        <w:rPr>
          <w:rFonts w:ascii="Eurobank Sans" w:hAnsi="Eurobank Sans"/>
          <w:color w:val="021342"/>
          <w:lang w:val="el-GR"/>
        </w:rPr>
      </w:pPr>
    </w:p>
    <w:p w14:paraId="37B087AF" w14:textId="77777777" w:rsidR="000E339B" w:rsidRPr="000E339B" w:rsidRDefault="000E339B" w:rsidP="000E339B">
      <w:pPr>
        <w:pStyle w:val="ListParagraph"/>
        <w:spacing w:line="360" w:lineRule="auto"/>
        <w:ind w:left="142"/>
        <w:jc w:val="both"/>
        <w:rPr>
          <w:rFonts w:ascii="Eurobank Sans" w:hAnsi="Eurobank Sans"/>
          <w:color w:val="021342"/>
          <w:lang w:val="el-GR"/>
        </w:rPr>
      </w:pPr>
      <w:r w:rsidRPr="000E339B">
        <w:rPr>
          <w:rFonts w:ascii="Eurobank Sans" w:hAnsi="Eurobank Sans"/>
          <w:color w:val="021342"/>
          <w:lang w:val="el-GR"/>
        </w:rPr>
        <w:t>Στο επίκεντρο είναι και η</w:t>
      </w:r>
      <w:r w:rsidRPr="000E339B">
        <w:rPr>
          <w:rFonts w:ascii="Eurobank Sans" w:hAnsi="Eurobank Sans"/>
          <w:b/>
          <w:bCs/>
          <w:color w:val="021342"/>
          <w:lang w:val="el-GR"/>
        </w:rPr>
        <w:t xml:space="preserve"> ενδυνάμωση ειδικά των γυναικών ερευνητριών, φοιτητριών &amp; επιχειρηματιών</w:t>
      </w:r>
      <w:r w:rsidRPr="000E339B">
        <w:rPr>
          <w:rFonts w:ascii="Eurobank Sans" w:hAnsi="Eurobank Sans"/>
          <w:color w:val="021342"/>
          <w:lang w:val="el-GR"/>
        </w:rPr>
        <w:t xml:space="preserve">. Μόλις το </w:t>
      </w:r>
      <w:r w:rsidRPr="000E339B">
        <w:rPr>
          <w:rFonts w:ascii="Eurobank Sans" w:hAnsi="Eurobank Sans"/>
          <w:bCs/>
          <w:color w:val="021342"/>
          <w:lang w:val="el-GR"/>
        </w:rPr>
        <w:t xml:space="preserve">Σάββατο ολοκληρώθηκε δράση </w:t>
      </w:r>
      <w:r w:rsidRPr="000E339B">
        <w:rPr>
          <w:rFonts w:ascii="Eurobank Sans" w:hAnsi="Eurobank Sans"/>
          <w:b/>
          <w:bCs/>
          <w:color w:val="021342"/>
          <w:lang w:val="el-GR"/>
        </w:rPr>
        <w:t xml:space="preserve">στήριξης και προβολής ελληνικών </w:t>
      </w:r>
      <w:r w:rsidRPr="000E339B">
        <w:rPr>
          <w:rFonts w:ascii="Eurobank Sans" w:hAnsi="Eurobank Sans"/>
          <w:b/>
          <w:bCs/>
          <w:color w:val="021342"/>
          <w:lang w:val="en-US"/>
        </w:rPr>
        <w:t>startups</w:t>
      </w:r>
      <w:r w:rsidRPr="000E339B">
        <w:rPr>
          <w:rFonts w:ascii="Eurobank Sans" w:hAnsi="Eurobank Sans"/>
          <w:b/>
          <w:bCs/>
          <w:color w:val="021342"/>
          <w:lang w:val="el-GR"/>
        </w:rPr>
        <w:t xml:space="preserve"> με ιδρυτικά μέλη γυναίκες επιχειρηματίες </w:t>
      </w:r>
      <w:r w:rsidRPr="000E339B">
        <w:rPr>
          <w:rFonts w:ascii="Eurobank Sans" w:hAnsi="Eurobank Sans"/>
          <w:color w:val="021342"/>
          <w:lang w:val="el-GR"/>
        </w:rPr>
        <w:t>που συνδιοργανώθηκε με</w:t>
      </w:r>
      <w:r w:rsidRPr="000E339B">
        <w:rPr>
          <w:rFonts w:ascii="Eurobank Sans" w:hAnsi="Eurobank Sans"/>
          <w:b/>
          <w:bCs/>
          <w:color w:val="021342"/>
          <w:lang w:val="el-GR"/>
        </w:rPr>
        <w:t xml:space="preserve"> </w:t>
      </w:r>
      <w:r w:rsidRPr="000E339B">
        <w:rPr>
          <w:rFonts w:ascii="Eurobank Sans" w:hAnsi="Eurobank Sans"/>
          <w:color w:val="021342"/>
          <w:lang w:val="el-GR"/>
        </w:rPr>
        <w:t>το</w:t>
      </w:r>
      <w:r w:rsidRPr="000E339B">
        <w:rPr>
          <w:rFonts w:ascii="Eurobank Sans" w:hAnsi="Eurobank Sans"/>
          <w:b/>
          <w:bCs/>
          <w:color w:val="021342"/>
          <w:lang w:val="el-GR"/>
        </w:rPr>
        <w:t xml:space="preserve"> Α.Π.Θ., </w:t>
      </w:r>
      <w:r w:rsidRPr="000E339B">
        <w:rPr>
          <w:rFonts w:ascii="Eurobank Sans" w:hAnsi="Eurobank Sans"/>
          <w:color w:val="021342"/>
          <w:lang w:val="el-GR"/>
        </w:rPr>
        <w:t>το</w:t>
      </w:r>
      <w:r w:rsidRPr="000E339B">
        <w:rPr>
          <w:rFonts w:ascii="Eurobank Sans" w:hAnsi="Eurobank Sans"/>
          <w:b/>
          <w:bCs/>
          <w:color w:val="021342"/>
          <w:lang w:val="el-GR"/>
        </w:rPr>
        <w:t xml:space="preserve"> Δημοκρίτειο Πανεπιστήμιο Θράκης και </w:t>
      </w:r>
      <w:r w:rsidRPr="000E339B">
        <w:rPr>
          <w:rFonts w:ascii="Eurobank Sans" w:hAnsi="Eurobank Sans"/>
          <w:color w:val="021342"/>
          <w:lang w:val="el-GR"/>
        </w:rPr>
        <w:t>το</w:t>
      </w:r>
      <w:r w:rsidRPr="000E339B">
        <w:rPr>
          <w:rFonts w:ascii="Eurobank Sans" w:hAnsi="Eurobank Sans"/>
          <w:b/>
          <w:bCs/>
          <w:color w:val="021342"/>
          <w:lang w:val="el-GR"/>
        </w:rPr>
        <w:t xml:space="preserve"> Διεθνές Επιμελητήριο Ελλάδος. </w:t>
      </w:r>
    </w:p>
    <w:p w14:paraId="0A521E0B" w14:textId="77777777" w:rsidR="000E339B" w:rsidRPr="000E339B" w:rsidRDefault="000E339B" w:rsidP="000E339B">
      <w:pPr>
        <w:pStyle w:val="ListParagraph"/>
        <w:spacing w:line="360" w:lineRule="auto"/>
        <w:ind w:left="142"/>
        <w:jc w:val="both"/>
        <w:rPr>
          <w:rFonts w:ascii="Eurobank Sans" w:hAnsi="Eurobank Sans"/>
          <w:color w:val="021342"/>
          <w:lang w:val="el-GR"/>
        </w:rPr>
      </w:pPr>
    </w:p>
    <w:p w14:paraId="0B573AD4" w14:textId="77777777" w:rsidR="000E339B" w:rsidRPr="000E339B" w:rsidRDefault="000E339B" w:rsidP="000E339B">
      <w:pPr>
        <w:pStyle w:val="ListParagraph"/>
        <w:numPr>
          <w:ilvl w:val="0"/>
          <w:numId w:val="21"/>
        </w:numPr>
        <w:spacing w:line="360" w:lineRule="auto"/>
        <w:ind w:left="142"/>
        <w:jc w:val="both"/>
        <w:rPr>
          <w:rFonts w:ascii="Eurobank Sans" w:eastAsiaTheme="minorEastAsia" w:hAnsi="Eurobank Sans"/>
          <w:b/>
          <w:bCs/>
          <w:color w:val="021342"/>
          <w:lang w:val="en-US"/>
        </w:rPr>
      </w:pPr>
      <w:proofErr w:type="spellStart"/>
      <w:r w:rsidRPr="000E339B">
        <w:rPr>
          <w:rFonts w:ascii="Eurobank Sans" w:eastAsiaTheme="minorEastAsia" w:hAnsi="Eurobank Sans"/>
          <w:b/>
          <w:bCs/>
          <w:color w:val="021342"/>
          <w:lang w:val="el-GR"/>
        </w:rPr>
        <w:t>Πέμπτον</w:t>
      </w:r>
      <w:proofErr w:type="spellEnd"/>
      <w:r w:rsidRPr="000E339B">
        <w:rPr>
          <w:rFonts w:ascii="Eurobank Sans" w:eastAsiaTheme="minorEastAsia" w:hAnsi="Eurobank Sans"/>
          <w:b/>
          <w:bCs/>
          <w:color w:val="021342"/>
          <w:lang w:val="en-US"/>
        </w:rPr>
        <w:t xml:space="preserve">. </w:t>
      </w:r>
      <w:proofErr w:type="gramStart"/>
      <w:r w:rsidRPr="000E339B">
        <w:rPr>
          <w:rFonts w:ascii="Eurobank Sans" w:eastAsiaTheme="minorEastAsia" w:hAnsi="Eurobank Sans"/>
          <w:b/>
          <w:bCs/>
          <w:color w:val="021342"/>
          <w:lang w:val="en-US"/>
        </w:rPr>
        <w:t>Last but not least</w:t>
      </w:r>
      <w:proofErr w:type="gramEnd"/>
      <w:r w:rsidRPr="000E339B">
        <w:rPr>
          <w:rFonts w:ascii="Eurobank Sans" w:eastAsiaTheme="minorEastAsia" w:hAnsi="Eurobank Sans"/>
          <w:b/>
          <w:bCs/>
          <w:color w:val="021342"/>
          <w:lang w:val="en-US"/>
        </w:rPr>
        <w:t>.</w:t>
      </w:r>
    </w:p>
    <w:p w14:paraId="2C789EA6" w14:textId="77777777" w:rsidR="000E339B" w:rsidRPr="000E339B" w:rsidRDefault="000E339B" w:rsidP="000E339B">
      <w:pPr>
        <w:pStyle w:val="ListParagraph"/>
        <w:spacing w:line="360" w:lineRule="auto"/>
        <w:ind w:left="142"/>
        <w:jc w:val="both"/>
        <w:rPr>
          <w:rFonts w:ascii="Eurobank Sans" w:hAnsi="Eurobank Sans"/>
          <w:b/>
          <w:bCs/>
          <w:color w:val="021342"/>
          <w:lang w:val="el-GR"/>
        </w:rPr>
      </w:pPr>
      <w:r w:rsidRPr="000E339B">
        <w:rPr>
          <w:rFonts w:ascii="Eurobank Sans" w:hAnsi="Eurobank Sans"/>
          <w:b/>
          <w:bCs/>
          <w:color w:val="021342"/>
          <w:lang w:val="el-GR"/>
        </w:rPr>
        <w:t xml:space="preserve">Η </w:t>
      </w:r>
      <w:r w:rsidRPr="000E339B">
        <w:rPr>
          <w:rFonts w:ascii="Eurobank Sans" w:hAnsi="Eurobank Sans"/>
          <w:b/>
          <w:bCs/>
          <w:color w:val="021342"/>
          <w:lang w:val="en-US"/>
        </w:rPr>
        <w:t>Eurobank</w:t>
      </w:r>
      <w:r w:rsidRPr="000E339B">
        <w:rPr>
          <w:rFonts w:ascii="Eurobank Sans" w:hAnsi="Eurobank Sans"/>
          <w:b/>
          <w:bCs/>
          <w:color w:val="021342"/>
          <w:lang w:val="el-GR"/>
        </w:rPr>
        <w:t xml:space="preserve"> και το </w:t>
      </w:r>
      <w:hyperlink r:id="rId9" w:history="1">
        <w:proofErr w:type="spellStart"/>
        <w:r w:rsidRPr="000E339B">
          <w:rPr>
            <w:rStyle w:val="Hyperlink"/>
            <w:rFonts w:ascii="Eurobank Sans" w:hAnsi="Eurobank Sans"/>
            <w:b/>
            <w:bCs/>
            <w:color w:val="021342"/>
            <w:lang w:val="el-GR"/>
          </w:rPr>
          <w:t>egg</w:t>
        </w:r>
        <w:proofErr w:type="spellEnd"/>
      </w:hyperlink>
      <w:r w:rsidRPr="000E339B">
        <w:rPr>
          <w:rFonts w:ascii="Eurobank Sans" w:hAnsi="Eurobank Sans"/>
          <w:b/>
          <w:bCs/>
          <w:color w:val="021342"/>
          <w:lang w:val="el-GR"/>
        </w:rPr>
        <w:t xml:space="preserve"> επιλέχθηκαν </w:t>
      </w:r>
      <w:r w:rsidRPr="000E339B">
        <w:rPr>
          <w:rFonts w:ascii="Eurobank Sans" w:hAnsi="Eurobank Sans"/>
          <w:color w:val="021342"/>
          <w:lang w:val="el-GR"/>
        </w:rPr>
        <w:t xml:space="preserve">από τη Γενική Γραμματεία Έρευνας &amp; Καινοτομίας, του υπουργείου Ανάπτυξης και Επενδύσεων να αναπτύξουν και να υποστηρίξουν τον </w:t>
      </w:r>
      <w:r w:rsidRPr="000E339B">
        <w:rPr>
          <w:rFonts w:ascii="Eurobank Sans" w:hAnsi="Eurobank Sans"/>
          <w:b/>
          <w:bCs/>
          <w:color w:val="021342"/>
          <w:lang w:val="el-GR"/>
        </w:rPr>
        <w:t xml:space="preserve">πρώτο ελληνικό </w:t>
      </w:r>
      <w:hyperlink r:id="rId10" w:history="1">
        <w:r w:rsidRPr="000E339B">
          <w:rPr>
            <w:rStyle w:val="Hyperlink"/>
            <w:rFonts w:ascii="Eurobank Sans" w:hAnsi="Eurobank Sans"/>
            <w:b/>
            <w:bCs/>
            <w:color w:val="021342"/>
            <w:u w:val="none"/>
            <w:lang w:val="el-GR"/>
          </w:rPr>
          <w:t xml:space="preserve">Συνεργατικό Σχηματισμό Καινοτομίας στις Ψηφιακές Τεχνολογίες στον Τουρισμό και τον Πολιτισμό. </w:t>
        </w:r>
      </w:hyperlink>
      <w:r w:rsidRPr="000E339B">
        <w:rPr>
          <w:rFonts w:ascii="Eurobank Sans" w:hAnsi="Eurobank Sans"/>
          <w:b/>
          <w:bCs/>
          <w:color w:val="021342"/>
          <w:lang w:val="el-GR"/>
        </w:rPr>
        <w:t xml:space="preserve"> Το </w:t>
      </w:r>
      <w:r w:rsidRPr="000E339B">
        <w:rPr>
          <w:rFonts w:ascii="Eurobank Sans" w:hAnsi="Eurobank Sans"/>
          <w:b/>
          <w:bCs/>
          <w:color w:val="021342"/>
          <w:lang w:val="en-US"/>
        </w:rPr>
        <w:t>Cluster</w:t>
      </w:r>
      <w:r w:rsidRPr="000E339B">
        <w:rPr>
          <w:rFonts w:ascii="Eurobank Sans" w:hAnsi="Eurobank Sans"/>
          <w:b/>
          <w:bCs/>
          <w:color w:val="021342"/>
          <w:lang w:val="el-GR"/>
        </w:rPr>
        <w:t xml:space="preserve"> αυτό, με συνολικά 13 εταιρείες, εξασφαλίζει χρηματοδότηση 2,8 εκατομμύρια ευρώ από τη Γενική Γραμματεία, για τον εκσυγχρονισμό του τουριστικού και πολιτιστικού προϊόντος, αξιοποιώντας την τελευταία λέξη της τεχνολογίας και έξυπνες λύσεις.</w:t>
      </w:r>
    </w:p>
    <w:p w14:paraId="2A6B12A9"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68B79464" w14:textId="77777777" w:rsidR="000E339B" w:rsidRPr="000E339B" w:rsidRDefault="000E339B" w:rsidP="000E339B">
      <w:pPr>
        <w:spacing w:line="360" w:lineRule="auto"/>
        <w:ind w:left="142"/>
        <w:jc w:val="both"/>
        <w:rPr>
          <w:rFonts w:ascii="Eurobank Sans" w:hAnsi="Eurobank Sans"/>
          <w:b/>
          <w:bCs/>
          <w:color w:val="021342"/>
          <w:sz w:val="22"/>
          <w:szCs w:val="22"/>
          <w:lang w:val="el-GR"/>
        </w:rPr>
      </w:pPr>
      <w:r w:rsidRPr="000E339B">
        <w:rPr>
          <w:rFonts w:ascii="Eurobank Sans" w:hAnsi="Eurobank Sans"/>
          <w:color w:val="021342"/>
          <w:sz w:val="22"/>
          <w:szCs w:val="22"/>
          <w:lang w:val="el-GR"/>
        </w:rPr>
        <w:t xml:space="preserve">Να σας πω τέλος, πως φέτος </w:t>
      </w:r>
      <w:r w:rsidRPr="000E339B">
        <w:rPr>
          <w:rFonts w:ascii="Eurobank Sans" w:hAnsi="Eurobank Sans"/>
          <w:b/>
          <w:bCs/>
          <w:color w:val="021342"/>
          <w:sz w:val="22"/>
          <w:szCs w:val="22"/>
          <w:lang w:val="el-GR"/>
        </w:rPr>
        <w:t xml:space="preserve">η Eurobank θα συμμετέχει ως ιδιώτης επενδυτής σε 5 </w:t>
      </w:r>
      <w:proofErr w:type="spellStart"/>
      <w:r w:rsidRPr="000E339B">
        <w:rPr>
          <w:rFonts w:ascii="Eurobank Sans" w:hAnsi="Eurobank Sans"/>
          <w:b/>
          <w:bCs/>
          <w:color w:val="021342"/>
          <w:sz w:val="22"/>
          <w:szCs w:val="22"/>
          <w:lang w:val="el-GR"/>
        </w:rPr>
        <w:t>Venture</w:t>
      </w:r>
      <w:proofErr w:type="spellEnd"/>
      <w:r w:rsidRPr="000E339B">
        <w:rPr>
          <w:rFonts w:ascii="Eurobank Sans" w:hAnsi="Eurobank Sans"/>
          <w:b/>
          <w:bCs/>
          <w:color w:val="021342"/>
          <w:sz w:val="22"/>
          <w:szCs w:val="22"/>
          <w:lang w:val="el-GR"/>
        </w:rPr>
        <w:t xml:space="preserve"> Capital </w:t>
      </w:r>
      <w:proofErr w:type="spellStart"/>
      <w:r w:rsidRPr="000E339B">
        <w:rPr>
          <w:rFonts w:ascii="Eurobank Sans" w:hAnsi="Eurobank Sans"/>
          <w:b/>
          <w:bCs/>
          <w:color w:val="021342"/>
          <w:sz w:val="22"/>
          <w:szCs w:val="22"/>
          <w:lang w:val="el-GR"/>
        </w:rPr>
        <w:t>funds</w:t>
      </w:r>
      <w:proofErr w:type="spellEnd"/>
      <w:r w:rsidRPr="000E339B">
        <w:rPr>
          <w:rFonts w:ascii="Eurobank Sans" w:hAnsi="Eurobank Sans"/>
          <w:b/>
          <w:bCs/>
          <w:color w:val="021342"/>
          <w:sz w:val="22"/>
          <w:szCs w:val="22"/>
          <w:lang w:val="el-GR"/>
        </w:rPr>
        <w:t xml:space="preserve"> που στηρίζονται από την Ελληνική Αναπτυξιακή Τράπεζα Επενδύσεων. Θα επενδύσουμε επιπλέον 5 εκατομμύρια ευρώ, διπλασιάζοντας τη συμμετοχή μας.</w:t>
      </w:r>
      <w:r w:rsidRPr="000E339B">
        <w:rPr>
          <w:rFonts w:ascii="Eurobank Sans" w:hAnsi="Eurobank Sans"/>
          <w:color w:val="021342"/>
          <w:sz w:val="22"/>
          <w:szCs w:val="22"/>
          <w:lang w:val="el-GR"/>
        </w:rPr>
        <w:t xml:space="preserve"> </w:t>
      </w:r>
    </w:p>
    <w:p w14:paraId="65C4A69A" w14:textId="77777777" w:rsidR="000E339B" w:rsidRPr="000E339B" w:rsidRDefault="000E339B" w:rsidP="000E339B">
      <w:pPr>
        <w:spacing w:line="360" w:lineRule="auto"/>
        <w:ind w:left="142"/>
        <w:jc w:val="both"/>
        <w:rPr>
          <w:rFonts w:ascii="Eurobank Sans" w:hAnsi="Eurobank Sans"/>
          <w:b/>
          <w:bCs/>
          <w:color w:val="021342"/>
          <w:sz w:val="22"/>
          <w:szCs w:val="22"/>
          <w:lang w:val="el-GR"/>
        </w:rPr>
      </w:pPr>
    </w:p>
    <w:p w14:paraId="44385FD3"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b/>
          <w:bCs/>
          <w:color w:val="021342"/>
          <w:sz w:val="22"/>
          <w:szCs w:val="22"/>
          <w:lang w:val="el-GR"/>
        </w:rPr>
        <w:t>Η Τράπεζα, θα συμμετάσχει επίσης με 19 εκατ. ευρώ, αρχικά, στο νέο πρόγραμμα «Ταμείο Εγγυοδοσίας Καινοτομίας</w:t>
      </w:r>
      <w:r w:rsidRPr="000E339B">
        <w:rPr>
          <w:rFonts w:ascii="Eurobank Sans" w:hAnsi="Eurobank Sans"/>
          <w:color w:val="021342"/>
          <w:sz w:val="22"/>
          <w:szCs w:val="22"/>
          <w:lang w:val="el-GR"/>
        </w:rPr>
        <w:t xml:space="preserve">», που έχει συστήσει η Ελληνική Αναπτυξιακή Τράπεζα, σε συνεργασία με το Υπουργείο Ανάπτυξης, το </w:t>
      </w:r>
      <w:r w:rsidRPr="000E339B">
        <w:rPr>
          <w:rFonts w:ascii="Eurobank Sans" w:hAnsi="Eurobank Sans"/>
          <w:b/>
          <w:bCs/>
          <w:color w:val="021342"/>
          <w:sz w:val="22"/>
          <w:szCs w:val="22"/>
          <w:lang w:val="el-GR"/>
        </w:rPr>
        <w:t xml:space="preserve"> πρώτο χρηματοδοτικό εργαλείο</w:t>
      </w:r>
      <w:r w:rsidRPr="000E339B">
        <w:rPr>
          <w:rFonts w:ascii="Eurobank Sans" w:hAnsi="Eurobank Sans"/>
          <w:color w:val="021342"/>
          <w:sz w:val="22"/>
          <w:szCs w:val="22"/>
          <w:lang w:val="el-GR"/>
        </w:rPr>
        <w:t xml:space="preserve"> για τη στήριξη των καινοτόμων, νεοσύστατων και υφιστάμενων πολύ μικρών, μικρών και μεσαίων επιχειρήσεων (</w:t>
      </w:r>
      <w:proofErr w:type="spellStart"/>
      <w:r w:rsidRPr="000E339B">
        <w:rPr>
          <w:rFonts w:ascii="Eurobank Sans" w:hAnsi="Eurobank Sans"/>
          <w:color w:val="021342"/>
          <w:sz w:val="22"/>
          <w:szCs w:val="22"/>
          <w:lang w:val="el-GR"/>
        </w:rPr>
        <w:t>ΜμΕ</w:t>
      </w:r>
      <w:proofErr w:type="spellEnd"/>
      <w:r w:rsidRPr="000E339B">
        <w:rPr>
          <w:rFonts w:ascii="Eurobank Sans" w:hAnsi="Eurobank Sans"/>
          <w:color w:val="021342"/>
          <w:sz w:val="22"/>
          <w:szCs w:val="22"/>
          <w:lang w:val="el-GR"/>
        </w:rPr>
        <w:t>) που προάγουν έρευνα και καινοτομία.</w:t>
      </w:r>
    </w:p>
    <w:p w14:paraId="41C1017C"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2462D81A"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Αγαπητοί φίλοι, θα μπορούσα να σας μιλάω για ώρες αλλά δεν πρόκειται να σας κουράσω άλλο</w:t>
      </w:r>
    </w:p>
    <w:p w14:paraId="7F09200E"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1C1FA549" w14:textId="77777777" w:rsidR="000E339B" w:rsidRPr="000E339B" w:rsidRDefault="000E339B" w:rsidP="000E339B">
      <w:pPr>
        <w:spacing w:line="360" w:lineRule="auto"/>
        <w:ind w:left="142"/>
        <w:jc w:val="both"/>
        <w:rPr>
          <w:rFonts w:ascii="Eurobank Sans" w:hAnsi="Eurobank Sans"/>
          <w:b/>
          <w:color w:val="021342"/>
          <w:sz w:val="22"/>
          <w:szCs w:val="22"/>
          <w:lang w:val="el-GR"/>
        </w:rPr>
      </w:pPr>
      <w:r w:rsidRPr="000E339B">
        <w:rPr>
          <w:rFonts w:ascii="Eurobank Sans" w:hAnsi="Eurobank Sans"/>
          <w:color w:val="021342"/>
          <w:sz w:val="22"/>
          <w:szCs w:val="22"/>
          <w:lang w:val="el-GR"/>
        </w:rPr>
        <w:t xml:space="preserve">Η στήριξη της νέας επιχειρηματικότητας είναι </w:t>
      </w:r>
      <w:r w:rsidRPr="000E339B">
        <w:rPr>
          <w:rFonts w:ascii="Eurobank Sans" w:hAnsi="Eurobank Sans"/>
          <w:b/>
          <w:bCs/>
          <w:color w:val="021342"/>
          <w:sz w:val="22"/>
          <w:szCs w:val="22"/>
          <w:lang w:val="el-GR"/>
        </w:rPr>
        <w:t>αναπόσπαστο μέρος της ολιστικής και σύγχρονης προσέγγισης</w:t>
      </w:r>
      <w:r w:rsidRPr="000E339B">
        <w:rPr>
          <w:rFonts w:ascii="Eurobank Sans" w:hAnsi="Eurobank Sans"/>
          <w:color w:val="021342"/>
          <w:sz w:val="22"/>
          <w:szCs w:val="22"/>
          <w:lang w:val="el-GR"/>
        </w:rPr>
        <w:t xml:space="preserve"> μας για την ενδυνάμωση της υγιούς, εξωστρεφούς επιχειρηματικότητας σε όλα τα στάδια.</w:t>
      </w:r>
    </w:p>
    <w:p w14:paraId="0514A017" w14:textId="77777777" w:rsidR="000E339B" w:rsidRPr="000E339B" w:rsidRDefault="000E339B" w:rsidP="000E339B">
      <w:pPr>
        <w:spacing w:line="360" w:lineRule="auto"/>
        <w:ind w:left="142"/>
        <w:jc w:val="both"/>
        <w:rPr>
          <w:rFonts w:ascii="Eurobank Sans" w:hAnsi="Eurobank Sans"/>
          <w:b/>
          <w:bCs/>
          <w:color w:val="021342"/>
          <w:sz w:val="22"/>
          <w:szCs w:val="22"/>
          <w:lang w:val="el-GR"/>
        </w:rPr>
      </w:pPr>
    </w:p>
    <w:p w14:paraId="034E392C" w14:textId="77777777" w:rsidR="000E339B" w:rsidRPr="000E339B" w:rsidRDefault="000E339B" w:rsidP="000E339B">
      <w:pPr>
        <w:spacing w:line="360" w:lineRule="auto"/>
        <w:ind w:left="142"/>
        <w:jc w:val="both"/>
        <w:rPr>
          <w:rFonts w:ascii="Eurobank Sans" w:hAnsi="Eurobank Sans"/>
          <w:b/>
          <w:bCs/>
          <w:i/>
          <w:iCs/>
          <w:color w:val="021342"/>
          <w:sz w:val="22"/>
          <w:szCs w:val="22"/>
          <w:lang w:val="el-GR"/>
        </w:rPr>
      </w:pPr>
      <w:r w:rsidRPr="000E339B">
        <w:rPr>
          <w:rFonts w:ascii="Eurobank Sans" w:hAnsi="Eurobank Sans"/>
          <w:b/>
          <w:bCs/>
          <w:i/>
          <w:iCs/>
          <w:color w:val="021342"/>
          <w:sz w:val="22"/>
          <w:szCs w:val="22"/>
          <w:lang w:val="el-GR"/>
        </w:rPr>
        <w:t>Τα λόγια είναι η σκιά των έργων, είχε πει ο Δημόκριτος.</w:t>
      </w:r>
    </w:p>
    <w:p w14:paraId="6AF403E8" w14:textId="77777777" w:rsidR="000E339B" w:rsidRPr="000E339B" w:rsidRDefault="000E339B" w:rsidP="000E339B">
      <w:pPr>
        <w:spacing w:line="360" w:lineRule="auto"/>
        <w:ind w:left="142"/>
        <w:jc w:val="both"/>
        <w:rPr>
          <w:rFonts w:ascii="Eurobank Sans" w:hAnsi="Eurobank Sans"/>
          <w:b/>
          <w:bCs/>
          <w:color w:val="021342"/>
          <w:sz w:val="22"/>
          <w:szCs w:val="22"/>
          <w:lang w:val="el-GR"/>
        </w:rPr>
      </w:pPr>
    </w:p>
    <w:p w14:paraId="2E46BA98"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b/>
          <w:bCs/>
          <w:color w:val="021342"/>
          <w:sz w:val="22"/>
          <w:szCs w:val="22"/>
          <w:lang w:val="el-GR"/>
        </w:rPr>
        <w:t xml:space="preserve">Στην περίπτωση του </w:t>
      </w:r>
      <w:r w:rsidRPr="000E339B">
        <w:rPr>
          <w:rFonts w:ascii="Eurobank Sans" w:hAnsi="Eurobank Sans"/>
          <w:b/>
          <w:bCs/>
          <w:color w:val="021342"/>
          <w:sz w:val="22"/>
          <w:szCs w:val="22"/>
          <w:lang w:val="en-US"/>
        </w:rPr>
        <w:t>egg</w:t>
      </w:r>
      <w:r w:rsidRPr="000E339B">
        <w:rPr>
          <w:rFonts w:ascii="Eurobank Sans" w:hAnsi="Eurobank Sans"/>
          <w:b/>
          <w:bCs/>
          <w:color w:val="021342"/>
          <w:sz w:val="22"/>
          <w:szCs w:val="22"/>
          <w:lang w:val="el-GR"/>
        </w:rPr>
        <w:t>, τα λόγια είναι πολύ κατώτερα του αποτελέσματος, στη βάση του οποίου κρίνονται, ΌΛΑ, στο τέλος της ημέρας.</w:t>
      </w:r>
      <w:r w:rsidRPr="000E339B">
        <w:rPr>
          <w:rFonts w:ascii="Eurobank Sans" w:hAnsi="Eurobank Sans"/>
          <w:color w:val="021342"/>
          <w:sz w:val="22"/>
          <w:szCs w:val="22"/>
          <w:lang w:val="el-GR"/>
        </w:rPr>
        <w:t xml:space="preserve"> Είμαι πολύ υπερήφανος γιατί το έργο, που συντελείται στο </w:t>
      </w:r>
      <w:r w:rsidRPr="000E339B">
        <w:rPr>
          <w:rFonts w:ascii="Eurobank Sans" w:hAnsi="Eurobank Sans"/>
          <w:color w:val="021342"/>
          <w:sz w:val="22"/>
          <w:szCs w:val="22"/>
          <w:lang w:val="en-US"/>
        </w:rPr>
        <w:t>egg</w:t>
      </w:r>
      <w:r w:rsidRPr="000E339B">
        <w:rPr>
          <w:rFonts w:ascii="Eurobank Sans" w:hAnsi="Eurobank Sans"/>
          <w:color w:val="021342"/>
          <w:sz w:val="22"/>
          <w:szCs w:val="22"/>
          <w:lang w:val="el-GR"/>
        </w:rPr>
        <w:t>, μιλά από μόνο του, μέσα και έξω από τα σύνορα της χώρας μας.</w:t>
      </w:r>
    </w:p>
    <w:p w14:paraId="6A712592" w14:textId="77777777" w:rsidR="000E339B" w:rsidRPr="000E339B" w:rsidRDefault="000E339B" w:rsidP="000E339B">
      <w:pPr>
        <w:spacing w:line="360" w:lineRule="auto"/>
        <w:ind w:left="142"/>
        <w:jc w:val="both"/>
        <w:rPr>
          <w:rFonts w:ascii="Eurobank Sans" w:hAnsi="Eurobank Sans"/>
          <w:color w:val="021342"/>
          <w:sz w:val="22"/>
          <w:szCs w:val="22"/>
          <w:lang w:val="el-GR"/>
        </w:rPr>
      </w:pPr>
    </w:p>
    <w:p w14:paraId="11BB2F67" w14:textId="77777777" w:rsidR="000E339B" w:rsidRPr="000E339B" w:rsidRDefault="000E339B" w:rsidP="000E339B">
      <w:pPr>
        <w:spacing w:line="360" w:lineRule="auto"/>
        <w:ind w:left="142"/>
        <w:jc w:val="both"/>
        <w:rPr>
          <w:rFonts w:ascii="Eurobank Sans" w:hAnsi="Eurobank Sans"/>
          <w:color w:val="021342"/>
          <w:sz w:val="22"/>
          <w:szCs w:val="22"/>
          <w:lang w:val="el-GR"/>
        </w:rPr>
      </w:pPr>
      <w:r w:rsidRPr="000E339B">
        <w:rPr>
          <w:rFonts w:ascii="Eurobank Sans" w:hAnsi="Eurobank Sans"/>
          <w:color w:val="021342"/>
          <w:sz w:val="22"/>
          <w:szCs w:val="22"/>
          <w:lang w:val="el-GR"/>
        </w:rPr>
        <w:t>Σας ευχαριστώ όλους που είστε μαζί μας σήμερα._</w:t>
      </w:r>
    </w:p>
    <w:p w14:paraId="44B27D0D" w14:textId="10FFC1C7" w:rsidR="009F3189" w:rsidRPr="00DF4956" w:rsidRDefault="009F3189" w:rsidP="000E339B">
      <w:pPr>
        <w:spacing w:line="360" w:lineRule="auto"/>
        <w:ind w:left="142"/>
        <w:rPr>
          <w:rFonts w:ascii="Eurobank Sans" w:hAnsi="Eurobank Sans"/>
          <w:color w:val="021342"/>
          <w:sz w:val="22"/>
          <w:szCs w:val="22"/>
          <w:lang w:val="el-GR"/>
        </w:rPr>
      </w:pPr>
    </w:p>
    <w:sectPr w:rsidR="009F3189" w:rsidRPr="00DF4956" w:rsidSect="000E339B">
      <w:headerReference w:type="first" r:id="rId11"/>
      <w:pgSz w:w="11906" w:h="16838"/>
      <w:pgMar w:top="1440" w:right="849" w:bottom="568"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CDAC" w14:textId="77777777" w:rsidR="001327C6" w:rsidRDefault="001327C6" w:rsidP="006604F1">
      <w:r>
        <w:separator/>
      </w:r>
    </w:p>
  </w:endnote>
  <w:endnote w:type="continuationSeparator" w:id="0">
    <w:p w14:paraId="21271377" w14:textId="77777777" w:rsidR="001327C6" w:rsidRDefault="001327C6" w:rsidP="0066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Eurobank Sans">
    <w:altName w:val="Eurobank Sans"/>
    <w:panose1 w:val="02000503000000020004"/>
    <w:charset w:val="A1"/>
    <w:family w:val="auto"/>
    <w:pitch w:val="variable"/>
    <w:sig w:usb0="A00002BF" w:usb1="5000000A"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FF49F" w14:textId="77777777" w:rsidR="001327C6" w:rsidRDefault="001327C6" w:rsidP="006604F1">
      <w:r>
        <w:separator/>
      </w:r>
    </w:p>
  </w:footnote>
  <w:footnote w:type="continuationSeparator" w:id="0">
    <w:p w14:paraId="34F2B505" w14:textId="77777777" w:rsidR="001327C6" w:rsidRDefault="001327C6" w:rsidP="0066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5754"/>
    </w:tblGrid>
    <w:tr w:rsidR="00D25B10" w14:paraId="31E5E42B" w14:textId="77777777" w:rsidTr="007137D6">
      <w:trPr>
        <w:jc w:val="center"/>
      </w:trPr>
      <w:tc>
        <w:tcPr>
          <w:tcW w:w="4873" w:type="dxa"/>
        </w:tcPr>
        <w:p w14:paraId="3D4981D2" w14:textId="5B6F1126" w:rsidR="00D25B10" w:rsidRDefault="00D25B10" w:rsidP="007137D6">
          <w:pPr>
            <w:pStyle w:val="Header"/>
            <w:tabs>
              <w:tab w:val="clear" w:pos="9026"/>
              <w:tab w:val="right" w:pos="4650"/>
            </w:tabs>
            <w:ind w:left="447"/>
          </w:pPr>
          <w:r>
            <w:rPr>
              <w:noProof/>
            </w:rPr>
            <w:drawing>
              <wp:inline distT="0" distB="0" distL="0" distR="0" wp14:anchorId="4EF1BC3D" wp14:editId="2ACF5D68">
                <wp:extent cx="870585" cy="1199956"/>
                <wp:effectExtent l="0" t="0" r="5715" b="635"/>
                <wp:docPr id="7" name="Picture 7"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3634" cy="1204159"/>
                        </a:xfrm>
                        <a:prstGeom prst="rect">
                          <a:avLst/>
                        </a:prstGeom>
                      </pic:spPr>
                    </pic:pic>
                  </a:graphicData>
                </a:graphic>
              </wp:inline>
            </w:drawing>
          </w:r>
        </w:p>
      </w:tc>
      <w:tc>
        <w:tcPr>
          <w:tcW w:w="5754" w:type="dxa"/>
        </w:tcPr>
        <w:p w14:paraId="480639D8" w14:textId="3201FF3A" w:rsidR="00D25B10" w:rsidRDefault="007137D6" w:rsidP="007137D6">
          <w:pPr>
            <w:pStyle w:val="Header"/>
            <w:tabs>
              <w:tab w:val="clear" w:pos="4513"/>
              <w:tab w:val="center" w:pos="5552"/>
            </w:tabs>
            <w:jc w:val="right"/>
          </w:pPr>
          <w:r w:rsidRPr="00B0440E">
            <w:rPr>
              <w:rFonts w:ascii="Calibri" w:eastAsia="Calibri" w:hAnsi="Calibri"/>
              <w:noProof/>
              <w:color w:val="021342"/>
              <w:lang w:eastAsia="el-GR"/>
            </w:rPr>
            <w:drawing>
              <wp:anchor distT="0" distB="0" distL="114300" distR="114300" simplePos="0" relativeHeight="251661312" behindDoc="1" locked="0" layoutInCell="1" allowOverlap="1" wp14:anchorId="11A93568" wp14:editId="4DCFA9AA">
                <wp:simplePos x="0" y="0"/>
                <wp:positionH relativeFrom="page">
                  <wp:posOffset>1386840</wp:posOffset>
                </wp:positionH>
                <wp:positionV relativeFrom="paragraph">
                  <wp:posOffset>233045</wp:posOffset>
                </wp:positionV>
                <wp:extent cx="2066925" cy="58102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o logo"/>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518" t="34968" r="66280" b="28255"/>
                        <a:stretch/>
                      </pic:blipFill>
                      <pic:spPr bwMode="auto">
                        <a:xfrm>
                          <a:off x="0" y="0"/>
                          <a:ext cx="206692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00D5795" w14:textId="7CEF0F24" w:rsidR="00D25B10" w:rsidRDefault="007137D6">
    <w:pPr>
      <w:pStyle w:val="Header"/>
    </w:pPr>
    <w:r w:rsidRPr="00B0440E">
      <w:rPr>
        <w:rFonts w:ascii="Calibri" w:eastAsia="Calibri" w:hAnsi="Calibri"/>
        <w:noProof/>
        <w:color w:val="021342"/>
        <w:lang w:eastAsia="el-GR"/>
      </w:rPr>
      <w:drawing>
        <wp:anchor distT="0" distB="0" distL="114300" distR="114300" simplePos="0" relativeHeight="251659264" behindDoc="1" locked="0" layoutInCell="1" allowOverlap="1" wp14:anchorId="205A4EF9" wp14:editId="5BD2441B">
          <wp:simplePos x="0" y="0"/>
          <wp:positionH relativeFrom="page">
            <wp:posOffset>669925</wp:posOffset>
          </wp:positionH>
          <wp:positionV relativeFrom="paragraph">
            <wp:posOffset>-3145790</wp:posOffset>
          </wp:positionV>
          <wp:extent cx="2695575" cy="62865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o logo"/>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30145" r="64524" b="30064"/>
                  <a:stretch/>
                </pic:blipFill>
                <pic:spPr bwMode="auto">
                  <a:xfrm>
                    <a:off x="0" y="0"/>
                    <a:ext cx="2695575"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290"/>
    <w:multiLevelType w:val="hybridMultilevel"/>
    <w:tmpl w:val="3BB02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251E55"/>
    <w:multiLevelType w:val="hybridMultilevel"/>
    <w:tmpl w:val="CDC230BE"/>
    <w:lvl w:ilvl="0" w:tplc="3C24A274">
      <w:start w:val="1"/>
      <w:numFmt w:val="bullet"/>
      <w:lvlText w:val="•"/>
      <w:lvlJc w:val="left"/>
      <w:pPr>
        <w:tabs>
          <w:tab w:val="num" w:pos="720"/>
        </w:tabs>
        <w:ind w:left="720" w:hanging="360"/>
      </w:pPr>
      <w:rPr>
        <w:rFonts w:ascii="Arial" w:hAnsi="Arial" w:hint="default"/>
      </w:rPr>
    </w:lvl>
    <w:lvl w:ilvl="1" w:tplc="E9BECAE2">
      <w:start w:val="1"/>
      <w:numFmt w:val="bullet"/>
      <w:lvlText w:val="•"/>
      <w:lvlJc w:val="left"/>
      <w:pPr>
        <w:tabs>
          <w:tab w:val="num" w:pos="1440"/>
        </w:tabs>
        <w:ind w:left="1440" w:hanging="360"/>
      </w:pPr>
      <w:rPr>
        <w:rFonts w:ascii="Arial" w:hAnsi="Arial" w:hint="default"/>
      </w:rPr>
    </w:lvl>
    <w:lvl w:ilvl="2" w:tplc="E8A6DF92" w:tentative="1">
      <w:start w:val="1"/>
      <w:numFmt w:val="bullet"/>
      <w:lvlText w:val="•"/>
      <w:lvlJc w:val="left"/>
      <w:pPr>
        <w:tabs>
          <w:tab w:val="num" w:pos="2160"/>
        </w:tabs>
        <w:ind w:left="2160" w:hanging="360"/>
      </w:pPr>
      <w:rPr>
        <w:rFonts w:ascii="Arial" w:hAnsi="Arial" w:hint="default"/>
      </w:rPr>
    </w:lvl>
    <w:lvl w:ilvl="3" w:tplc="95066AD0" w:tentative="1">
      <w:start w:val="1"/>
      <w:numFmt w:val="bullet"/>
      <w:lvlText w:val="•"/>
      <w:lvlJc w:val="left"/>
      <w:pPr>
        <w:tabs>
          <w:tab w:val="num" w:pos="2880"/>
        </w:tabs>
        <w:ind w:left="2880" w:hanging="360"/>
      </w:pPr>
      <w:rPr>
        <w:rFonts w:ascii="Arial" w:hAnsi="Arial" w:hint="default"/>
      </w:rPr>
    </w:lvl>
    <w:lvl w:ilvl="4" w:tplc="295C2CF6" w:tentative="1">
      <w:start w:val="1"/>
      <w:numFmt w:val="bullet"/>
      <w:lvlText w:val="•"/>
      <w:lvlJc w:val="left"/>
      <w:pPr>
        <w:tabs>
          <w:tab w:val="num" w:pos="3600"/>
        </w:tabs>
        <w:ind w:left="3600" w:hanging="360"/>
      </w:pPr>
      <w:rPr>
        <w:rFonts w:ascii="Arial" w:hAnsi="Arial" w:hint="default"/>
      </w:rPr>
    </w:lvl>
    <w:lvl w:ilvl="5" w:tplc="5C7EE00C" w:tentative="1">
      <w:start w:val="1"/>
      <w:numFmt w:val="bullet"/>
      <w:lvlText w:val="•"/>
      <w:lvlJc w:val="left"/>
      <w:pPr>
        <w:tabs>
          <w:tab w:val="num" w:pos="4320"/>
        </w:tabs>
        <w:ind w:left="4320" w:hanging="360"/>
      </w:pPr>
      <w:rPr>
        <w:rFonts w:ascii="Arial" w:hAnsi="Arial" w:hint="default"/>
      </w:rPr>
    </w:lvl>
    <w:lvl w:ilvl="6" w:tplc="C838B7E4" w:tentative="1">
      <w:start w:val="1"/>
      <w:numFmt w:val="bullet"/>
      <w:lvlText w:val="•"/>
      <w:lvlJc w:val="left"/>
      <w:pPr>
        <w:tabs>
          <w:tab w:val="num" w:pos="5040"/>
        </w:tabs>
        <w:ind w:left="5040" w:hanging="360"/>
      </w:pPr>
      <w:rPr>
        <w:rFonts w:ascii="Arial" w:hAnsi="Arial" w:hint="default"/>
      </w:rPr>
    </w:lvl>
    <w:lvl w:ilvl="7" w:tplc="29367E6A" w:tentative="1">
      <w:start w:val="1"/>
      <w:numFmt w:val="bullet"/>
      <w:lvlText w:val="•"/>
      <w:lvlJc w:val="left"/>
      <w:pPr>
        <w:tabs>
          <w:tab w:val="num" w:pos="5760"/>
        </w:tabs>
        <w:ind w:left="5760" w:hanging="360"/>
      </w:pPr>
      <w:rPr>
        <w:rFonts w:ascii="Arial" w:hAnsi="Arial" w:hint="default"/>
      </w:rPr>
    </w:lvl>
    <w:lvl w:ilvl="8" w:tplc="2A8218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3B76B0"/>
    <w:multiLevelType w:val="hybridMultilevel"/>
    <w:tmpl w:val="7946D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541B2"/>
    <w:multiLevelType w:val="hybridMultilevel"/>
    <w:tmpl w:val="70D2A4EC"/>
    <w:lvl w:ilvl="0" w:tplc="8D2C4444">
      <w:start w:val="1"/>
      <w:numFmt w:val="decimal"/>
      <w:lvlText w:val="%1."/>
      <w:lvlJc w:val="left"/>
      <w:pPr>
        <w:ind w:left="720" w:hanging="360"/>
      </w:pPr>
      <w:rPr>
        <w:rFonts w:ascii="Eurobank Sans" w:eastAsia="Times New Roman" w:hAnsi="Eurobank Sans" w:cs="Times New Roman"/>
        <w:b/>
        <w:bCs w:val="0"/>
        <w:color w:val="auto"/>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05024C"/>
    <w:multiLevelType w:val="hybridMultilevel"/>
    <w:tmpl w:val="7194DF7C"/>
    <w:lvl w:ilvl="0" w:tplc="29B09C7A">
      <w:start w:val="1"/>
      <w:numFmt w:val="bullet"/>
      <w:lvlText w:val=""/>
      <w:lvlJc w:val="left"/>
      <w:pPr>
        <w:ind w:left="1004" w:hanging="360"/>
      </w:pPr>
      <w:rPr>
        <w:rFonts w:ascii="Wingdings" w:hAnsi="Wingdings" w:hint="default"/>
        <w:b/>
        <w:bCs w:val="0"/>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7E85FFC"/>
    <w:multiLevelType w:val="hybridMultilevel"/>
    <w:tmpl w:val="3620BF10"/>
    <w:lvl w:ilvl="0" w:tplc="0408000D">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15:restartNumberingAfterBreak="0">
    <w:nsid w:val="1BD32285"/>
    <w:multiLevelType w:val="hybridMultilevel"/>
    <w:tmpl w:val="E58A85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D0CF4"/>
    <w:multiLevelType w:val="hybridMultilevel"/>
    <w:tmpl w:val="C8C26548"/>
    <w:lvl w:ilvl="0" w:tplc="FFFFFFFF">
      <w:start w:val="1"/>
      <w:numFmt w:val="decimal"/>
      <w:lvlText w:val="%1."/>
      <w:lvlJc w:val="left"/>
      <w:pPr>
        <w:ind w:left="720" w:hanging="360"/>
      </w:pPr>
      <w:rPr>
        <w:rFonts w:eastAsia="Times New Roman" w:cs="Times New Roman" w:hint="default"/>
        <w:color w:val="auto"/>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542242"/>
    <w:multiLevelType w:val="hybridMultilevel"/>
    <w:tmpl w:val="FA6CA44E"/>
    <w:lvl w:ilvl="0" w:tplc="BEDA6538">
      <w:start w:val="1"/>
      <w:numFmt w:val="bullet"/>
      <w:lvlText w:val="•"/>
      <w:lvlJc w:val="left"/>
      <w:pPr>
        <w:tabs>
          <w:tab w:val="num" w:pos="720"/>
        </w:tabs>
        <w:ind w:left="720" w:hanging="360"/>
      </w:pPr>
      <w:rPr>
        <w:rFonts w:ascii="Arial" w:hAnsi="Arial" w:hint="default"/>
      </w:rPr>
    </w:lvl>
    <w:lvl w:ilvl="1" w:tplc="70F860D6">
      <w:start w:val="1"/>
      <w:numFmt w:val="bullet"/>
      <w:lvlText w:val="•"/>
      <w:lvlJc w:val="left"/>
      <w:pPr>
        <w:tabs>
          <w:tab w:val="num" w:pos="1440"/>
        </w:tabs>
        <w:ind w:left="1440" w:hanging="360"/>
      </w:pPr>
      <w:rPr>
        <w:rFonts w:ascii="Arial" w:hAnsi="Arial" w:hint="default"/>
      </w:rPr>
    </w:lvl>
    <w:lvl w:ilvl="2" w:tplc="6888B0BE" w:tentative="1">
      <w:start w:val="1"/>
      <w:numFmt w:val="bullet"/>
      <w:lvlText w:val="•"/>
      <w:lvlJc w:val="left"/>
      <w:pPr>
        <w:tabs>
          <w:tab w:val="num" w:pos="2160"/>
        </w:tabs>
        <w:ind w:left="2160" w:hanging="360"/>
      </w:pPr>
      <w:rPr>
        <w:rFonts w:ascii="Arial" w:hAnsi="Arial" w:hint="default"/>
      </w:rPr>
    </w:lvl>
    <w:lvl w:ilvl="3" w:tplc="0268C77A" w:tentative="1">
      <w:start w:val="1"/>
      <w:numFmt w:val="bullet"/>
      <w:lvlText w:val="•"/>
      <w:lvlJc w:val="left"/>
      <w:pPr>
        <w:tabs>
          <w:tab w:val="num" w:pos="2880"/>
        </w:tabs>
        <w:ind w:left="2880" w:hanging="360"/>
      </w:pPr>
      <w:rPr>
        <w:rFonts w:ascii="Arial" w:hAnsi="Arial" w:hint="default"/>
      </w:rPr>
    </w:lvl>
    <w:lvl w:ilvl="4" w:tplc="4AFAAB0E" w:tentative="1">
      <w:start w:val="1"/>
      <w:numFmt w:val="bullet"/>
      <w:lvlText w:val="•"/>
      <w:lvlJc w:val="left"/>
      <w:pPr>
        <w:tabs>
          <w:tab w:val="num" w:pos="3600"/>
        </w:tabs>
        <w:ind w:left="3600" w:hanging="360"/>
      </w:pPr>
      <w:rPr>
        <w:rFonts w:ascii="Arial" w:hAnsi="Arial" w:hint="default"/>
      </w:rPr>
    </w:lvl>
    <w:lvl w:ilvl="5" w:tplc="C2246E8E" w:tentative="1">
      <w:start w:val="1"/>
      <w:numFmt w:val="bullet"/>
      <w:lvlText w:val="•"/>
      <w:lvlJc w:val="left"/>
      <w:pPr>
        <w:tabs>
          <w:tab w:val="num" w:pos="4320"/>
        </w:tabs>
        <w:ind w:left="4320" w:hanging="360"/>
      </w:pPr>
      <w:rPr>
        <w:rFonts w:ascii="Arial" w:hAnsi="Arial" w:hint="default"/>
      </w:rPr>
    </w:lvl>
    <w:lvl w:ilvl="6" w:tplc="E182CEAC" w:tentative="1">
      <w:start w:val="1"/>
      <w:numFmt w:val="bullet"/>
      <w:lvlText w:val="•"/>
      <w:lvlJc w:val="left"/>
      <w:pPr>
        <w:tabs>
          <w:tab w:val="num" w:pos="5040"/>
        </w:tabs>
        <w:ind w:left="5040" w:hanging="360"/>
      </w:pPr>
      <w:rPr>
        <w:rFonts w:ascii="Arial" w:hAnsi="Arial" w:hint="default"/>
      </w:rPr>
    </w:lvl>
    <w:lvl w:ilvl="7" w:tplc="32D0C338" w:tentative="1">
      <w:start w:val="1"/>
      <w:numFmt w:val="bullet"/>
      <w:lvlText w:val="•"/>
      <w:lvlJc w:val="left"/>
      <w:pPr>
        <w:tabs>
          <w:tab w:val="num" w:pos="5760"/>
        </w:tabs>
        <w:ind w:left="5760" w:hanging="360"/>
      </w:pPr>
      <w:rPr>
        <w:rFonts w:ascii="Arial" w:hAnsi="Arial" w:hint="default"/>
      </w:rPr>
    </w:lvl>
    <w:lvl w:ilvl="8" w:tplc="C05C3ED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E02870"/>
    <w:multiLevelType w:val="hybridMultilevel"/>
    <w:tmpl w:val="663C830A"/>
    <w:lvl w:ilvl="0" w:tplc="457E794C">
      <w:start w:val="4"/>
      <w:numFmt w:val="decimal"/>
      <w:lvlText w:val="%1."/>
      <w:lvlJc w:val="left"/>
      <w:pPr>
        <w:ind w:left="1080" w:hanging="360"/>
      </w:pPr>
      <w:rPr>
        <w:rFonts w:ascii="Eurobank Sans" w:eastAsiaTheme="minorHAnsi" w:hAnsi="Eurobank Sans" w:hint="default"/>
        <w:b/>
        <w:color w:val="02134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8D36A75"/>
    <w:multiLevelType w:val="hybridMultilevel"/>
    <w:tmpl w:val="B63A5358"/>
    <w:lvl w:ilvl="0" w:tplc="D870E892">
      <w:start w:val="1"/>
      <w:numFmt w:val="decimal"/>
      <w:lvlText w:val="%1)"/>
      <w:lvlJc w:val="left"/>
      <w:pPr>
        <w:tabs>
          <w:tab w:val="num" w:pos="720"/>
        </w:tabs>
        <w:ind w:left="720" w:hanging="360"/>
      </w:pPr>
    </w:lvl>
    <w:lvl w:ilvl="1" w:tplc="C8BA2E3E">
      <w:start w:val="1"/>
      <w:numFmt w:val="decimal"/>
      <w:lvlText w:val="%2)"/>
      <w:lvlJc w:val="left"/>
      <w:pPr>
        <w:tabs>
          <w:tab w:val="num" w:pos="1440"/>
        </w:tabs>
        <w:ind w:left="1440" w:hanging="360"/>
      </w:pPr>
    </w:lvl>
    <w:lvl w:ilvl="2" w:tplc="707A508E" w:tentative="1">
      <w:start w:val="1"/>
      <w:numFmt w:val="decimal"/>
      <w:lvlText w:val="%3)"/>
      <w:lvlJc w:val="left"/>
      <w:pPr>
        <w:tabs>
          <w:tab w:val="num" w:pos="2160"/>
        </w:tabs>
        <w:ind w:left="2160" w:hanging="360"/>
      </w:pPr>
    </w:lvl>
    <w:lvl w:ilvl="3" w:tplc="B218F8F2" w:tentative="1">
      <w:start w:val="1"/>
      <w:numFmt w:val="decimal"/>
      <w:lvlText w:val="%4)"/>
      <w:lvlJc w:val="left"/>
      <w:pPr>
        <w:tabs>
          <w:tab w:val="num" w:pos="2880"/>
        </w:tabs>
        <w:ind w:left="2880" w:hanging="360"/>
      </w:pPr>
    </w:lvl>
    <w:lvl w:ilvl="4" w:tplc="28F22046" w:tentative="1">
      <w:start w:val="1"/>
      <w:numFmt w:val="decimal"/>
      <w:lvlText w:val="%5)"/>
      <w:lvlJc w:val="left"/>
      <w:pPr>
        <w:tabs>
          <w:tab w:val="num" w:pos="3600"/>
        </w:tabs>
        <w:ind w:left="3600" w:hanging="360"/>
      </w:pPr>
    </w:lvl>
    <w:lvl w:ilvl="5" w:tplc="7E0C0BB4" w:tentative="1">
      <w:start w:val="1"/>
      <w:numFmt w:val="decimal"/>
      <w:lvlText w:val="%6)"/>
      <w:lvlJc w:val="left"/>
      <w:pPr>
        <w:tabs>
          <w:tab w:val="num" w:pos="4320"/>
        </w:tabs>
        <w:ind w:left="4320" w:hanging="360"/>
      </w:pPr>
    </w:lvl>
    <w:lvl w:ilvl="6" w:tplc="705C0E9A" w:tentative="1">
      <w:start w:val="1"/>
      <w:numFmt w:val="decimal"/>
      <w:lvlText w:val="%7)"/>
      <w:lvlJc w:val="left"/>
      <w:pPr>
        <w:tabs>
          <w:tab w:val="num" w:pos="5040"/>
        </w:tabs>
        <w:ind w:left="5040" w:hanging="360"/>
      </w:pPr>
    </w:lvl>
    <w:lvl w:ilvl="7" w:tplc="AB6A887E" w:tentative="1">
      <w:start w:val="1"/>
      <w:numFmt w:val="decimal"/>
      <w:lvlText w:val="%8)"/>
      <w:lvlJc w:val="left"/>
      <w:pPr>
        <w:tabs>
          <w:tab w:val="num" w:pos="5760"/>
        </w:tabs>
        <w:ind w:left="5760" w:hanging="360"/>
      </w:pPr>
    </w:lvl>
    <w:lvl w:ilvl="8" w:tplc="DF1CDDA6" w:tentative="1">
      <w:start w:val="1"/>
      <w:numFmt w:val="decimal"/>
      <w:lvlText w:val="%9)"/>
      <w:lvlJc w:val="left"/>
      <w:pPr>
        <w:tabs>
          <w:tab w:val="num" w:pos="6480"/>
        </w:tabs>
        <w:ind w:left="6480" w:hanging="360"/>
      </w:pPr>
    </w:lvl>
  </w:abstractNum>
  <w:abstractNum w:abstractNumId="11" w15:restartNumberingAfterBreak="0">
    <w:nsid w:val="2D8173A2"/>
    <w:multiLevelType w:val="hybridMultilevel"/>
    <w:tmpl w:val="FED4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028BB"/>
    <w:multiLevelType w:val="hybridMultilevel"/>
    <w:tmpl w:val="B59E22EE"/>
    <w:lvl w:ilvl="0" w:tplc="8CE847C8">
      <w:start w:val="1"/>
      <w:numFmt w:val="bullet"/>
      <w:lvlText w:val="•"/>
      <w:lvlJc w:val="left"/>
      <w:pPr>
        <w:tabs>
          <w:tab w:val="num" w:pos="720"/>
        </w:tabs>
        <w:ind w:left="720" w:hanging="360"/>
      </w:pPr>
      <w:rPr>
        <w:rFonts w:ascii="Arial" w:hAnsi="Arial" w:hint="default"/>
      </w:rPr>
    </w:lvl>
    <w:lvl w:ilvl="1" w:tplc="558676B0">
      <w:start w:val="1"/>
      <w:numFmt w:val="bullet"/>
      <w:lvlText w:val="•"/>
      <w:lvlJc w:val="left"/>
      <w:pPr>
        <w:tabs>
          <w:tab w:val="num" w:pos="1440"/>
        </w:tabs>
        <w:ind w:left="1440" w:hanging="360"/>
      </w:pPr>
      <w:rPr>
        <w:rFonts w:ascii="Arial" w:hAnsi="Arial" w:hint="default"/>
      </w:rPr>
    </w:lvl>
    <w:lvl w:ilvl="2" w:tplc="D4D47946" w:tentative="1">
      <w:start w:val="1"/>
      <w:numFmt w:val="bullet"/>
      <w:lvlText w:val="•"/>
      <w:lvlJc w:val="left"/>
      <w:pPr>
        <w:tabs>
          <w:tab w:val="num" w:pos="2160"/>
        </w:tabs>
        <w:ind w:left="2160" w:hanging="360"/>
      </w:pPr>
      <w:rPr>
        <w:rFonts w:ascii="Arial" w:hAnsi="Arial" w:hint="default"/>
      </w:rPr>
    </w:lvl>
    <w:lvl w:ilvl="3" w:tplc="FF82DA12" w:tentative="1">
      <w:start w:val="1"/>
      <w:numFmt w:val="bullet"/>
      <w:lvlText w:val="•"/>
      <w:lvlJc w:val="left"/>
      <w:pPr>
        <w:tabs>
          <w:tab w:val="num" w:pos="2880"/>
        </w:tabs>
        <w:ind w:left="2880" w:hanging="360"/>
      </w:pPr>
      <w:rPr>
        <w:rFonts w:ascii="Arial" w:hAnsi="Arial" w:hint="default"/>
      </w:rPr>
    </w:lvl>
    <w:lvl w:ilvl="4" w:tplc="8BAA8F44" w:tentative="1">
      <w:start w:val="1"/>
      <w:numFmt w:val="bullet"/>
      <w:lvlText w:val="•"/>
      <w:lvlJc w:val="left"/>
      <w:pPr>
        <w:tabs>
          <w:tab w:val="num" w:pos="3600"/>
        </w:tabs>
        <w:ind w:left="3600" w:hanging="360"/>
      </w:pPr>
      <w:rPr>
        <w:rFonts w:ascii="Arial" w:hAnsi="Arial" w:hint="default"/>
      </w:rPr>
    </w:lvl>
    <w:lvl w:ilvl="5" w:tplc="CA964F78" w:tentative="1">
      <w:start w:val="1"/>
      <w:numFmt w:val="bullet"/>
      <w:lvlText w:val="•"/>
      <w:lvlJc w:val="left"/>
      <w:pPr>
        <w:tabs>
          <w:tab w:val="num" w:pos="4320"/>
        </w:tabs>
        <w:ind w:left="4320" w:hanging="360"/>
      </w:pPr>
      <w:rPr>
        <w:rFonts w:ascii="Arial" w:hAnsi="Arial" w:hint="default"/>
      </w:rPr>
    </w:lvl>
    <w:lvl w:ilvl="6" w:tplc="29BEAF48" w:tentative="1">
      <w:start w:val="1"/>
      <w:numFmt w:val="bullet"/>
      <w:lvlText w:val="•"/>
      <w:lvlJc w:val="left"/>
      <w:pPr>
        <w:tabs>
          <w:tab w:val="num" w:pos="5040"/>
        </w:tabs>
        <w:ind w:left="5040" w:hanging="360"/>
      </w:pPr>
      <w:rPr>
        <w:rFonts w:ascii="Arial" w:hAnsi="Arial" w:hint="default"/>
      </w:rPr>
    </w:lvl>
    <w:lvl w:ilvl="7" w:tplc="08A86AC0" w:tentative="1">
      <w:start w:val="1"/>
      <w:numFmt w:val="bullet"/>
      <w:lvlText w:val="•"/>
      <w:lvlJc w:val="left"/>
      <w:pPr>
        <w:tabs>
          <w:tab w:val="num" w:pos="5760"/>
        </w:tabs>
        <w:ind w:left="5760" w:hanging="360"/>
      </w:pPr>
      <w:rPr>
        <w:rFonts w:ascii="Arial" w:hAnsi="Arial" w:hint="default"/>
      </w:rPr>
    </w:lvl>
    <w:lvl w:ilvl="8" w:tplc="CA2CA67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025C19"/>
    <w:multiLevelType w:val="hybridMultilevel"/>
    <w:tmpl w:val="C8C26548"/>
    <w:lvl w:ilvl="0" w:tplc="FFFFFFFF">
      <w:start w:val="1"/>
      <w:numFmt w:val="decimal"/>
      <w:lvlText w:val="%1."/>
      <w:lvlJc w:val="left"/>
      <w:pPr>
        <w:ind w:left="720" w:hanging="360"/>
      </w:pPr>
      <w:rPr>
        <w:rFonts w:eastAsia="Times New Roman" w:cs="Times New Roman" w:hint="default"/>
        <w:color w:val="auto"/>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3026F1"/>
    <w:multiLevelType w:val="hybridMultilevel"/>
    <w:tmpl w:val="BE741D1A"/>
    <w:lvl w:ilvl="0" w:tplc="DEAE731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29655F"/>
    <w:multiLevelType w:val="hybridMultilevel"/>
    <w:tmpl w:val="EEB2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93130"/>
    <w:multiLevelType w:val="hybridMultilevel"/>
    <w:tmpl w:val="747E6D8C"/>
    <w:lvl w:ilvl="0" w:tplc="073CE3D0">
      <w:start w:val="1"/>
      <w:numFmt w:val="bullet"/>
      <w:lvlText w:val="•"/>
      <w:lvlJc w:val="left"/>
      <w:pPr>
        <w:tabs>
          <w:tab w:val="num" w:pos="720"/>
        </w:tabs>
        <w:ind w:left="720" w:hanging="360"/>
      </w:pPr>
      <w:rPr>
        <w:rFonts w:ascii="Arial" w:hAnsi="Arial" w:hint="default"/>
      </w:rPr>
    </w:lvl>
    <w:lvl w:ilvl="1" w:tplc="294EE5F8">
      <w:start w:val="1"/>
      <w:numFmt w:val="bullet"/>
      <w:lvlText w:val="•"/>
      <w:lvlJc w:val="left"/>
      <w:pPr>
        <w:tabs>
          <w:tab w:val="num" w:pos="1440"/>
        </w:tabs>
        <w:ind w:left="1440" w:hanging="360"/>
      </w:pPr>
      <w:rPr>
        <w:rFonts w:ascii="Arial" w:hAnsi="Arial" w:hint="default"/>
      </w:rPr>
    </w:lvl>
    <w:lvl w:ilvl="2" w:tplc="F45AC25C" w:tentative="1">
      <w:start w:val="1"/>
      <w:numFmt w:val="bullet"/>
      <w:lvlText w:val="•"/>
      <w:lvlJc w:val="left"/>
      <w:pPr>
        <w:tabs>
          <w:tab w:val="num" w:pos="2160"/>
        </w:tabs>
        <w:ind w:left="2160" w:hanging="360"/>
      </w:pPr>
      <w:rPr>
        <w:rFonts w:ascii="Arial" w:hAnsi="Arial" w:hint="default"/>
      </w:rPr>
    </w:lvl>
    <w:lvl w:ilvl="3" w:tplc="C52CCB16" w:tentative="1">
      <w:start w:val="1"/>
      <w:numFmt w:val="bullet"/>
      <w:lvlText w:val="•"/>
      <w:lvlJc w:val="left"/>
      <w:pPr>
        <w:tabs>
          <w:tab w:val="num" w:pos="2880"/>
        </w:tabs>
        <w:ind w:left="2880" w:hanging="360"/>
      </w:pPr>
      <w:rPr>
        <w:rFonts w:ascii="Arial" w:hAnsi="Arial" w:hint="default"/>
      </w:rPr>
    </w:lvl>
    <w:lvl w:ilvl="4" w:tplc="83E2FDC0" w:tentative="1">
      <w:start w:val="1"/>
      <w:numFmt w:val="bullet"/>
      <w:lvlText w:val="•"/>
      <w:lvlJc w:val="left"/>
      <w:pPr>
        <w:tabs>
          <w:tab w:val="num" w:pos="3600"/>
        </w:tabs>
        <w:ind w:left="3600" w:hanging="360"/>
      </w:pPr>
      <w:rPr>
        <w:rFonts w:ascii="Arial" w:hAnsi="Arial" w:hint="default"/>
      </w:rPr>
    </w:lvl>
    <w:lvl w:ilvl="5" w:tplc="55C4C940" w:tentative="1">
      <w:start w:val="1"/>
      <w:numFmt w:val="bullet"/>
      <w:lvlText w:val="•"/>
      <w:lvlJc w:val="left"/>
      <w:pPr>
        <w:tabs>
          <w:tab w:val="num" w:pos="4320"/>
        </w:tabs>
        <w:ind w:left="4320" w:hanging="360"/>
      </w:pPr>
      <w:rPr>
        <w:rFonts w:ascii="Arial" w:hAnsi="Arial" w:hint="default"/>
      </w:rPr>
    </w:lvl>
    <w:lvl w:ilvl="6" w:tplc="1A3A877C" w:tentative="1">
      <w:start w:val="1"/>
      <w:numFmt w:val="bullet"/>
      <w:lvlText w:val="•"/>
      <w:lvlJc w:val="left"/>
      <w:pPr>
        <w:tabs>
          <w:tab w:val="num" w:pos="5040"/>
        </w:tabs>
        <w:ind w:left="5040" w:hanging="360"/>
      </w:pPr>
      <w:rPr>
        <w:rFonts w:ascii="Arial" w:hAnsi="Arial" w:hint="default"/>
      </w:rPr>
    </w:lvl>
    <w:lvl w:ilvl="7" w:tplc="FF806624" w:tentative="1">
      <w:start w:val="1"/>
      <w:numFmt w:val="bullet"/>
      <w:lvlText w:val="•"/>
      <w:lvlJc w:val="left"/>
      <w:pPr>
        <w:tabs>
          <w:tab w:val="num" w:pos="5760"/>
        </w:tabs>
        <w:ind w:left="5760" w:hanging="360"/>
      </w:pPr>
      <w:rPr>
        <w:rFonts w:ascii="Arial" w:hAnsi="Arial" w:hint="default"/>
      </w:rPr>
    </w:lvl>
    <w:lvl w:ilvl="8" w:tplc="DC6A5FF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6A5515"/>
    <w:multiLevelType w:val="hybridMultilevel"/>
    <w:tmpl w:val="4B0A2F12"/>
    <w:lvl w:ilvl="0" w:tplc="C68ECD4C">
      <w:start w:val="1"/>
      <w:numFmt w:val="decimal"/>
      <w:lvlText w:val="%1."/>
      <w:lvlJc w:val="left"/>
      <w:pPr>
        <w:ind w:left="720" w:hanging="360"/>
      </w:pPr>
      <w:rPr>
        <w:rFonts w:ascii="Eurobank Sans" w:hAnsi="Eurobank Sans" w:hint="default"/>
        <w:b/>
        <w:i w:val="0"/>
        <w:color w:val="02134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57D090F"/>
    <w:multiLevelType w:val="hybridMultilevel"/>
    <w:tmpl w:val="823A930E"/>
    <w:lvl w:ilvl="0" w:tplc="2834D2F6">
      <w:start w:val="1"/>
      <w:numFmt w:val="bullet"/>
      <w:lvlText w:val="•"/>
      <w:lvlJc w:val="left"/>
      <w:pPr>
        <w:tabs>
          <w:tab w:val="num" w:pos="720"/>
        </w:tabs>
        <w:ind w:left="720" w:hanging="360"/>
      </w:pPr>
      <w:rPr>
        <w:rFonts w:ascii="Arial" w:hAnsi="Arial" w:hint="default"/>
      </w:rPr>
    </w:lvl>
    <w:lvl w:ilvl="1" w:tplc="B58C5DF6">
      <w:start w:val="1"/>
      <w:numFmt w:val="bullet"/>
      <w:lvlText w:val="•"/>
      <w:lvlJc w:val="left"/>
      <w:pPr>
        <w:tabs>
          <w:tab w:val="num" w:pos="1440"/>
        </w:tabs>
        <w:ind w:left="1440" w:hanging="360"/>
      </w:pPr>
      <w:rPr>
        <w:rFonts w:ascii="Arial" w:hAnsi="Arial" w:hint="default"/>
      </w:rPr>
    </w:lvl>
    <w:lvl w:ilvl="2" w:tplc="FDFEC4EC" w:tentative="1">
      <w:start w:val="1"/>
      <w:numFmt w:val="bullet"/>
      <w:lvlText w:val="•"/>
      <w:lvlJc w:val="left"/>
      <w:pPr>
        <w:tabs>
          <w:tab w:val="num" w:pos="2160"/>
        </w:tabs>
        <w:ind w:left="2160" w:hanging="360"/>
      </w:pPr>
      <w:rPr>
        <w:rFonts w:ascii="Arial" w:hAnsi="Arial" w:hint="default"/>
      </w:rPr>
    </w:lvl>
    <w:lvl w:ilvl="3" w:tplc="0B2E212A" w:tentative="1">
      <w:start w:val="1"/>
      <w:numFmt w:val="bullet"/>
      <w:lvlText w:val="•"/>
      <w:lvlJc w:val="left"/>
      <w:pPr>
        <w:tabs>
          <w:tab w:val="num" w:pos="2880"/>
        </w:tabs>
        <w:ind w:left="2880" w:hanging="360"/>
      </w:pPr>
      <w:rPr>
        <w:rFonts w:ascii="Arial" w:hAnsi="Arial" w:hint="default"/>
      </w:rPr>
    </w:lvl>
    <w:lvl w:ilvl="4" w:tplc="C0EEF34E" w:tentative="1">
      <w:start w:val="1"/>
      <w:numFmt w:val="bullet"/>
      <w:lvlText w:val="•"/>
      <w:lvlJc w:val="left"/>
      <w:pPr>
        <w:tabs>
          <w:tab w:val="num" w:pos="3600"/>
        </w:tabs>
        <w:ind w:left="3600" w:hanging="360"/>
      </w:pPr>
      <w:rPr>
        <w:rFonts w:ascii="Arial" w:hAnsi="Arial" w:hint="default"/>
      </w:rPr>
    </w:lvl>
    <w:lvl w:ilvl="5" w:tplc="B72A65B4" w:tentative="1">
      <w:start w:val="1"/>
      <w:numFmt w:val="bullet"/>
      <w:lvlText w:val="•"/>
      <w:lvlJc w:val="left"/>
      <w:pPr>
        <w:tabs>
          <w:tab w:val="num" w:pos="4320"/>
        </w:tabs>
        <w:ind w:left="4320" w:hanging="360"/>
      </w:pPr>
      <w:rPr>
        <w:rFonts w:ascii="Arial" w:hAnsi="Arial" w:hint="default"/>
      </w:rPr>
    </w:lvl>
    <w:lvl w:ilvl="6" w:tplc="140A2A40" w:tentative="1">
      <w:start w:val="1"/>
      <w:numFmt w:val="bullet"/>
      <w:lvlText w:val="•"/>
      <w:lvlJc w:val="left"/>
      <w:pPr>
        <w:tabs>
          <w:tab w:val="num" w:pos="5040"/>
        </w:tabs>
        <w:ind w:left="5040" w:hanging="360"/>
      </w:pPr>
      <w:rPr>
        <w:rFonts w:ascii="Arial" w:hAnsi="Arial" w:hint="default"/>
      </w:rPr>
    </w:lvl>
    <w:lvl w:ilvl="7" w:tplc="37F6363C" w:tentative="1">
      <w:start w:val="1"/>
      <w:numFmt w:val="bullet"/>
      <w:lvlText w:val="•"/>
      <w:lvlJc w:val="left"/>
      <w:pPr>
        <w:tabs>
          <w:tab w:val="num" w:pos="5760"/>
        </w:tabs>
        <w:ind w:left="5760" w:hanging="360"/>
      </w:pPr>
      <w:rPr>
        <w:rFonts w:ascii="Arial" w:hAnsi="Arial" w:hint="default"/>
      </w:rPr>
    </w:lvl>
    <w:lvl w:ilvl="8" w:tplc="149C17D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DC4F03"/>
    <w:multiLevelType w:val="hybridMultilevel"/>
    <w:tmpl w:val="475C1232"/>
    <w:lvl w:ilvl="0" w:tplc="6B6C82E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EF29B9"/>
    <w:multiLevelType w:val="hybridMultilevel"/>
    <w:tmpl w:val="9A0C41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A371F9F"/>
    <w:multiLevelType w:val="hybridMultilevel"/>
    <w:tmpl w:val="EBAEFDA0"/>
    <w:lvl w:ilvl="0" w:tplc="ADFE776C">
      <w:start w:val="1"/>
      <w:numFmt w:val="bullet"/>
      <w:lvlText w:val=""/>
      <w:lvlJc w:val="left"/>
      <w:pPr>
        <w:ind w:left="502" w:hanging="360"/>
      </w:pPr>
      <w:rPr>
        <w:rFonts w:ascii="Wingdings" w:hAnsi="Wingdings" w:hint="default"/>
        <w:b/>
        <w:bCs/>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22" w15:restartNumberingAfterBreak="0">
    <w:nsid w:val="747204C0"/>
    <w:multiLevelType w:val="hybridMultilevel"/>
    <w:tmpl w:val="C8C26548"/>
    <w:lvl w:ilvl="0" w:tplc="FFFFFFFF">
      <w:start w:val="1"/>
      <w:numFmt w:val="decimal"/>
      <w:lvlText w:val="%1."/>
      <w:lvlJc w:val="left"/>
      <w:pPr>
        <w:ind w:left="720" w:hanging="360"/>
      </w:pPr>
      <w:rPr>
        <w:rFonts w:eastAsia="Times New Roman" w:cs="Times New Roman" w:hint="default"/>
        <w:color w:val="auto"/>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492E45"/>
    <w:multiLevelType w:val="hybridMultilevel"/>
    <w:tmpl w:val="AB52EA68"/>
    <w:lvl w:ilvl="0" w:tplc="439C439A">
      <w:start w:val="1"/>
      <w:numFmt w:val="decimal"/>
      <w:lvlText w:val="%1)"/>
      <w:lvlJc w:val="left"/>
      <w:pPr>
        <w:tabs>
          <w:tab w:val="num" w:pos="720"/>
        </w:tabs>
        <w:ind w:left="720" w:hanging="360"/>
      </w:pPr>
    </w:lvl>
    <w:lvl w:ilvl="1" w:tplc="C06A41E8">
      <w:start w:val="1"/>
      <w:numFmt w:val="decimal"/>
      <w:lvlText w:val="%2)"/>
      <w:lvlJc w:val="left"/>
      <w:pPr>
        <w:tabs>
          <w:tab w:val="num" w:pos="1440"/>
        </w:tabs>
        <w:ind w:left="1440" w:hanging="360"/>
      </w:pPr>
    </w:lvl>
    <w:lvl w:ilvl="2" w:tplc="F71C95EC" w:tentative="1">
      <w:start w:val="1"/>
      <w:numFmt w:val="decimal"/>
      <w:lvlText w:val="%3)"/>
      <w:lvlJc w:val="left"/>
      <w:pPr>
        <w:tabs>
          <w:tab w:val="num" w:pos="2160"/>
        </w:tabs>
        <w:ind w:left="2160" w:hanging="360"/>
      </w:pPr>
    </w:lvl>
    <w:lvl w:ilvl="3" w:tplc="047A1FB4" w:tentative="1">
      <w:start w:val="1"/>
      <w:numFmt w:val="decimal"/>
      <w:lvlText w:val="%4)"/>
      <w:lvlJc w:val="left"/>
      <w:pPr>
        <w:tabs>
          <w:tab w:val="num" w:pos="2880"/>
        </w:tabs>
        <w:ind w:left="2880" w:hanging="360"/>
      </w:pPr>
    </w:lvl>
    <w:lvl w:ilvl="4" w:tplc="C2E2CC62" w:tentative="1">
      <w:start w:val="1"/>
      <w:numFmt w:val="decimal"/>
      <w:lvlText w:val="%5)"/>
      <w:lvlJc w:val="left"/>
      <w:pPr>
        <w:tabs>
          <w:tab w:val="num" w:pos="3600"/>
        </w:tabs>
        <w:ind w:left="3600" w:hanging="360"/>
      </w:pPr>
    </w:lvl>
    <w:lvl w:ilvl="5" w:tplc="4002D71E" w:tentative="1">
      <w:start w:val="1"/>
      <w:numFmt w:val="decimal"/>
      <w:lvlText w:val="%6)"/>
      <w:lvlJc w:val="left"/>
      <w:pPr>
        <w:tabs>
          <w:tab w:val="num" w:pos="4320"/>
        </w:tabs>
        <w:ind w:left="4320" w:hanging="360"/>
      </w:pPr>
    </w:lvl>
    <w:lvl w:ilvl="6" w:tplc="2D7EC53E" w:tentative="1">
      <w:start w:val="1"/>
      <w:numFmt w:val="decimal"/>
      <w:lvlText w:val="%7)"/>
      <w:lvlJc w:val="left"/>
      <w:pPr>
        <w:tabs>
          <w:tab w:val="num" w:pos="5040"/>
        </w:tabs>
        <w:ind w:left="5040" w:hanging="360"/>
      </w:pPr>
    </w:lvl>
    <w:lvl w:ilvl="7" w:tplc="798A12E8" w:tentative="1">
      <w:start w:val="1"/>
      <w:numFmt w:val="decimal"/>
      <w:lvlText w:val="%8)"/>
      <w:lvlJc w:val="left"/>
      <w:pPr>
        <w:tabs>
          <w:tab w:val="num" w:pos="5760"/>
        </w:tabs>
        <w:ind w:left="5760" w:hanging="360"/>
      </w:pPr>
    </w:lvl>
    <w:lvl w:ilvl="8" w:tplc="CF50A9A8" w:tentative="1">
      <w:start w:val="1"/>
      <w:numFmt w:val="decimal"/>
      <w:lvlText w:val="%9)"/>
      <w:lvlJc w:val="left"/>
      <w:pPr>
        <w:tabs>
          <w:tab w:val="num" w:pos="6480"/>
        </w:tabs>
        <w:ind w:left="6480" w:hanging="360"/>
      </w:pPr>
    </w:lvl>
  </w:abstractNum>
  <w:num w:numId="1">
    <w:abstractNumId w:val="12"/>
  </w:num>
  <w:num w:numId="2">
    <w:abstractNumId w:val="16"/>
  </w:num>
  <w:num w:numId="3">
    <w:abstractNumId w:val="8"/>
  </w:num>
  <w:num w:numId="4">
    <w:abstractNumId w:val="1"/>
  </w:num>
  <w:num w:numId="5">
    <w:abstractNumId w:val="10"/>
  </w:num>
  <w:num w:numId="6">
    <w:abstractNumId w:val="18"/>
  </w:num>
  <w:num w:numId="7">
    <w:abstractNumId w:val="23"/>
  </w:num>
  <w:num w:numId="8">
    <w:abstractNumId w:val="0"/>
  </w:num>
  <w:num w:numId="9">
    <w:abstractNumId w:val="15"/>
  </w:num>
  <w:num w:numId="10">
    <w:abstractNumId w:val="11"/>
  </w:num>
  <w:num w:numId="11">
    <w:abstractNumId w:val="2"/>
  </w:num>
  <w:num w:numId="12">
    <w:abstractNumId w:val="6"/>
  </w:num>
  <w:num w:numId="13">
    <w:abstractNumId w:val="14"/>
  </w:num>
  <w:num w:numId="14">
    <w:abstractNumId w:val="20"/>
  </w:num>
  <w:num w:numId="15">
    <w:abstractNumId w:val="3"/>
  </w:num>
  <w:num w:numId="16">
    <w:abstractNumId w:val="13"/>
  </w:num>
  <w:num w:numId="17">
    <w:abstractNumId w:val="4"/>
  </w:num>
  <w:num w:numId="18">
    <w:abstractNumId w:val="22"/>
  </w:num>
  <w:num w:numId="19">
    <w:abstractNumId w:val="7"/>
  </w:num>
  <w:num w:numId="20">
    <w:abstractNumId w:val="19"/>
  </w:num>
  <w:num w:numId="21">
    <w:abstractNumId w:val="17"/>
  </w:num>
  <w:num w:numId="22">
    <w:abstractNumId w:val="9"/>
  </w:num>
  <w:num w:numId="23">
    <w:abstractNumId w:val="2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1C"/>
    <w:rsid w:val="0000074E"/>
    <w:rsid w:val="000106B5"/>
    <w:rsid w:val="000149EA"/>
    <w:rsid w:val="000171B0"/>
    <w:rsid w:val="000208C3"/>
    <w:rsid w:val="00024114"/>
    <w:rsid w:val="00025646"/>
    <w:rsid w:val="00025F21"/>
    <w:rsid w:val="000340F3"/>
    <w:rsid w:val="00034568"/>
    <w:rsid w:val="00037AEE"/>
    <w:rsid w:val="00042CC8"/>
    <w:rsid w:val="000522CC"/>
    <w:rsid w:val="00053059"/>
    <w:rsid w:val="00063032"/>
    <w:rsid w:val="00073E50"/>
    <w:rsid w:val="00083597"/>
    <w:rsid w:val="000861C2"/>
    <w:rsid w:val="000952A2"/>
    <w:rsid w:val="00097D24"/>
    <w:rsid w:val="000B1248"/>
    <w:rsid w:val="000B3257"/>
    <w:rsid w:val="000B3785"/>
    <w:rsid w:val="000B4D0A"/>
    <w:rsid w:val="000C0828"/>
    <w:rsid w:val="000C0857"/>
    <w:rsid w:val="000D2A97"/>
    <w:rsid w:val="000E339B"/>
    <w:rsid w:val="000E3512"/>
    <w:rsid w:val="001005BD"/>
    <w:rsid w:val="00101C0E"/>
    <w:rsid w:val="00101F1C"/>
    <w:rsid w:val="001045E4"/>
    <w:rsid w:val="0011481C"/>
    <w:rsid w:val="001168AD"/>
    <w:rsid w:val="001327C6"/>
    <w:rsid w:val="00140939"/>
    <w:rsid w:val="00142004"/>
    <w:rsid w:val="00154AE0"/>
    <w:rsid w:val="0015502C"/>
    <w:rsid w:val="0015560D"/>
    <w:rsid w:val="00161E8F"/>
    <w:rsid w:val="001641F1"/>
    <w:rsid w:val="0016700D"/>
    <w:rsid w:val="001675FE"/>
    <w:rsid w:val="0017179C"/>
    <w:rsid w:val="00172AA9"/>
    <w:rsid w:val="00194CA6"/>
    <w:rsid w:val="00196217"/>
    <w:rsid w:val="001B4373"/>
    <w:rsid w:val="001C45FE"/>
    <w:rsid w:val="001C6FCB"/>
    <w:rsid w:val="001D2090"/>
    <w:rsid w:val="001D6385"/>
    <w:rsid w:val="001D6EC3"/>
    <w:rsid w:val="001E3D6D"/>
    <w:rsid w:val="001E4DC3"/>
    <w:rsid w:val="001F20D1"/>
    <w:rsid w:val="001F50A2"/>
    <w:rsid w:val="00200F6B"/>
    <w:rsid w:val="00205E3C"/>
    <w:rsid w:val="00206741"/>
    <w:rsid w:val="00221E3E"/>
    <w:rsid w:val="002237A1"/>
    <w:rsid w:val="002237E9"/>
    <w:rsid w:val="00232EE6"/>
    <w:rsid w:val="002351CF"/>
    <w:rsid w:val="0023781E"/>
    <w:rsid w:val="00245EDE"/>
    <w:rsid w:val="0026698E"/>
    <w:rsid w:val="00267E61"/>
    <w:rsid w:val="00275703"/>
    <w:rsid w:val="002815E7"/>
    <w:rsid w:val="002C00F9"/>
    <w:rsid w:val="002D06ED"/>
    <w:rsid w:val="002D5F55"/>
    <w:rsid w:val="002E1896"/>
    <w:rsid w:val="002E3F92"/>
    <w:rsid w:val="003011AF"/>
    <w:rsid w:val="00311121"/>
    <w:rsid w:val="0032226D"/>
    <w:rsid w:val="003408AC"/>
    <w:rsid w:val="003466C5"/>
    <w:rsid w:val="003467DF"/>
    <w:rsid w:val="0034729C"/>
    <w:rsid w:val="003477BC"/>
    <w:rsid w:val="00356FDF"/>
    <w:rsid w:val="003726E0"/>
    <w:rsid w:val="00374F48"/>
    <w:rsid w:val="00382BFC"/>
    <w:rsid w:val="003841D7"/>
    <w:rsid w:val="00385699"/>
    <w:rsid w:val="00386197"/>
    <w:rsid w:val="00386795"/>
    <w:rsid w:val="00394AFE"/>
    <w:rsid w:val="003968D4"/>
    <w:rsid w:val="003B18E7"/>
    <w:rsid w:val="003B5106"/>
    <w:rsid w:val="003C477B"/>
    <w:rsid w:val="003C623B"/>
    <w:rsid w:val="003D4214"/>
    <w:rsid w:val="003D7009"/>
    <w:rsid w:val="003E5886"/>
    <w:rsid w:val="003F4D8D"/>
    <w:rsid w:val="00401BC0"/>
    <w:rsid w:val="00425EE4"/>
    <w:rsid w:val="00435D15"/>
    <w:rsid w:val="00443108"/>
    <w:rsid w:val="00443B90"/>
    <w:rsid w:val="004524C3"/>
    <w:rsid w:val="00454463"/>
    <w:rsid w:val="0046347B"/>
    <w:rsid w:val="00472679"/>
    <w:rsid w:val="00472AE6"/>
    <w:rsid w:val="00475570"/>
    <w:rsid w:val="004811EF"/>
    <w:rsid w:val="004818BA"/>
    <w:rsid w:val="00487298"/>
    <w:rsid w:val="004A4AF2"/>
    <w:rsid w:val="004A51E0"/>
    <w:rsid w:val="004A65BA"/>
    <w:rsid w:val="004A7D85"/>
    <w:rsid w:val="004F225E"/>
    <w:rsid w:val="004F7F1D"/>
    <w:rsid w:val="00502DE0"/>
    <w:rsid w:val="00504983"/>
    <w:rsid w:val="0051357F"/>
    <w:rsid w:val="00516DB3"/>
    <w:rsid w:val="0052658B"/>
    <w:rsid w:val="00536D41"/>
    <w:rsid w:val="00537633"/>
    <w:rsid w:val="005416AB"/>
    <w:rsid w:val="00541D49"/>
    <w:rsid w:val="00544296"/>
    <w:rsid w:val="00561160"/>
    <w:rsid w:val="0058014B"/>
    <w:rsid w:val="00585903"/>
    <w:rsid w:val="00587033"/>
    <w:rsid w:val="005924A3"/>
    <w:rsid w:val="00597208"/>
    <w:rsid w:val="005A52A0"/>
    <w:rsid w:val="005B0A0C"/>
    <w:rsid w:val="005B1225"/>
    <w:rsid w:val="005B337D"/>
    <w:rsid w:val="005B3597"/>
    <w:rsid w:val="005B417B"/>
    <w:rsid w:val="005B6B7A"/>
    <w:rsid w:val="005B7B8C"/>
    <w:rsid w:val="005C4A3B"/>
    <w:rsid w:val="005D7AC4"/>
    <w:rsid w:val="005E12E1"/>
    <w:rsid w:val="005E28EB"/>
    <w:rsid w:val="005E295F"/>
    <w:rsid w:val="005E43B9"/>
    <w:rsid w:val="00602D7C"/>
    <w:rsid w:val="00602DD5"/>
    <w:rsid w:val="0060362E"/>
    <w:rsid w:val="0060691F"/>
    <w:rsid w:val="00612CE1"/>
    <w:rsid w:val="0061435D"/>
    <w:rsid w:val="006169C9"/>
    <w:rsid w:val="00616C60"/>
    <w:rsid w:val="006279C3"/>
    <w:rsid w:val="00633000"/>
    <w:rsid w:val="00636F05"/>
    <w:rsid w:val="006400D3"/>
    <w:rsid w:val="00650250"/>
    <w:rsid w:val="00652D39"/>
    <w:rsid w:val="00655031"/>
    <w:rsid w:val="00657D4C"/>
    <w:rsid w:val="006604F1"/>
    <w:rsid w:val="00662DCA"/>
    <w:rsid w:val="00663EE6"/>
    <w:rsid w:val="006704A5"/>
    <w:rsid w:val="00671FDB"/>
    <w:rsid w:val="00674654"/>
    <w:rsid w:val="00674D9B"/>
    <w:rsid w:val="00674FA9"/>
    <w:rsid w:val="0069376D"/>
    <w:rsid w:val="0069592C"/>
    <w:rsid w:val="0069726C"/>
    <w:rsid w:val="006A3B94"/>
    <w:rsid w:val="006A4D73"/>
    <w:rsid w:val="006A7DF9"/>
    <w:rsid w:val="006C0846"/>
    <w:rsid w:val="006C391F"/>
    <w:rsid w:val="006E4A5B"/>
    <w:rsid w:val="006F6097"/>
    <w:rsid w:val="00710705"/>
    <w:rsid w:val="007116F5"/>
    <w:rsid w:val="007137D6"/>
    <w:rsid w:val="00717870"/>
    <w:rsid w:val="00720341"/>
    <w:rsid w:val="00721D04"/>
    <w:rsid w:val="00721DAD"/>
    <w:rsid w:val="00724E62"/>
    <w:rsid w:val="0073654A"/>
    <w:rsid w:val="00737540"/>
    <w:rsid w:val="007415F7"/>
    <w:rsid w:val="00742682"/>
    <w:rsid w:val="0074410A"/>
    <w:rsid w:val="00746702"/>
    <w:rsid w:val="0074720C"/>
    <w:rsid w:val="00751E93"/>
    <w:rsid w:val="00753E1B"/>
    <w:rsid w:val="0076678F"/>
    <w:rsid w:val="007714C4"/>
    <w:rsid w:val="00791484"/>
    <w:rsid w:val="007976A0"/>
    <w:rsid w:val="007A7ADC"/>
    <w:rsid w:val="007B2198"/>
    <w:rsid w:val="007B46CB"/>
    <w:rsid w:val="007B6A38"/>
    <w:rsid w:val="007C17E7"/>
    <w:rsid w:val="007D4E35"/>
    <w:rsid w:val="007D6FF0"/>
    <w:rsid w:val="007D79A3"/>
    <w:rsid w:val="007E4CAD"/>
    <w:rsid w:val="007E6F5B"/>
    <w:rsid w:val="007F2ABC"/>
    <w:rsid w:val="007F3C1A"/>
    <w:rsid w:val="007F4475"/>
    <w:rsid w:val="007F680E"/>
    <w:rsid w:val="00800AFF"/>
    <w:rsid w:val="00801787"/>
    <w:rsid w:val="00802CB4"/>
    <w:rsid w:val="00803D3B"/>
    <w:rsid w:val="00812342"/>
    <w:rsid w:val="00817BAE"/>
    <w:rsid w:val="00822D07"/>
    <w:rsid w:val="0082597E"/>
    <w:rsid w:val="00832DBA"/>
    <w:rsid w:val="00837BB6"/>
    <w:rsid w:val="008514B0"/>
    <w:rsid w:val="008615C4"/>
    <w:rsid w:val="0086182C"/>
    <w:rsid w:val="00881828"/>
    <w:rsid w:val="00882567"/>
    <w:rsid w:val="00883024"/>
    <w:rsid w:val="008878FD"/>
    <w:rsid w:val="008A2D7E"/>
    <w:rsid w:val="008A2F12"/>
    <w:rsid w:val="008A5E24"/>
    <w:rsid w:val="008B0253"/>
    <w:rsid w:val="008B279D"/>
    <w:rsid w:val="008B35E8"/>
    <w:rsid w:val="008C3908"/>
    <w:rsid w:val="008E32DA"/>
    <w:rsid w:val="008E3CC1"/>
    <w:rsid w:val="008E3F73"/>
    <w:rsid w:val="008E5B29"/>
    <w:rsid w:val="00906AD2"/>
    <w:rsid w:val="00914E54"/>
    <w:rsid w:val="009214D9"/>
    <w:rsid w:val="00924E32"/>
    <w:rsid w:val="00925E05"/>
    <w:rsid w:val="009422F5"/>
    <w:rsid w:val="0094497F"/>
    <w:rsid w:val="0094754D"/>
    <w:rsid w:val="00956F4E"/>
    <w:rsid w:val="009651F6"/>
    <w:rsid w:val="00974F73"/>
    <w:rsid w:val="00977C56"/>
    <w:rsid w:val="00985B5B"/>
    <w:rsid w:val="0098766C"/>
    <w:rsid w:val="00990A7B"/>
    <w:rsid w:val="00993F2A"/>
    <w:rsid w:val="009B22A4"/>
    <w:rsid w:val="009C4987"/>
    <w:rsid w:val="009C6560"/>
    <w:rsid w:val="009D01BA"/>
    <w:rsid w:val="009D35DE"/>
    <w:rsid w:val="009F02E5"/>
    <w:rsid w:val="009F3189"/>
    <w:rsid w:val="00A0526B"/>
    <w:rsid w:val="00A079AB"/>
    <w:rsid w:val="00A10C87"/>
    <w:rsid w:val="00A129C9"/>
    <w:rsid w:val="00A20FBC"/>
    <w:rsid w:val="00A2152F"/>
    <w:rsid w:val="00A27BDF"/>
    <w:rsid w:val="00A30B22"/>
    <w:rsid w:val="00A311E7"/>
    <w:rsid w:val="00A33453"/>
    <w:rsid w:val="00A34858"/>
    <w:rsid w:val="00A4006B"/>
    <w:rsid w:val="00A64254"/>
    <w:rsid w:val="00A6427C"/>
    <w:rsid w:val="00A852DF"/>
    <w:rsid w:val="00AA3EF2"/>
    <w:rsid w:val="00AA42A1"/>
    <w:rsid w:val="00AB5020"/>
    <w:rsid w:val="00AB69A2"/>
    <w:rsid w:val="00AC323E"/>
    <w:rsid w:val="00AD2889"/>
    <w:rsid w:val="00AD65F8"/>
    <w:rsid w:val="00AE2588"/>
    <w:rsid w:val="00AF3FE8"/>
    <w:rsid w:val="00AF49F7"/>
    <w:rsid w:val="00B00D7B"/>
    <w:rsid w:val="00B02EB9"/>
    <w:rsid w:val="00B02F98"/>
    <w:rsid w:val="00B05257"/>
    <w:rsid w:val="00B0674D"/>
    <w:rsid w:val="00B10424"/>
    <w:rsid w:val="00B16A9C"/>
    <w:rsid w:val="00B21814"/>
    <w:rsid w:val="00B2453E"/>
    <w:rsid w:val="00B30412"/>
    <w:rsid w:val="00B3110D"/>
    <w:rsid w:val="00B336A7"/>
    <w:rsid w:val="00B42981"/>
    <w:rsid w:val="00B777A6"/>
    <w:rsid w:val="00B8123E"/>
    <w:rsid w:val="00B826ED"/>
    <w:rsid w:val="00B841FC"/>
    <w:rsid w:val="00B84ECD"/>
    <w:rsid w:val="00B944FF"/>
    <w:rsid w:val="00BA1393"/>
    <w:rsid w:val="00BA5FFB"/>
    <w:rsid w:val="00BA6194"/>
    <w:rsid w:val="00BF2B6E"/>
    <w:rsid w:val="00BF7C3F"/>
    <w:rsid w:val="00C07304"/>
    <w:rsid w:val="00C07DB3"/>
    <w:rsid w:val="00C153AD"/>
    <w:rsid w:val="00C15683"/>
    <w:rsid w:val="00C2737A"/>
    <w:rsid w:val="00C3676E"/>
    <w:rsid w:val="00C5124D"/>
    <w:rsid w:val="00C53E31"/>
    <w:rsid w:val="00C5736F"/>
    <w:rsid w:val="00C57793"/>
    <w:rsid w:val="00C6292D"/>
    <w:rsid w:val="00C84ED0"/>
    <w:rsid w:val="00C9018A"/>
    <w:rsid w:val="00CA0498"/>
    <w:rsid w:val="00CA713F"/>
    <w:rsid w:val="00CB0341"/>
    <w:rsid w:val="00CB2449"/>
    <w:rsid w:val="00CB2BEB"/>
    <w:rsid w:val="00CB6745"/>
    <w:rsid w:val="00CB70CD"/>
    <w:rsid w:val="00CC08F3"/>
    <w:rsid w:val="00CC7D1D"/>
    <w:rsid w:val="00CD10CB"/>
    <w:rsid w:val="00CD4416"/>
    <w:rsid w:val="00CE192D"/>
    <w:rsid w:val="00CE2227"/>
    <w:rsid w:val="00CE2FD2"/>
    <w:rsid w:val="00CE4F54"/>
    <w:rsid w:val="00CF24C7"/>
    <w:rsid w:val="00D0370F"/>
    <w:rsid w:val="00D12A8A"/>
    <w:rsid w:val="00D170A8"/>
    <w:rsid w:val="00D25B10"/>
    <w:rsid w:val="00D264AE"/>
    <w:rsid w:val="00D3655B"/>
    <w:rsid w:val="00D41701"/>
    <w:rsid w:val="00D46171"/>
    <w:rsid w:val="00D55618"/>
    <w:rsid w:val="00D71BC3"/>
    <w:rsid w:val="00D776EB"/>
    <w:rsid w:val="00D84192"/>
    <w:rsid w:val="00D86D06"/>
    <w:rsid w:val="00D87E6F"/>
    <w:rsid w:val="00D91946"/>
    <w:rsid w:val="00D9725F"/>
    <w:rsid w:val="00DA3BB9"/>
    <w:rsid w:val="00DA62AA"/>
    <w:rsid w:val="00DA6975"/>
    <w:rsid w:val="00DA7F93"/>
    <w:rsid w:val="00DB08FC"/>
    <w:rsid w:val="00DB7A70"/>
    <w:rsid w:val="00DB7F57"/>
    <w:rsid w:val="00DC2903"/>
    <w:rsid w:val="00DC3464"/>
    <w:rsid w:val="00DC7F0A"/>
    <w:rsid w:val="00DE0100"/>
    <w:rsid w:val="00DE0E56"/>
    <w:rsid w:val="00DE2CD7"/>
    <w:rsid w:val="00DE359C"/>
    <w:rsid w:val="00DF20A9"/>
    <w:rsid w:val="00DF4956"/>
    <w:rsid w:val="00E006A6"/>
    <w:rsid w:val="00E05502"/>
    <w:rsid w:val="00E16A90"/>
    <w:rsid w:val="00E313A7"/>
    <w:rsid w:val="00E3308B"/>
    <w:rsid w:val="00E4137C"/>
    <w:rsid w:val="00E67342"/>
    <w:rsid w:val="00E931D0"/>
    <w:rsid w:val="00EA66D5"/>
    <w:rsid w:val="00EB31AD"/>
    <w:rsid w:val="00EB6144"/>
    <w:rsid w:val="00EC1699"/>
    <w:rsid w:val="00ED3DA5"/>
    <w:rsid w:val="00ED623E"/>
    <w:rsid w:val="00EE04BB"/>
    <w:rsid w:val="00F1138A"/>
    <w:rsid w:val="00F11644"/>
    <w:rsid w:val="00F27659"/>
    <w:rsid w:val="00F4064F"/>
    <w:rsid w:val="00F4675E"/>
    <w:rsid w:val="00F474CA"/>
    <w:rsid w:val="00F52283"/>
    <w:rsid w:val="00F63958"/>
    <w:rsid w:val="00F7431B"/>
    <w:rsid w:val="00F76459"/>
    <w:rsid w:val="00F77D64"/>
    <w:rsid w:val="00F80EB2"/>
    <w:rsid w:val="00F87011"/>
    <w:rsid w:val="00FB7995"/>
    <w:rsid w:val="00FC4CBD"/>
    <w:rsid w:val="00FC591E"/>
    <w:rsid w:val="00FD25B0"/>
    <w:rsid w:val="00FD3B94"/>
    <w:rsid w:val="00FE057E"/>
    <w:rsid w:val="00FE2CAC"/>
    <w:rsid w:val="00FE2F3E"/>
    <w:rsid w:val="00FF0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26BF"/>
  <w15:chartTrackingRefBased/>
  <w15:docId w15:val="{D4921B9A-88CE-40E0-998C-5E11906C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FF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B0674D"/>
    <w:pPr>
      <w:spacing w:after="0" w:line="240" w:lineRule="auto"/>
    </w:pPr>
    <w:rPr>
      <w:lang w:val="el-G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B84ECD"/>
    <w:pPr>
      <w:ind w:left="720"/>
    </w:pPr>
    <w:rPr>
      <w:rFonts w:ascii="Calibri" w:eastAsiaTheme="minorHAnsi" w:hAnsi="Calibri" w:cs="Calibri"/>
      <w:sz w:val="22"/>
      <w:szCs w:val="22"/>
      <w:lang w:eastAsia="en-US"/>
    </w:rPr>
  </w:style>
  <w:style w:type="character" w:styleId="Hyperlink">
    <w:name w:val="Hyperlink"/>
    <w:basedOn w:val="DefaultParagraphFont"/>
    <w:uiPriority w:val="99"/>
    <w:unhideWhenUsed/>
    <w:rsid w:val="005416AB"/>
    <w:rPr>
      <w:color w:val="0563C1" w:themeColor="hyperlink"/>
      <w:u w:val="single"/>
    </w:rPr>
  </w:style>
  <w:style w:type="paragraph" w:styleId="Header">
    <w:name w:val="header"/>
    <w:basedOn w:val="Normal"/>
    <w:link w:val="HeaderChar"/>
    <w:uiPriority w:val="99"/>
    <w:unhideWhenUsed/>
    <w:rsid w:val="006604F1"/>
    <w:pPr>
      <w:tabs>
        <w:tab w:val="center" w:pos="4513"/>
        <w:tab w:val="right" w:pos="9026"/>
      </w:tabs>
    </w:pPr>
  </w:style>
  <w:style w:type="character" w:customStyle="1" w:styleId="HeaderChar">
    <w:name w:val="Header Char"/>
    <w:basedOn w:val="DefaultParagraphFont"/>
    <w:link w:val="Header"/>
    <w:uiPriority w:val="99"/>
    <w:rsid w:val="006604F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604F1"/>
    <w:pPr>
      <w:tabs>
        <w:tab w:val="center" w:pos="4513"/>
        <w:tab w:val="right" w:pos="9026"/>
      </w:tabs>
    </w:pPr>
  </w:style>
  <w:style w:type="character" w:customStyle="1" w:styleId="FooterChar">
    <w:name w:val="Footer Char"/>
    <w:basedOn w:val="DefaultParagraphFont"/>
    <w:link w:val="Footer"/>
    <w:uiPriority w:val="99"/>
    <w:rsid w:val="006604F1"/>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8615C4"/>
    <w:pPr>
      <w:spacing w:before="100" w:beforeAutospacing="1" w:after="100" w:afterAutospacing="1"/>
    </w:pPr>
    <w:rPr>
      <w:lang w:val="el-GR" w:eastAsia="el-GR"/>
    </w:rPr>
  </w:style>
  <w:style w:type="character" w:styleId="CommentReference">
    <w:name w:val="annotation reference"/>
    <w:basedOn w:val="DefaultParagraphFont"/>
    <w:uiPriority w:val="99"/>
    <w:semiHidden/>
    <w:unhideWhenUsed/>
    <w:rsid w:val="00221E3E"/>
    <w:rPr>
      <w:sz w:val="16"/>
      <w:szCs w:val="16"/>
    </w:rPr>
  </w:style>
  <w:style w:type="paragraph" w:styleId="CommentText">
    <w:name w:val="annotation text"/>
    <w:basedOn w:val="Normal"/>
    <w:link w:val="CommentTextChar"/>
    <w:uiPriority w:val="99"/>
    <w:semiHidden/>
    <w:unhideWhenUsed/>
    <w:rsid w:val="00221E3E"/>
    <w:rPr>
      <w:sz w:val="20"/>
      <w:szCs w:val="20"/>
    </w:rPr>
  </w:style>
  <w:style w:type="character" w:customStyle="1" w:styleId="CommentTextChar">
    <w:name w:val="Comment Text Char"/>
    <w:basedOn w:val="DefaultParagraphFont"/>
    <w:link w:val="CommentText"/>
    <w:uiPriority w:val="99"/>
    <w:semiHidden/>
    <w:rsid w:val="00221E3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21E3E"/>
    <w:rPr>
      <w:b/>
      <w:bCs/>
    </w:rPr>
  </w:style>
  <w:style w:type="character" w:customStyle="1" w:styleId="CommentSubjectChar">
    <w:name w:val="Comment Subject Char"/>
    <w:basedOn w:val="CommentTextChar"/>
    <w:link w:val="CommentSubject"/>
    <w:uiPriority w:val="99"/>
    <w:semiHidden/>
    <w:rsid w:val="00221E3E"/>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1E3D6D"/>
    <w:rPr>
      <w:color w:val="605E5C"/>
      <w:shd w:val="clear" w:color="auto" w:fill="E1DFDD"/>
    </w:rPr>
  </w:style>
  <w:style w:type="table" w:styleId="TableGrid">
    <w:name w:val="Table Grid"/>
    <w:basedOn w:val="TableNormal"/>
    <w:uiPriority w:val="39"/>
    <w:rsid w:val="00D25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52283"/>
    <w:rPr>
      <w:i/>
      <w:iCs/>
    </w:rPr>
  </w:style>
  <w:style w:type="paragraph" w:customStyle="1" w:styleId="Default">
    <w:name w:val="Default"/>
    <w:rsid w:val="00DC3464"/>
    <w:pPr>
      <w:autoSpaceDE w:val="0"/>
      <w:autoSpaceDN w:val="0"/>
      <w:adjustRightInd w:val="0"/>
      <w:spacing w:after="0" w:line="240" w:lineRule="auto"/>
    </w:pPr>
    <w:rPr>
      <w:rFonts w:ascii="Eurobank Sans" w:hAnsi="Eurobank Sans" w:cs="Eurobank Sans"/>
      <w:color w:val="000000"/>
      <w:sz w:val="24"/>
      <w:szCs w:val="24"/>
      <w:lang w:val="el-GR"/>
    </w:rPr>
  </w:style>
  <w:style w:type="character" w:customStyle="1" w:styleId="A2">
    <w:name w:val="A2"/>
    <w:uiPriority w:val="99"/>
    <w:rsid w:val="00DC3464"/>
    <w:rPr>
      <w:rFonts w:ascii="Eurobank Sans" w:hAnsi="Eurobank Sans" w:cs="Eurobank Sans"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4187">
      <w:bodyDiv w:val="1"/>
      <w:marLeft w:val="0"/>
      <w:marRight w:val="0"/>
      <w:marTop w:val="0"/>
      <w:marBottom w:val="0"/>
      <w:divBdr>
        <w:top w:val="none" w:sz="0" w:space="0" w:color="auto"/>
        <w:left w:val="none" w:sz="0" w:space="0" w:color="auto"/>
        <w:bottom w:val="none" w:sz="0" w:space="0" w:color="auto"/>
        <w:right w:val="none" w:sz="0" w:space="0" w:color="auto"/>
      </w:divBdr>
      <w:divsChild>
        <w:div w:id="968633006">
          <w:marLeft w:val="720"/>
          <w:marRight w:val="0"/>
          <w:marTop w:val="0"/>
          <w:marBottom w:val="0"/>
          <w:divBdr>
            <w:top w:val="none" w:sz="0" w:space="0" w:color="auto"/>
            <w:left w:val="none" w:sz="0" w:space="0" w:color="auto"/>
            <w:bottom w:val="none" w:sz="0" w:space="0" w:color="auto"/>
            <w:right w:val="none" w:sz="0" w:space="0" w:color="auto"/>
          </w:divBdr>
        </w:div>
        <w:div w:id="212884675">
          <w:marLeft w:val="720"/>
          <w:marRight w:val="0"/>
          <w:marTop w:val="0"/>
          <w:marBottom w:val="0"/>
          <w:divBdr>
            <w:top w:val="none" w:sz="0" w:space="0" w:color="auto"/>
            <w:left w:val="none" w:sz="0" w:space="0" w:color="auto"/>
            <w:bottom w:val="none" w:sz="0" w:space="0" w:color="auto"/>
            <w:right w:val="none" w:sz="0" w:space="0" w:color="auto"/>
          </w:divBdr>
        </w:div>
        <w:div w:id="2062943763">
          <w:marLeft w:val="720"/>
          <w:marRight w:val="0"/>
          <w:marTop w:val="0"/>
          <w:marBottom w:val="0"/>
          <w:divBdr>
            <w:top w:val="none" w:sz="0" w:space="0" w:color="auto"/>
            <w:left w:val="none" w:sz="0" w:space="0" w:color="auto"/>
            <w:bottom w:val="none" w:sz="0" w:space="0" w:color="auto"/>
            <w:right w:val="none" w:sz="0" w:space="0" w:color="auto"/>
          </w:divBdr>
        </w:div>
        <w:div w:id="1492260756">
          <w:marLeft w:val="720"/>
          <w:marRight w:val="0"/>
          <w:marTop w:val="0"/>
          <w:marBottom w:val="0"/>
          <w:divBdr>
            <w:top w:val="none" w:sz="0" w:space="0" w:color="auto"/>
            <w:left w:val="none" w:sz="0" w:space="0" w:color="auto"/>
            <w:bottom w:val="none" w:sz="0" w:space="0" w:color="auto"/>
            <w:right w:val="none" w:sz="0" w:space="0" w:color="auto"/>
          </w:divBdr>
        </w:div>
        <w:div w:id="933174068">
          <w:marLeft w:val="720"/>
          <w:marRight w:val="0"/>
          <w:marTop w:val="0"/>
          <w:marBottom w:val="0"/>
          <w:divBdr>
            <w:top w:val="none" w:sz="0" w:space="0" w:color="auto"/>
            <w:left w:val="none" w:sz="0" w:space="0" w:color="auto"/>
            <w:bottom w:val="none" w:sz="0" w:space="0" w:color="auto"/>
            <w:right w:val="none" w:sz="0" w:space="0" w:color="auto"/>
          </w:divBdr>
        </w:div>
        <w:div w:id="878973790">
          <w:marLeft w:val="720"/>
          <w:marRight w:val="0"/>
          <w:marTop w:val="0"/>
          <w:marBottom w:val="0"/>
          <w:divBdr>
            <w:top w:val="none" w:sz="0" w:space="0" w:color="auto"/>
            <w:left w:val="none" w:sz="0" w:space="0" w:color="auto"/>
            <w:bottom w:val="none" w:sz="0" w:space="0" w:color="auto"/>
            <w:right w:val="none" w:sz="0" w:space="0" w:color="auto"/>
          </w:divBdr>
        </w:div>
      </w:divsChild>
    </w:div>
    <w:div w:id="389547339">
      <w:bodyDiv w:val="1"/>
      <w:marLeft w:val="0"/>
      <w:marRight w:val="0"/>
      <w:marTop w:val="0"/>
      <w:marBottom w:val="0"/>
      <w:divBdr>
        <w:top w:val="none" w:sz="0" w:space="0" w:color="auto"/>
        <w:left w:val="none" w:sz="0" w:space="0" w:color="auto"/>
        <w:bottom w:val="none" w:sz="0" w:space="0" w:color="auto"/>
        <w:right w:val="none" w:sz="0" w:space="0" w:color="auto"/>
      </w:divBdr>
    </w:div>
    <w:div w:id="458647379">
      <w:bodyDiv w:val="1"/>
      <w:marLeft w:val="0"/>
      <w:marRight w:val="0"/>
      <w:marTop w:val="0"/>
      <w:marBottom w:val="0"/>
      <w:divBdr>
        <w:top w:val="none" w:sz="0" w:space="0" w:color="auto"/>
        <w:left w:val="none" w:sz="0" w:space="0" w:color="auto"/>
        <w:bottom w:val="none" w:sz="0" w:space="0" w:color="auto"/>
        <w:right w:val="none" w:sz="0" w:space="0" w:color="auto"/>
      </w:divBdr>
    </w:div>
    <w:div w:id="579369679">
      <w:bodyDiv w:val="1"/>
      <w:marLeft w:val="0"/>
      <w:marRight w:val="0"/>
      <w:marTop w:val="0"/>
      <w:marBottom w:val="0"/>
      <w:divBdr>
        <w:top w:val="none" w:sz="0" w:space="0" w:color="auto"/>
        <w:left w:val="none" w:sz="0" w:space="0" w:color="auto"/>
        <w:bottom w:val="none" w:sz="0" w:space="0" w:color="auto"/>
        <w:right w:val="none" w:sz="0" w:space="0" w:color="auto"/>
      </w:divBdr>
    </w:div>
    <w:div w:id="592251553">
      <w:bodyDiv w:val="1"/>
      <w:marLeft w:val="0"/>
      <w:marRight w:val="0"/>
      <w:marTop w:val="0"/>
      <w:marBottom w:val="0"/>
      <w:divBdr>
        <w:top w:val="none" w:sz="0" w:space="0" w:color="auto"/>
        <w:left w:val="none" w:sz="0" w:space="0" w:color="auto"/>
        <w:bottom w:val="none" w:sz="0" w:space="0" w:color="auto"/>
        <w:right w:val="none" w:sz="0" w:space="0" w:color="auto"/>
      </w:divBdr>
      <w:divsChild>
        <w:div w:id="1520705165">
          <w:marLeft w:val="720"/>
          <w:marRight w:val="0"/>
          <w:marTop w:val="0"/>
          <w:marBottom w:val="0"/>
          <w:divBdr>
            <w:top w:val="none" w:sz="0" w:space="0" w:color="auto"/>
            <w:left w:val="none" w:sz="0" w:space="0" w:color="auto"/>
            <w:bottom w:val="none" w:sz="0" w:space="0" w:color="auto"/>
            <w:right w:val="none" w:sz="0" w:space="0" w:color="auto"/>
          </w:divBdr>
        </w:div>
        <w:div w:id="2119252699">
          <w:marLeft w:val="720"/>
          <w:marRight w:val="0"/>
          <w:marTop w:val="0"/>
          <w:marBottom w:val="0"/>
          <w:divBdr>
            <w:top w:val="none" w:sz="0" w:space="0" w:color="auto"/>
            <w:left w:val="none" w:sz="0" w:space="0" w:color="auto"/>
            <w:bottom w:val="none" w:sz="0" w:space="0" w:color="auto"/>
            <w:right w:val="none" w:sz="0" w:space="0" w:color="auto"/>
          </w:divBdr>
        </w:div>
        <w:div w:id="1320579496">
          <w:marLeft w:val="720"/>
          <w:marRight w:val="0"/>
          <w:marTop w:val="0"/>
          <w:marBottom w:val="0"/>
          <w:divBdr>
            <w:top w:val="none" w:sz="0" w:space="0" w:color="auto"/>
            <w:left w:val="none" w:sz="0" w:space="0" w:color="auto"/>
            <w:bottom w:val="none" w:sz="0" w:space="0" w:color="auto"/>
            <w:right w:val="none" w:sz="0" w:space="0" w:color="auto"/>
          </w:divBdr>
        </w:div>
        <w:div w:id="306596660">
          <w:marLeft w:val="1267"/>
          <w:marRight w:val="0"/>
          <w:marTop w:val="0"/>
          <w:marBottom w:val="0"/>
          <w:divBdr>
            <w:top w:val="none" w:sz="0" w:space="0" w:color="auto"/>
            <w:left w:val="none" w:sz="0" w:space="0" w:color="auto"/>
            <w:bottom w:val="none" w:sz="0" w:space="0" w:color="auto"/>
            <w:right w:val="none" w:sz="0" w:space="0" w:color="auto"/>
          </w:divBdr>
        </w:div>
        <w:div w:id="73165021">
          <w:marLeft w:val="1267"/>
          <w:marRight w:val="0"/>
          <w:marTop w:val="0"/>
          <w:marBottom w:val="0"/>
          <w:divBdr>
            <w:top w:val="none" w:sz="0" w:space="0" w:color="auto"/>
            <w:left w:val="none" w:sz="0" w:space="0" w:color="auto"/>
            <w:bottom w:val="none" w:sz="0" w:space="0" w:color="auto"/>
            <w:right w:val="none" w:sz="0" w:space="0" w:color="auto"/>
          </w:divBdr>
        </w:div>
        <w:div w:id="167329170">
          <w:marLeft w:val="1267"/>
          <w:marRight w:val="0"/>
          <w:marTop w:val="0"/>
          <w:marBottom w:val="0"/>
          <w:divBdr>
            <w:top w:val="none" w:sz="0" w:space="0" w:color="auto"/>
            <w:left w:val="none" w:sz="0" w:space="0" w:color="auto"/>
            <w:bottom w:val="none" w:sz="0" w:space="0" w:color="auto"/>
            <w:right w:val="none" w:sz="0" w:space="0" w:color="auto"/>
          </w:divBdr>
        </w:div>
      </w:divsChild>
    </w:div>
    <w:div w:id="612900458">
      <w:bodyDiv w:val="1"/>
      <w:marLeft w:val="0"/>
      <w:marRight w:val="0"/>
      <w:marTop w:val="0"/>
      <w:marBottom w:val="0"/>
      <w:divBdr>
        <w:top w:val="none" w:sz="0" w:space="0" w:color="auto"/>
        <w:left w:val="none" w:sz="0" w:space="0" w:color="auto"/>
        <w:bottom w:val="none" w:sz="0" w:space="0" w:color="auto"/>
        <w:right w:val="none" w:sz="0" w:space="0" w:color="auto"/>
      </w:divBdr>
    </w:div>
    <w:div w:id="681391869">
      <w:bodyDiv w:val="1"/>
      <w:marLeft w:val="0"/>
      <w:marRight w:val="0"/>
      <w:marTop w:val="0"/>
      <w:marBottom w:val="0"/>
      <w:divBdr>
        <w:top w:val="none" w:sz="0" w:space="0" w:color="auto"/>
        <w:left w:val="none" w:sz="0" w:space="0" w:color="auto"/>
        <w:bottom w:val="none" w:sz="0" w:space="0" w:color="auto"/>
        <w:right w:val="none" w:sz="0" w:space="0" w:color="auto"/>
      </w:divBdr>
    </w:div>
    <w:div w:id="939066458">
      <w:bodyDiv w:val="1"/>
      <w:marLeft w:val="0"/>
      <w:marRight w:val="0"/>
      <w:marTop w:val="0"/>
      <w:marBottom w:val="0"/>
      <w:divBdr>
        <w:top w:val="none" w:sz="0" w:space="0" w:color="auto"/>
        <w:left w:val="none" w:sz="0" w:space="0" w:color="auto"/>
        <w:bottom w:val="none" w:sz="0" w:space="0" w:color="auto"/>
        <w:right w:val="none" w:sz="0" w:space="0" w:color="auto"/>
      </w:divBdr>
    </w:div>
    <w:div w:id="1143236059">
      <w:bodyDiv w:val="1"/>
      <w:marLeft w:val="0"/>
      <w:marRight w:val="0"/>
      <w:marTop w:val="0"/>
      <w:marBottom w:val="0"/>
      <w:divBdr>
        <w:top w:val="none" w:sz="0" w:space="0" w:color="auto"/>
        <w:left w:val="none" w:sz="0" w:space="0" w:color="auto"/>
        <w:bottom w:val="none" w:sz="0" w:space="0" w:color="auto"/>
        <w:right w:val="none" w:sz="0" w:space="0" w:color="auto"/>
      </w:divBdr>
    </w:div>
    <w:div w:id="1253582526">
      <w:bodyDiv w:val="1"/>
      <w:marLeft w:val="0"/>
      <w:marRight w:val="0"/>
      <w:marTop w:val="0"/>
      <w:marBottom w:val="0"/>
      <w:divBdr>
        <w:top w:val="none" w:sz="0" w:space="0" w:color="auto"/>
        <w:left w:val="none" w:sz="0" w:space="0" w:color="auto"/>
        <w:bottom w:val="none" w:sz="0" w:space="0" w:color="auto"/>
        <w:right w:val="none" w:sz="0" w:space="0" w:color="auto"/>
      </w:divBdr>
    </w:div>
    <w:div w:id="1391996859">
      <w:bodyDiv w:val="1"/>
      <w:marLeft w:val="0"/>
      <w:marRight w:val="0"/>
      <w:marTop w:val="0"/>
      <w:marBottom w:val="0"/>
      <w:divBdr>
        <w:top w:val="none" w:sz="0" w:space="0" w:color="auto"/>
        <w:left w:val="none" w:sz="0" w:space="0" w:color="auto"/>
        <w:bottom w:val="none" w:sz="0" w:space="0" w:color="auto"/>
        <w:right w:val="none" w:sz="0" w:space="0" w:color="auto"/>
      </w:divBdr>
    </w:div>
    <w:div w:id="1395203360">
      <w:bodyDiv w:val="1"/>
      <w:marLeft w:val="0"/>
      <w:marRight w:val="0"/>
      <w:marTop w:val="0"/>
      <w:marBottom w:val="0"/>
      <w:divBdr>
        <w:top w:val="none" w:sz="0" w:space="0" w:color="auto"/>
        <w:left w:val="none" w:sz="0" w:space="0" w:color="auto"/>
        <w:bottom w:val="none" w:sz="0" w:space="0" w:color="auto"/>
        <w:right w:val="none" w:sz="0" w:space="0" w:color="auto"/>
      </w:divBdr>
      <w:divsChild>
        <w:div w:id="1500534437">
          <w:marLeft w:val="720"/>
          <w:marRight w:val="0"/>
          <w:marTop w:val="0"/>
          <w:marBottom w:val="0"/>
          <w:divBdr>
            <w:top w:val="none" w:sz="0" w:space="0" w:color="auto"/>
            <w:left w:val="none" w:sz="0" w:space="0" w:color="auto"/>
            <w:bottom w:val="none" w:sz="0" w:space="0" w:color="auto"/>
            <w:right w:val="none" w:sz="0" w:space="0" w:color="auto"/>
          </w:divBdr>
        </w:div>
        <w:div w:id="1477451516">
          <w:marLeft w:val="720"/>
          <w:marRight w:val="0"/>
          <w:marTop w:val="0"/>
          <w:marBottom w:val="0"/>
          <w:divBdr>
            <w:top w:val="none" w:sz="0" w:space="0" w:color="auto"/>
            <w:left w:val="none" w:sz="0" w:space="0" w:color="auto"/>
            <w:bottom w:val="none" w:sz="0" w:space="0" w:color="auto"/>
            <w:right w:val="none" w:sz="0" w:space="0" w:color="auto"/>
          </w:divBdr>
        </w:div>
        <w:div w:id="1467816572">
          <w:marLeft w:val="720"/>
          <w:marRight w:val="0"/>
          <w:marTop w:val="0"/>
          <w:marBottom w:val="0"/>
          <w:divBdr>
            <w:top w:val="none" w:sz="0" w:space="0" w:color="auto"/>
            <w:left w:val="none" w:sz="0" w:space="0" w:color="auto"/>
            <w:bottom w:val="none" w:sz="0" w:space="0" w:color="auto"/>
            <w:right w:val="none" w:sz="0" w:space="0" w:color="auto"/>
          </w:divBdr>
        </w:div>
        <w:div w:id="2076974777">
          <w:marLeft w:val="720"/>
          <w:marRight w:val="0"/>
          <w:marTop w:val="0"/>
          <w:marBottom w:val="0"/>
          <w:divBdr>
            <w:top w:val="none" w:sz="0" w:space="0" w:color="auto"/>
            <w:left w:val="none" w:sz="0" w:space="0" w:color="auto"/>
            <w:bottom w:val="none" w:sz="0" w:space="0" w:color="auto"/>
            <w:right w:val="none" w:sz="0" w:space="0" w:color="auto"/>
          </w:divBdr>
        </w:div>
        <w:div w:id="70009813">
          <w:marLeft w:val="1267"/>
          <w:marRight w:val="0"/>
          <w:marTop w:val="0"/>
          <w:marBottom w:val="0"/>
          <w:divBdr>
            <w:top w:val="none" w:sz="0" w:space="0" w:color="auto"/>
            <w:left w:val="none" w:sz="0" w:space="0" w:color="auto"/>
            <w:bottom w:val="none" w:sz="0" w:space="0" w:color="auto"/>
            <w:right w:val="none" w:sz="0" w:space="0" w:color="auto"/>
          </w:divBdr>
        </w:div>
      </w:divsChild>
    </w:div>
    <w:div w:id="1492216992">
      <w:bodyDiv w:val="1"/>
      <w:marLeft w:val="0"/>
      <w:marRight w:val="0"/>
      <w:marTop w:val="0"/>
      <w:marBottom w:val="0"/>
      <w:divBdr>
        <w:top w:val="none" w:sz="0" w:space="0" w:color="auto"/>
        <w:left w:val="none" w:sz="0" w:space="0" w:color="auto"/>
        <w:bottom w:val="none" w:sz="0" w:space="0" w:color="auto"/>
        <w:right w:val="none" w:sz="0" w:space="0" w:color="auto"/>
      </w:divBdr>
    </w:div>
    <w:div w:id="189893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egg.gr/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srt.gr/central.aspx?sId=108I334I1106I646I444510&amp;olID=750&amp;neID=673&amp;neTa=12_40756_1&amp;ncID=0&amp;neHC=0&amp;tbid=0&amp;lrID=2&amp;oldUIID=aI750I0I119I428I1089I0I1&amp;actionID=load" TargetMode="External"/><Relationship Id="rId4" Type="http://schemas.openxmlformats.org/officeDocument/2006/relationships/settings" Target="settings.xml"/><Relationship Id="rId9" Type="http://schemas.openxmlformats.org/officeDocument/2006/relationships/hyperlink" Target="https://www.theegg.gr/e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2A2F0-6C2A-456E-9353-C9799D86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1778</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Roula Bachtalia</dc:creator>
  <cp:keywords/>
  <dc:description/>
  <cp:lastModifiedBy>Dardamani Evaggelia</cp:lastModifiedBy>
  <cp:revision>7</cp:revision>
  <cp:lastPrinted>2022-09-13T13:18:00Z</cp:lastPrinted>
  <dcterms:created xsi:type="dcterms:W3CDTF">2022-09-15T08:57:00Z</dcterms:created>
  <dcterms:modified xsi:type="dcterms:W3CDTF">2022-09-15T13:34:00Z</dcterms:modified>
</cp:coreProperties>
</file>