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00"/>
        <w:ind w:left="-1140" w:right="-691" w:hanging="0"/>
        <w:rPr/>
      </w:pPr>
      <w:r>
        <w:rPr/>
        <mc:AlternateContent>
          <mc:Choice Requires="wpg">
            <w:drawing>
              <wp:inline distT="0" distB="0" distL="0" distR="0" wp14:anchorId="49E899BF">
                <wp:extent cx="6868160" cy="115316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360" cy="1152360"/>
                        </a:xfrm>
                      </wpg:grpSpPr>
                      <wps:wsp>
                        <wps:cNvSpPr/>
                        <wps:spPr>
                          <a:xfrm>
                            <a:off x="2286720" y="911880"/>
                            <a:ext cx="68760" cy="191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EastAsia" w:hAnsiTheme="minorHAnsi" w:ascii="Bookman Old Style" w:hAnsi="Bookman Old Style" w:eastAsia="Bookman Old Style" w:cs="Bookman Old Style"/>
                                  <w:color w:val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0" name="Picture 438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1115640" cy="1152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Picture 440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1333440" y="114480"/>
                            <a:ext cx="828000" cy="828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442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4124880" y="49680"/>
                            <a:ext cx="2742480" cy="826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444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371680" y="190440"/>
                            <a:ext cx="1617840" cy="685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90.8pt;width:540.75pt;height:90.75pt" coordorigin="0,-1816" coordsize="10815,1815">
                <v:rect id="shape_0" ID="Rectangle 6" stroked="f" style="position:absolute;left:3601;top:-380;width:107;height:301;mso-position-vertical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/>
                            <w:iCs w:val="false"/>
                            <w:smallCaps w:val="false"/>
                            <w:caps w:val="false"/>
                            <w:rFonts w:asciiTheme="minorHAnsi" w:cstheme="minorBidi" w:eastAsiaTheme="minorEastAsia" w:hAnsiTheme="minorHAnsi" w:ascii="Bookman Old Style" w:hAnsi="Bookman Old Style" w:eastAsia="Bookman Old Style" w:cs="Bookman Old Style"/>
                            <w:color w:val="auto"/>
                          </w:rPr>
                          <w:t xml:space="preserve"> 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438" stroked="f" style="position:absolute;left:0;top:-1816;width:1756;height:1814;mso-position-vertical:top" type="shapetype_75">
                  <v:imagedata r:id="rId2" o:detectmouseclick="t"/>
                  <w10:wrap type="none"/>
                  <v:stroke color="#3465a4" joinstyle="round" endcap="flat"/>
                </v:shape>
                <v:shape id="shape_0" ID="Picture 440" stroked="f" style="position:absolute;left:2100;top:-1636;width:1303;height:1304;mso-position-vertical:top" type="shapetype_75">
                  <v:imagedata r:id="rId3" o:detectmouseclick="t"/>
                  <w10:wrap type="none"/>
                  <v:stroke color="#3465a4" joinstyle="round" endcap="flat"/>
                </v:shape>
                <v:shape id="shape_0" ID="Picture 442" stroked="f" style="position:absolute;left:6496;top:-1738;width:4318;height:1301;mso-position-vertical:top" type="shapetype_75">
                  <v:imagedata r:id="rId4" o:detectmouseclick="t"/>
                  <w10:wrap type="none"/>
                  <v:stroke color="#3465a4" joinstyle="round" endcap="flat"/>
                </v:shape>
                <v:shape id="shape_0" ID="Picture 444" stroked="f" style="position:absolute;left:3735;top:-1516;width:2547;height:1079;mso-position-vertical:top" type="shapetype_75">
                  <v:imagedata r:id="rId5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Normal"/>
        <w:spacing w:before="0" w:after="128"/>
        <w:ind w:left="837" w:hanging="10"/>
        <w:rPr/>
      </w:pPr>
      <w:r>
        <w:rPr>
          <w:rFonts w:eastAsia="Bookman Old Style" w:cs="Bookman Old Style" w:ascii="Bookman Old Style" w:hAnsi="Bookman Old Style"/>
          <w:b/>
          <w:sz w:val="32"/>
        </w:rPr>
        <w:t>2</w:t>
      </w:r>
      <w:r>
        <w:rPr>
          <w:rFonts w:eastAsia="Bookman Old Style" w:cs="Bookman Old Style" w:ascii="Bookman Old Style" w:hAnsi="Bookman Old Style"/>
          <w:b/>
          <w:sz w:val="29"/>
          <w:vertAlign w:val="superscript"/>
        </w:rPr>
        <w:t>η</w:t>
      </w:r>
      <w:r>
        <w:rPr>
          <w:rFonts w:eastAsia="Bookman Old Style" w:cs="Bookman Old Style" w:ascii="Bookman Old Style" w:hAnsi="Bookman Old Style"/>
          <w:b/>
          <w:sz w:val="32"/>
        </w:rPr>
        <w:t xml:space="preserve"> ΕΚΘΕΣΗ ΜΑΘΗΤΙΚΗΣ ΔΗΜΙΟΥΡΓΙΑΣ </w:t>
      </w:r>
    </w:p>
    <w:p>
      <w:pPr>
        <w:pStyle w:val="Normal"/>
        <w:spacing w:before="0" w:after="128"/>
        <w:ind w:left="1584" w:hanging="10"/>
        <w:rPr/>
      </w:pPr>
      <w:r>
        <w:rPr>
          <w:rFonts w:eastAsia="Bookman Old Style" w:cs="Bookman Old Style" w:ascii="Bookman Old Style" w:hAnsi="Bookman Old Style"/>
          <w:b/>
          <w:sz w:val="32"/>
        </w:rPr>
        <w:t xml:space="preserve">ΣΧΟΛΕΙΩΝ Β/ΘΜΙΑΣ ΕΚΠ/ΣΗΣ  </w:t>
      </w:r>
    </w:p>
    <w:p>
      <w:pPr>
        <w:pStyle w:val="Normal"/>
        <w:spacing w:before="0" w:after="90"/>
        <w:ind w:right="679" w:hanging="0"/>
        <w:jc w:val="center"/>
        <w:rPr/>
      </w:pPr>
      <w:r>
        <w:rPr>
          <w:rFonts w:eastAsia="Bookman Old Style" w:cs="Bookman Old Style" w:ascii="Bookman Old Style" w:hAnsi="Bookman Old Style"/>
          <w:b/>
          <w:sz w:val="32"/>
        </w:rPr>
        <w:t xml:space="preserve">ΔΗΜΟΥ ΠΛΑΤΑΝΙΑ  </w:t>
      </w:r>
    </w:p>
    <w:p>
      <w:pPr>
        <w:pStyle w:val="Normal"/>
        <w:spacing w:before="0" w:after="69"/>
        <w:ind w:left="10" w:right="678" w:hanging="10"/>
        <w:jc w:val="center"/>
        <w:rPr/>
      </w:pPr>
      <w:r>
        <w:rPr>
          <w:rFonts w:eastAsia="Bookman Old Style" w:cs="Bookman Old Style" w:ascii="Bookman Old Style" w:hAnsi="Bookman Old Style"/>
          <w:b/>
          <w:i/>
          <w:sz w:val="28"/>
        </w:rPr>
        <w:t xml:space="preserve">Τετάρτη και Πέμπτη  </w:t>
      </w:r>
    </w:p>
    <w:p>
      <w:pPr>
        <w:pStyle w:val="Normal"/>
        <w:spacing w:before="0" w:after="69"/>
        <w:ind w:left="10" w:right="677" w:hanging="10"/>
        <w:jc w:val="center"/>
        <w:rPr/>
      </w:pPr>
      <w:r>
        <w:rPr>
          <w:rFonts w:eastAsia="Bookman Old Style" w:cs="Bookman Old Style" w:ascii="Bookman Old Style" w:hAnsi="Bookman Old Style"/>
          <w:b/>
          <w:i/>
          <w:sz w:val="28"/>
        </w:rPr>
        <w:t xml:space="preserve">26 &amp; 27 Απριλίου 2023 </w:t>
      </w:r>
    </w:p>
    <w:p>
      <w:pPr>
        <w:pStyle w:val="Normal"/>
        <w:spacing w:before="0" w:after="73"/>
        <w:ind w:left="746" w:hanging="0"/>
        <w:rPr/>
      </w:pPr>
      <w:r>
        <w:rPr>
          <w:rFonts w:eastAsia="Bookman Old Style" w:cs="Bookman Old Style" w:ascii="Bookman Old Style" w:hAnsi="Bookman Old Style"/>
          <w:b/>
          <w:i/>
          <w:sz w:val="28"/>
        </w:rPr>
        <w:t xml:space="preserve">Αμφιθέατρο της Ορθοδόξου Ακαδημίας Κρήτης </w:t>
      </w:r>
    </w:p>
    <w:p>
      <w:pPr>
        <w:pStyle w:val="Normal"/>
        <w:spacing w:before="0" w:after="0"/>
        <w:ind w:right="674" w:hanging="0"/>
        <w:jc w:val="center"/>
        <w:rPr/>
      </w:pPr>
      <w:r>
        <w:rPr>
          <w:rFonts w:eastAsia="Bookman Old Style" w:cs="Bookman Old Style" w:ascii="Bookman Old Style" w:hAnsi="Bookman Old Style"/>
          <w:b/>
          <w:sz w:val="28"/>
        </w:rPr>
        <w:br/>
        <w:t>Πρόγραμμα Έκθεσης</w:t>
      </w:r>
      <w:r>
        <w:rPr>
          <w:rFonts w:eastAsia="Bookman Old Style" w:cs="Bookman Old Style" w:ascii="Bookman Old Style" w:hAnsi="Bookman Old Style"/>
          <w:b/>
          <w:sz w:val="14"/>
        </w:rPr>
        <w:t xml:space="preserve"> </w:t>
      </w:r>
    </w:p>
    <w:tbl>
      <w:tblPr>
        <w:tblStyle w:val="TableGrid"/>
        <w:tblW w:w="9069" w:type="dxa"/>
        <w:jc w:val="left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9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10"/>
        <w:gridCol w:w="7158"/>
      </w:tblGrid>
      <w:tr>
        <w:trPr>
          <w:trHeight w:val="298" w:hRule="atLeast"/>
        </w:trPr>
        <w:tc>
          <w:tcPr>
            <w:tcW w:w="9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3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b/>
                <w:sz w:val="24"/>
                <w:szCs w:val="24"/>
              </w:rPr>
              <w:t xml:space="preserve">Τετάρτη </w:t>
            </w:r>
            <w:r>
              <w:rPr>
                <w:rFonts w:eastAsia="Tahoma" w:cs="Arial" w:ascii="Arial" w:hAnsi="Arial"/>
                <w:b/>
                <w:sz w:val="24"/>
                <w:szCs w:val="24"/>
                <w:lang w:val="en-US"/>
              </w:rPr>
              <w:t xml:space="preserve">26 </w:t>
            </w:r>
            <w:r>
              <w:rPr>
                <w:rFonts w:eastAsia="Tahoma" w:cs="Arial" w:ascii="Arial" w:hAnsi="Arial"/>
                <w:b/>
                <w:sz w:val="24"/>
                <w:szCs w:val="24"/>
              </w:rPr>
              <w:t>Απριλίου</w:t>
            </w:r>
            <w:r>
              <w:rPr>
                <w:rFonts w:eastAsia="Tahoma" w:cs="Arial" w:ascii="Arial" w:hAnsi="Arial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ahoma" w:cs="Arial" w:ascii="Arial" w:hAnsi="Arial"/>
                <w:b/>
                <w:sz w:val="24"/>
                <w:szCs w:val="24"/>
              </w:rPr>
              <w:t>- Πρωινή ζώνη</w:t>
            </w:r>
          </w:p>
        </w:tc>
      </w:tr>
      <w:tr>
        <w:trPr>
          <w:trHeight w:val="300" w:hRule="atLeast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1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 xml:space="preserve">09.30-10.10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1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b/>
                <w:sz w:val="24"/>
                <w:szCs w:val="24"/>
              </w:rPr>
              <w:t>Χαιρετισμοί από εκπροσώπους των φορέων</w:t>
            </w:r>
          </w:p>
        </w:tc>
      </w:tr>
      <w:tr>
        <w:trPr>
          <w:trHeight w:val="1861" w:hRule="atLeast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1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 xml:space="preserve">10.10-11.00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5" w:hanging="0"/>
              <w:jc w:val="center"/>
              <w:rPr>
                <w:rFonts w:ascii="Arial" w:hAnsi="Arial" w:eastAsia="Tahoma" w:cs="Arial"/>
                <w:b/>
                <w:b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>Παρουσίαση δράσεων</w:t>
            </w:r>
            <w:r>
              <w:rPr>
                <w:rFonts w:eastAsia="Tahoma" w:cs="Arial" w:ascii="Arial" w:hAnsi="Arial"/>
                <w:b/>
                <w:sz w:val="24"/>
                <w:szCs w:val="24"/>
              </w:rPr>
              <w:t xml:space="preserve"> Γυμνασίου Βουκολιών</w:t>
            </w:r>
          </w:p>
          <w:p>
            <w:pPr>
              <w:pStyle w:val="Normal"/>
              <w:spacing w:lineRule="auto" w:line="240" w:before="0" w:after="0"/>
              <w:ind w:right="5" w:hanging="0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</w:rPr>
              <w:t>«Μικρογραφία ενός κυττάρου»</w:t>
            </w:r>
          </w:p>
          <w:p>
            <w:pPr>
              <w:pStyle w:val="Normal"/>
              <w:spacing w:lineRule="auto" w:line="240" w:before="0" w:after="0"/>
              <w:ind w:right="5" w:hanging="0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</w:rPr>
              <w:t>«Βασικά στοιχεία κύκλου (φωτάκια)»</w:t>
            </w:r>
          </w:p>
          <w:p>
            <w:pPr>
              <w:pStyle w:val="Normal"/>
              <w:spacing w:lineRule="auto" w:line="240" w:before="0" w:after="0"/>
              <w:ind w:right="5" w:hanging="0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</w:rPr>
              <w:t>«Πίνακας με κατασκευές Γεωμετρίας Α' γυμνασίου»</w:t>
            </w:r>
          </w:p>
          <w:p>
            <w:pPr>
              <w:pStyle w:val="Normal"/>
              <w:spacing w:lineRule="auto" w:line="240" w:before="0" w:after="0"/>
              <w:ind w:right="5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</w:rPr>
              <w:t>«Οπτική απόδειξη του αθροίσματος ενός τριγώνου και ενός τετραγώνου»</w:t>
            </w:r>
          </w:p>
        </w:tc>
      </w:tr>
      <w:tr>
        <w:trPr>
          <w:trHeight w:val="1633" w:hRule="atLeast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 xml:space="preserve">11.00-11.45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2" w:hanging="0"/>
              <w:jc w:val="center"/>
              <w:rPr>
                <w:rFonts w:ascii="Arial" w:hAnsi="Arial" w:eastAsia="Tahoma" w:cs="Arial"/>
                <w:b/>
                <w:b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>Παρουσίαση δράσεων</w:t>
            </w:r>
            <w:r>
              <w:rPr>
                <w:rFonts w:eastAsia="Tahoma" w:cs="Arial" w:ascii="Arial" w:hAnsi="Arial"/>
                <w:b/>
                <w:sz w:val="24"/>
                <w:szCs w:val="24"/>
              </w:rPr>
              <w:t xml:space="preserve"> Λυκείου Βουκολιών</w:t>
            </w:r>
          </w:p>
          <w:p>
            <w:pPr>
              <w:pStyle w:val="Normal"/>
              <w:spacing w:lineRule="auto" w:line="240" w:before="0" w:after="0"/>
              <w:ind w:right="2" w:hanging="0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</w:rPr>
              <w:t>«Η κίνηση είναι ζωή» (βίντεο)</w:t>
            </w:r>
          </w:p>
          <w:p>
            <w:pPr>
              <w:pStyle w:val="Normal"/>
              <w:spacing w:lineRule="auto" w:line="240" w:before="0" w:after="0"/>
              <w:ind w:right="2" w:hanging="0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  <w:lang w:val="en-US"/>
              </w:rPr>
              <w:t>e-twinning "Being a teenager in Europe 2022-2023"</w:t>
            </w:r>
          </w:p>
          <w:p>
            <w:pPr>
              <w:pStyle w:val="Normal"/>
              <w:spacing w:lineRule="auto" w:line="240" w:before="0" w:after="0"/>
              <w:ind w:right="2" w:hanging="0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</w:rPr>
              <w:t>«Εξαρτήσεις και απομόνωση»</w:t>
            </w:r>
          </w:p>
          <w:p>
            <w:pPr>
              <w:pStyle w:val="Normal"/>
              <w:spacing w:lineRule="auto" w:line="240" w:before="0" w:after="0"/>
              <w:ind w:right="2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</w:rPr>
              <w:t>«Μέτρηση οξύτητας λαδιού»</w:t>
            </w:r>
          </w:p>
        </w:tc>
      </w:tr>
      <w:tr>
        <w:trPr>
          <w:trHeight w:val="2144" w:hRule="atLeast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>11.45-12.0</w:t>
            </w:r>
            <w:r>
              <w:rPr>
                <w:rFonts w:eastAsia="Tahoma" w:cs="Arial" w:ascii="Arial" w:hAnsi="Arial"/>
                <w:sz w:val="24"/>
                <w:szCs w:val="24"/>
                <w:lang w:val="en-US"/>
              </w:rPr>
              <w:t>5</w:t>
            </w:r>
            <w:r>
              <w:rPr>
                <w:rFonts w:eastAsia="Tahoma" w:cs="Arial"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3" w:hanging="0"/>
              <w:jc w:val="center"/>
              <w:rPr>
                <w:rFonts w:ascii="Arial" w:hAnsi="Arial" w:eastAsia="Tahoma" w:cs="Arial"/>
                <w:b/>
                <w:b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 xml:space="preserve">Παρουσίαση δράσεων </w:t>
            </w:r>
            <w:r>
              <w:rPr>
                <w:rFonts w:eastAsia="Tahoma" w:cs="Arial" w:ascii="Arial" w:hAnsi="Arial"/>
                <w:b/>
                <w:sz w:val="24"/>
                <w:szCs w:val="24"/>
              </w:rPr>
              <w:t>Λυκείου Αλικιανού</w:t>
            </w:r>
          </w:p>
          <w:p>
            <w:pPr>
              <w:pStyle w:val="Normal"/>
              <w:spacing w:lineRule="auto" w:line="240" w:before="0" w:after="0"/>
              <w:ind w:right="3" w:hanging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Πολιτιστικά: «Ιστορία της οικογένειας μας»</w:t>
            </w:r>
          </w:p>
          <w:p>
            <w:pPr>
              <w:pStyle w:val="Normal"/>
              <w:spacing w:lineRule="auto" w:line="240" w:before="0" w:after="0"/>
              <w:ind w:right="3" w:hanging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Μαθητικός Τύπος - Έκδοση περιοδικού</w:t>
            </w:r>
          </w:p>
          <w:p>
            <w:pPr>
              <w:pStyle w:val="Normal"/>
              <w:spacing w:lineRule="auto" w:line="240" w:before="0" w:after="0"/>
              <w:ind w:right="3" w:hanging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Περιβαλλοντικό Πρόγραμμα με τίτλο</w:t>
            </w:r>
          </w:p>
          <w:p>
            <w:pPr>
              <w:pStyle w:val="Normal"/>
              <w:spacing w:lineRule="auto" w:line="240" w:before="0" w:after="0"/>
              <w:ind w:right="3" w:hanging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i/>
                <w:iCs/>
                <w:sz w:val="24"/>
                <w:szCs w:val="24"/>
              </w:rPr>
              <w:t>«</w:t>
            </w:r>
            <w:r>
              <w:rPr>
                <w:rFonts w:cs="Arial" w:ascii="Arial" w:hAnsi="Arial"/>
                <w:iCs/>
                <w:sz w:val="24"/>
                <w:szCs w:val="24"/>
              </w:rPr>
              <w:t>Ανακύκλωση, μια πράξη αγάπης για το περιβάλλον</w:t>
            </w:r>
            <w:r>
              <w:rPr>
                <w:rFonts w:cs="Arial" w:ascii="Arial" w:hAnsi="Arial"/>
                <w:i/>
                <w:iCs/>
                <w:sz w:val="24"/>
                <w:szCs w:val="24"/>
              </w:rPr>
              <w:t>»</w:t>
            </w:r>
          </w:p>
          <w:p>
            <w:pPr>
              <w:pStyle w:val="Normal"/>
              <w:spacing w:lineRule="auto" w:line="240" w:before="0" w:after="0"/>
              <w:ind w:right="3" w:hanging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Συμμετοχή σε διαγωνισμό</w:t>
            </w:r>
          </w:p>
          <w:p>
            <w:pPr>
              <w:pStyle w:val="Normal"/>
              <w:spacing w:lineRule="auto" w:line="240" w:before="0" w:after="0"/>
              <w:ind w:right="3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Εθελοντικές δράσεις</w:t>
            </w:r>
            <w:bookmarkStart w:id="0" w:name="_Hlk128997865"/>
            <w:bookmarkEnd w:id="0"/>
          </w:p>
        </w:tc>
      </w:tr>
      <w:tr>
        <w:trPr>
          <w:trHeight w:val="300" w:hRule="atLeast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1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>12.0</w:t>
            </w:r>
            <w:r>
              <w:rPr>
                <w:rFonts w:eastAsia="Tahoma" w:cs="Arial" w:ascii="Arial" w:hAnsi="Arial"/>
                <w:sz w:val="24"/>
                <w:szCs w:val="24"/>
                <w:lang w:val="en-US"/>
              </w:rPr>
              <w:t>5</w:t>
            </w:r>
            <w:r>
              <w:rPr>
                <w:rFonts w:eastAsia="Tahoma" w:cs="Arial" w:ascii="Arial" w:hAnsi="Arial"/>
                <w:sz w:val="24"/>
                <w:szCs w:val="24"/>
              </w:rPr>
              <w:t xml:space="preserve">-12.30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3" w:hanging="0"/>
              <w:jc w:val="center"/>
              <w:rPr>
                <w:rFonts w:ascii="Arial" w:hAnsi="Arial" w:eastAsia="Tahoma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 xml:space="preserve">Παρουσίαση δράσεων </w:t>
            </w:r>
            <w:r>
              <w:rPr>
                <w:rFonts w:eastAsia="Tahoma" w:cs="Arial" w:ascii="Arial" w:hAnsi="Arial"/>
                <w:b/>
                <w:sz w:val="24"/>
                <w:szCs w:val="24"/>
              </w:rPr>
              <w:t>Γυμνασίου Κολυμβαρίου</w:t>
            </w:r>
            <w:r>
              <w:rPr>
                <w:rFonts w:eastAsia="Tahoma" w:cs="Arial" w:ascii="Arial" w:hAnsi="Arial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right="3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Περιβαλλοντικό Πρόγραμμα με τίτλο </w:t>
            </w:r>
          </w:p>
          <w:p>
            <w:pPr>
              <w:pStyle w:val="Normal"/>
              <w:spacing w:lineRule="auto" w:line="240" w:before="0" w:after="0"/>
              <w:ind w:right="3" w:hanging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«</w:t>
            </w:r>
            <w:r>
              <w:rPr>
                <w:rFonts w:cs="Arial" w:ascii="Arial" w:hAnsi="Arial"/>
                <w:bCs/>
                <w:sz w:val="24"/>
                <w:szCs w:val="24"/>
              </w:rPr>
              <w:t>Οικοσυστήματα - Δομή και Λειτουργία υδάτινων συστημάτων»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7"/>
                <w:szCs w:val="27"/>
              </w:rPr>
            </w:pPr>
            <w:r>
              <w:rPr>
                <w:rFonts w:eastAsia="Times New Roman" w:cs="Arial" w:ascii="Arial" w:hAnsi="Arial"/>
                <w:color w:val="222222"/>
                <w:sz w:val="24"/>
                <w:szCs w:val="24"/>
                <w:shd w:fill="FFFFFF" w:val="clear"/>
              </w:rPr>
              <w:t xml:space="preserve">  </w:t>
            </w:r>
            <w:r>
              <w:rPr>
                <w:rFonts w:cs="Arial" w:ascii="Arial" w:hAnsi="Arial"/>
                <w:sz w:val="24"/>
                <w:szCs w:val="24"/>
              </w:rPr>
              <w:t>«</w:t>
            </w:r>
            <w:r>
              <w:rPr>
                <w:rFonts w:eastAsia="Times New Roman" w:cs="Arial" w:ascii="Arial" w:hAnsi="Arial"/>
                <w:color w:val="222222"/>
                <w:sz w:val="24"/>
                <w:szCs w:val="24"/>
                <w:shd w:fill="FFFFFF" w:val="clear"/>
              </w:rPr>
              <w:t>Βιβλιοπαρουσιάσεις στο μάθημα της Λογοτεχνίας Β Γυμνασίου</w:t>
            </w:r>
            <w:r>
              <w:rPr>
                <w:rFonts w:cs="Arial" w:ascii="Arial" w:hAnsi="Arial"/>
                <w:bCs/>
                <w:sz w:val="24"/>
                <w:szCs w:val="24"/>
              </w:rPr>
              <w:t>»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22222"/>
                <w:sz w:val="24"/>
                <w:szCs w:val="24"/>
                <w:shd w:fill="FFFFFF" w:val="clear"/>
              </w:rPr>
              <w:t xml:space="preserve">       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              </w:t>
            </w:r>
            <w:r>
              <w:rPr>
                <w:rFonts w:cs="Arial" w:ascii="Arial" w:hAnsi="Arial"/>
                <w:sz w:val="24"/>
                <w:szCs w:val="24"/>
              </w:rPr>
              <w:t>«</w:t>
            </w:r>
            <w:r>
              <w:rPr>
                <w:rFonts w:eastAsia="Times New Roman" w:cs="Arial" w:ascii="Arial" w:hAnsi="Arial"/>
                <w:color w:val="222222"/>
                <w:sz w:val="24"/>
                <w:szCs w:val="24"/>
                <w:shd w:fill="FFFFFF" w:val="clear"/>
              </w:rPr>
              <w:t xml:space="preserve"> Το πείραμα του Ερατοσθένη</w:t>
            </w:r>
            <w:r>
              <w:rPr>
                <w:rFonts w:cs="Arial" w:ascii="Arial" w:hAnsi="Arial"/>
                <w:bCs/>
                <w:sz w:val="24"/>
                <w:szCs w:val="24"/>
              </w:rPr>
              <w:t>»</w:t>
            </w:r>
          </w:p>
        </w:tc>
      </w:tr>
      <w:tr>
        <w:trPr>
          <w:trHeight w:val="1210" w:hRule="atLeast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 xml:space="preserve">12.30-13.00 </w:t>
            </w:r>
          </w:p>
        </w:tc>
        <w:tc>
          <w:tcPr>
            <w:tcW w:w="7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37" w:before="0" w:after="0"/>
              <w:ind w:left="334" w:right="262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 xml:space="preserve">Παρουσίαση δράσεων </w:t>
            </w:r>
            <w:r>
              <w:rPr>
                <w:rFonts w:eastAsia="Tahoma" w:cs="Arial" w:ascii="Arial" w:hAnsi="Arial"/>
                <w:b/>
                <w:sz w:val="24"/>
                <w:szCs w:val="24"/>
              </w:rPr>
              <w:t>Γυμνασίου Πλατανιά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Tahoma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bCs/>
                <w:i/>
                <w:iCs/>
                <w:color w:val="000000" w:themeColor="text1"/>
                <w:sz w:val="24"/>
                <w:szCs w:val="24"/>
              </w:rPr>
              <w:t>«Ηλεκτρονική βιβλιοθήκη</w:t>
            </w:r>
            <w:r>
              <w:rPr>
                <w:rFonts w:cs="Arial" w:ascii="Arial" w:hAnsi="Arial"/>
                <w:i/>
                <w:iCs/>
                <w:color w:val="000000" w:themeColor="text1"/>
                <w:sz w:val="24"/>
                <w:szCs w:val="24"/>
              </w:rPr>
              <w:t xml:space="preserve"> σχολείου-Εκδόσεις</w:t>
            </w:r>
            <w:r>
              <w:rPr>
                <w:rFonts w:cs="Arial" w:ascii="Arial" w:hAnsi="Arial"/>
                <w:i/>
                <w:iCs/>
                <w:sz w:val="24"/>
                <w:szCs w:val="24"/>
              </w:rPr>
              <w:t>»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</w:rPr>
              <w:t>Σχολική χορωδία</w:t>
            </w:r>
            <w:r>
              <w:rPr>
                <w:rFonts w:eastAsia="Times New Roman" w:cs="Arial" w:ascii="Arial" w:hAnsi="Arial"/>
                <w:sz w:val="24"/>
                <w:szCs w:val="24"/>
              </w:rPr>
              <w:t> </w:t>
            </w:r>
            <w:r>
              <w:rPr>
                <w:rFonts w:cs="Arial" w:ascii="Arial" w:hAnsi="Arial"/>
                <w:bCs/>
                <w:i/>
                <w:iCs/>
                <w:color w:val="000000" w:themeColor="text1"/>
                <w:sz w:val="24"/>
                <w:szCs w:val="24"/>
              </w:rPr>
              <w:t>«</w:t>
            </w:r>
            <w:r>
              <w:rPr>
                <w:rFonts w:eastAsia="Times New Roman" w:cs="Arial" w:ascii="Arial" w:hAnsi="Arial"/>
                <w:sz w:val="24"/>
                <w:szCs w:val="24"/>
              </w:rPr>
              <w:t>Ταξίδι στη Μάλτα και Τραγούδια</w:t>
            </w:r>
            <w:r>
              <w:rPr>
                <w:rFonts w:cs="Arial" w:ascii="Arial" w:hAnsi="Arial"/>
                <w:i/>
                <w:iCs/>
                <w:sz w:val="24"/>
                <w:szCs w:val="24"/>
              </w:rPr>
              <w:t>»</w:t>
            </w:r>
          </w:p>
        </w:tc>
      </w:tr>
    </w:tbl>
    <w:p>
      <w:pPr>
        <w:pStyle w:val="Normal"/>
        <w:spacing w:before="0" w:after="0"/>
        <w:rPr>
          <w:rFonts w:ascii="Arial" w:hAnsi="Arial" w:eastAsia="Bookman Old Style" w:cs="Arial"/>
          <w:b/>
          <w:b/>
          <w:sz w:val="24"/>
          <w:szCs w:val="24"/>
        </w:rPr>
      </w:pPr>
      <w:r>
        <w:rPr>
          <w:rFonts w:eastAsia="Bookman Old Style"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rPr>
          <w:rFonts w:ascii="Arial" w:hAnsi="Arial" w:eastAsia="Bookman Old Style" w:cs="Arial"/>
          <w:b/>
          <w:b/>
          <w:sz w:val="24"/>
          <w:szCs w:val="24"/>
        </w:rPr>
      </w:pPr>
      <w:r>
        <w:rPr>
          <w:rFonts w:eastAsia="Bookman Old Style"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rPr>
          <w:rFonts w:ascii="Arial" w:hAnsi="Arial" w:eastAsia="Bookman Old Style" w:cs="Arial"/>
          <w:b/>
          <w:b/>
          <w:sz w:val="24"/>
          <w:szCs w:val="24"/>
        </w:rPr>
      </w:pPr>
      <w:r>
        <w:rPr>
          <w:rFonts w:eastAsia="Bookman Old Style"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leGrid"/>
        <w:tblW w:w="9069" w:type="dxa"/>
        <w:jc w:val="left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9" w:type="dxa"/>
          <w:left w:w="103" w:type="dxa"/>
          <w:bottom w:w="0" w:type="dxa"/>
          <w:right w:w="41" w:type="dxa"/>
        </w:tblCellMar>
        <w:tblLook w:firstRow="1" w:noVBand="1" w:lastRow="0" w:firstColumn="1" w:lastColumn="0" w:noHBand="0" w:val="04a0"/>
      </w:tblPr>
      <w:tblGrid>
        <w:gridCol w:w="1909"/>
        <w:gridCol w:w="7159"/>
      </w:tblGrid>
      <w:tr>
        <w:trPr>
          <w:trHeight w:val="300" w:hRule="atLeast"/>
        </w:trPr>
        <w:tc>
          <w:tcPr>
            <w:tcW w:w="9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70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b/>
                <w:sz w:val="24"/>
                <w:szCs w:val="24"/>
              </w:rPr>
              <w:t>Τετάρτη 26 Απριλίου - Απογευματινή ζώνη</w:t>
            </w:r>
          </w:p>
        </w:tc>
      </w:tr>
      <w:tr>
        <w:trPr>
          <w:trHeight w:val="588" w:hRule="atLeast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69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>18.00-18.</w:t>
            </w:r>
            <w:r>
              <w:rPr>
                <w:rFonts w:eastAsia="Tahoma" w:cs="Arial" w:ascii="Arial" w:hAnsi="Arial"/>
                <w:sz w:val="24"/>
                <w:szCs w:val="24"/>
                <w:lang w:val="en-US"/>
              </w:rPr>
              <w:t>20</w:t>
            </w:r>
            <w:r>
              <w:rPr>
                <w:rFonts w:eastAsia="Tahoma" w:cs="Arial"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69" w:hanging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eastAsia="Tahoma" w:cs="Arial" w:ascii="Arial" w:hAnsi="Arial"/>
                <w:color w:val="auto"/>
                <w:sz w:val="24"/>
                <w:szCs w:val="24"/>
              </w:rPr>
              <w:t xml:space="preserve">Παρουσίαση δράσεων </w:t>
            </w:r>
            <w:r>
              <w:rPr>
                <w:rFonts w:eastAsia="Tahoma" w:cs="Arial" w:ascii="Arial" w:hAnsi="Arial"/>
                <w:b/>
                <w:color w:val="auto"/>
                <w:sz w:val="24"/>
                <w:szCs w:val="24"/>
              </w:rPr>
              <w:t>Γυμνασίου Πλατανιά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i/>
                <w:i/>
                <w:iCs/>
                <w:color w:val="auto"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color w:val="auto"/>
                <w:sz w:val="24"/>
                <w:szCs w:val="24"/>
              </w:rPr>
              <w:t>«Άλκη Ζέη (αφιέρωμα)»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color w:val="auto"/>
                <w:sz w:val="24"/>
                <w:szCs w:val="24"/>
              </w:rPr>
              <w:t xml:space="preserve">«Προγράμματα </w:t>
            </w:r>
            <w:r>
              <w:rPr>
                <w:rFonts w:cs="Arial" w:ascii="Arial" w:hAnsi="Arial"/>
                <w:i/>
                <w:iCs/>
                <w:color w:val="auto"/>
                <w:sz w:val="24"/>
                <w:szCs w:val="24"/>
                <w:lang w:val="en-US"/>
              </w:rPr>
              <w:t>Erasmus</w:t>
            </w:r>
            <w:r>
              <w:rPr>
                <w:rFonts w:cs="Arial" w:ascii="Arial" w:hAnsi="Arial"/>
                <w:i/>
                <w:iCs/>
                <w:color w:val="auto"/>
                <w:sz w:val="24"/>
                <w:szCs w:val="24"/>
              </w:rPr>
              <w:t>»</w:t>
            </w:r>
          </w:p>
        </w:tc>
      </w:tr>
      <w:tr>
        <w:trPr>
          <w:trHeight w:val="1169" w:hRule="atLeast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69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>18.</w:t>
            </w:r>
            <w:r>
              <w:rPr>
                <w:rFonts w:eastAsia="Tahoma" w:cs="Arial" w:ascii="Arial" w:hAnsi="Arial"/>
                <w:sz w:val="24"/>
                <w:szCs w:val="24"/>
                <w:lang w:val="en-US"/>
              </w:rPr>
              <w:t>20</w:t>
            </w:r>
            <w:r>
              <w:rPr>
                <w:rFonts w:eastAsia="Tahoma" w:cs="Arial" w:ascii="Arial" w:hAnsi="Arial"/>
                <w:sz w:val="24"/>
                <w:szCs w:val="24"/>
              </w:rPr>
              <w:t xml:space="preserve">-20.00 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72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 xml:space="preserve">Παρουσίαση δράσεων </w:t>
            </w:r>
            <w:r>
              <w:rPr>
                <w:rFonts w:eastAsia="Tahoma" w:cs="Arial" w:ascii="Arial" w:hAnsi="Arial"/>
                <w:b/>
                <w:sz w:val="24"/>
                <w:szCs w:val="24"/>
              </w:rPr>
              <w:t>Εσπερινού ΕΠΑΛ Πλατανιά</w:t>
            </w:r>
          </w:p>
          <w:p>
            <w:pPr>
              <w:pStyle w:val="Normal"/>
              <w:spacing w:lineRule="auto" w:line="240" w:before="0" w:after="0"/>
              <w:ind w:right="72" w:hanging="0"/>
              <w:jc w:val="center"/>
              <w:rPr>
                <w:rFonts w:ascii="Arial" w:hAnsi="Arial" w:eastAsia="Tahoma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>Παρουσίαση ντοκυμαντέρ με θέμα «</w:t>
            </w:r>
            <w:r>
              <w:rPr>
                <w:rFonts w:eastAsia="Tahoma" w:cs="Arial" w:ascii="Arial" w:hAnsi="Arial"/>
                <w:i/>
                <w:sz w:val="24"/>
                <w:szCs w:val="24"/>
              </w:rPr>
              <w:t>Τα Άγρια χόρτα»</w:t>
            </w:r>
            <w:r>
              <w:rPr>
                <w:rFonts w:eastAsia="Tahoma" w:cs="Arial" w:ascii="Arial" w:hAnsi="Arial"/>
                <w:sz w:val="24"/>
                <w:szCs w:val="24"/>
              </w:rPr>
              <w:t xml:space="preserve"> παραγωγής του Δήμου Πλατανιά, σε σκηνοθεσία Κατερίνας Μπικάκη με την συμμετοχή των μαθητών της ειδικότητας Τουρισμού.</w:t>
            </w:r>
          </w:p>
          <w:p>
            <w:pPr>
              <w:pStyle w:val="Normal"/>
              <w:spacing w:lineRule="auto" w:line="240" w:before="0" w:after="0"/>
              <w:ind w:right="72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right="25" w:hanging="0"/>
              <w:jc w:val="center"/>
              <w:rPr>
                <w:rFonts w:ascii="Arial" w:hAnsi="Arial" w:eastAsia="Tahoma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 xml:space="preserve">Παρουσίαση κινητικότητας </w:t>
            </w:r>
            <w:r>
              <w:rPr>
                <w:rFonts w:eastAsia="Tahoma" w:cs="Arial" w:ascii="Arial" w:hAnsi="Arial"/>
                <w:sz w:val="24"/>
                <w:szCs w:val="24"/>
                <w:lang w:val="en-GB"/>
              </w:rPr>
              <w:t>ERASMUS</w:t>
            </w:r>
            <w:r>
              <w:rPr>
                <w:rFonts w:eastAsia="Tahoma" w:cs="Arial" w:ascii="Arial" w:hAnsi="Arial"/>
                <w:sz w:val="24"/>
                <w:szCs w:val="24"/>
              </w:rPr>
              <w:t>+στην Βαρκελώνη</w:t>
            </w:r>
          </w:p>
          <w:p>
            <w:pPr>
              <w:pStyle w:val="Normal"/>
              <w:spacing w:lineRule="auto" w:line="240" w:before="0" w:after="0"/>
              <w:ind w:right="25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right="583" w:hanging="0"/>
              <w:jc w:val="center"/>
              <w:rPr>
                <w:rFonts w:ascii="Arial" w:hAnsi="Arial" w:eastAsia="Tahoma" w:cs="Arial"/>
                <w:i/>
                <w:i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>Παρουσίαση προγράμματος του Τομέα Υγείας με τίτλο «</w:t>
            </w:r>
            <w:r>
              <w:rPr>
                <w:rFonts w:eastAsia="Tahoma" w:cs="Arial" w:ascii="Arial" w:hAnsi="Arial"/>
                <w:i/>
                <w:sz w:val="24"/>
                <w:szCs w:val="24"/>
              </w:rPr>
              <w:t>Υδροθεραπεία, θεραπευτικές Τεχνικές μάλαξης και</w:t>
            </w:r>
          </w:p>
          <w:p>
            <w:pPr>
              <w:pStyle w:val="Normal"/>
              <w:spacing w:lineRule="auto" w:line="240" w:before="0" w:after="0"/>
              <w:ind w:right="583" w:hanging="0"/>
              <w:jc w:val="center"/>
              <w:rPr>
                <w:rFonts w:ascii="Arial" w:hAnsi="Arial" w:eastAsia="Tahoma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i/>
                <w:sz w:val="24"/>
                <w:szCs w:val="24"/>
              </w:rPr>
              <w:t>εκπαίδευση χειροτεχνίας σε άτομα με ΚΙΝΗΤΙΚΕΣ ΚΑΙ ΑΙΣΘΗΤΗΡΙΑΚΕΣ ΔΙΑΤΑΡΑΧΕΣ</w:t>
            </w:r>
            <w:r>
              <w:rPr>
                <w:rFonts w:eastAsia="Tahoma" w:cs="Arial" w:ascii="Arial" w:hAnsi="Arial"/>
                <w:sz w:val="24"/>
                <w:szCs w:val="24"/>
              </w:rPr>
              <w:t>»</w:t>
            </w:r>
          </w:p>
          <w:p>
            <w:pPr>
              <w:pStyle w:val="Normal"/>
              <w:spacing w:lineRule="auto" w:line="240" w:before="0" w:after="0"/>
              <w:ind w:right="583" w:hanging="0"/>
              <w:jc w:val="center"/>
              <w:rPr>
                <w:rFonts w:ascii="Arial" w:hAnsi="Arial" w:eastAsia="Tahoma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right="74" w:hanging="0"/>
              <w:jc w:val="center"/>
              <w:rPr>
                <w:rFonts w:ascii="Arial" w:hAnsi="Arial" w:eastAsia="Tahoma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 xml:space="preserve">Παρουσίαση προγράμματος </w:t>
            </w:r>
            <w:r>
              <w:rPr>
                <w:rFonts w:eastAsia="Tahoma" w:cs="Arial" w:ascii="Arial" w:hAnsi="Arial"/>
                <w:sz w:val="24"/>
                <w:szCs w:val="24"/>
                <w:lang w:val="en-GB"/>
              </w:rPr>
              <w:t>NOISIS</w:t>
            </w:r>
            <w:r>
              <w:rPr>
                <w:rFonts w:eastAsia="Tahoma" w:cs="Arial" w:ascii="Arial" w:hAnsi="Arial"/>
                <w:sz w:val="24"/>
                <w:szCs w:val="24"/>
              </w:rPr>
              <w:t xml:space="preserve"> με Σχέδιο Δράσης «</w:t>
            </w:r>
            <w:r>
              <w:rPr>
                <w:rFonts w:eastAsia="Tahoma" w:cs="Arial" w:ascii="Arial" w:hAnsi="Arial"/>
                <w:i/>
                <w:sz w:val="24"/>
                <w:szCs w:val="24"/>
              </w:rPr>
              <w:t>Αεροπονικό σύστημα χωρίς θερμοκήπιο» και «Δημιουργία προϊόντων εμπειρίας στον τουρισμό</w:t>
            </w:r>
            <w:r>
              <w:rPr>
                <w:rFonts w:eastAsia="Tahoma" w:cs="Arial" w:ascii="Arial" w:hAnsi="Arial"/>
                <w:sz w:val="24"/>
                <w:szCs w:val="24"/>
              </w:rPr>
              <w:t>»</w:t>
            </w:r>
          </w:p>
          <w:p>
            <w:pPr>
              <w:pStyle w:val="Normal"/>
              <w:spacing w:lineRule="auto" w:line="240" w:before="0" w:after="0"/>
              <w:ind w:right="74" w:hanging="0"/>
              <w:jc w:val="center"/>
              <w:rPr>
                <w:rFonts w:ascii="Arial" w:hAnsi="Arial" w:eastAsia="Tahoma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right="74" w:hanging="0"/>
              <w:jc w:val="center"/>
              <w:rPr>
                <w:rFonts w:ascii="Arial" w:hAnsi="Arial" w:eastAsia="Tahoma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>Παρουσίαση βίντεο μικρής διάρκειας με θέμα την ασφάλεια στο διαδίκτυο  και τίτλο «</w:t>
            </w:r>
            <w:r>
              <w:rPr>
                <w:rFonts w:eastAsia="Tahoma" w:cs="Arial" w:ascii="Arial" w:hAnsi="Arial"/>
                <w:i/>
                <w:sz w:val="24"/>
                <w:szCs w:val="24"/>
              </w:rPr>
              <w:t>Ψηφιακό καφενείο</w:t>
            </w:r>
            <w:r>
              <w:rPr>
                <w:rFonts w:eastAsia="Tahoma" w:cs="Arial" w:ascii="Arial" w:hAnsi="Arial"/>
                <w:sz w:val="24"/>
                <w:szCs w:val="24"/>
              </w:rPr>
              <w:t>»</w:t>
            </w:r>
          </w:p>
          <w:p>
            <w:pPr>
              <w:pStyle w:val="Normal"/>
              <w:spacing w:lineRule="auto" w:line="240" w:before="0" w:after="0"/>
              <w:ind w:right="74" w:hanging="0"/>
              <w:jc w:val="center"/>
              <w:rPr>
                <w:rFonts w:ascii="Arial" w:hAnsi="Arial" w:eastAsia="Tahoma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right="25" w:hanging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>Παρουσίαση προγράμματος του Τομέα Διοίκησης &amp; Οικονομίας  με τίτλο «</w:t>
            </w:r>
            <w:r>
              <w:rPr>
                <w:rFonts w:eastAsia="Tahoma" w:cs="Arial" w:ascii="Arial" w:hAnsi="Arial"/>
                <w:i/>
                <w:sz w:val="24"/>
                <w:szCs w:val="24"/>
              </w:rPr>
              <w:t xml:space="preserve">Πολιτιστικές διαδρομές» </w:t>
            </w:r>
            <w:r>
              <w:rPr>
                <w:rFonts w:eastAsia="Tahoma" w:cs="Arial" w:ascii="Arial" w:hAnsi="Arial"/>
                <w:iCs/>
                <w:sz w:val="24"/>
                <w:szCs w:val="24"/>
              </w:rPr>
              <w:t xml:space="preserve"> </w:t>
            </w:r>
          </w:p>
        </w:tc>
      </w:tr>
      <w:tr>
        <w:trPr>
          <w:trHeight w:val="300" w:hRule="atLeast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69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 xml:space="preserve">20.00-20.20 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68" w:hanging="0"/>
              <w:jc w:val="center"/>
              <w:rPr>
                <w:rFonts w:ascii="Arial" w:hAnsi="Arial" w:eastAsia="Tahoma" w:cs="Arial"/>
                <w:b/>
                <w:b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 xml:space="preserve">Παρουσίαση δράσεων </w:t>
            </w:r>
            <w:r>
              <w:rPr>
                <w:rFonts w:eastAsia="Tahoma" w:cs="Arial" w:ascii="Arial" w:hAnsi="Arial"/>
                <w:b/>
                <w:sz w:val="24"/>
                <w:szCs w:val="24"/>
              </w:rPr>
              <w:t>Γυμνασίου Κολυμβαρίου</w:t>
            </w:r>
          </w:p>
          <w:p>
            <w:pPr>
              <w:pStyle w:val="Normal"/>
              <w:spacing w:lineRule="auto" w:line="240" w:before="0" w:after="0"/>
              <w:ind w:right="68" w:hanging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 xml:space="preserve">Πολιτιστικό Πρόγραμμα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22222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22222"/>
                <w:sz w:val="24"/>
                <w:szCs w:val="24"/>
              </w:rPr>
              <w:t xml:space="preserve">               </w:t>
            </w:r>
            <w:r>
              <w:rPr>
                <w:rFonts w:eastAsia="Times New Roman" w:cs="Arial" w:ascii="Arial" w:hAnsi="Arial"/>
                <w:color w:val="222222"/>
                <w:sz w:val="24"/>
                <w:szCs w:val="24"/>
              </w:rPr>
              <w:t>" Στην απέναντι Ακτή : ένα πολιτιστικό ταξίδι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22222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222222"/>
                <w:sz w:val="24"/>
                <w:szCs w:val="24"/>
              </w:rPr>
              <w:t xml:space="preserve">                         </w:t>
            </w:r>
            <w:r>
              <w:rPr>
                <w:rFonts w:eastAsia="Times New Roman" w:cs="Arial" w:ascii="Arial" w:hAnsi="Arial"/>
                <w:color w:val="222222"/>
                <w:sz w:val="24"/>
                <w:szCs w:val="24"/>
              </w:rPr>
              <w:t>στη Σμύρνη πριν την καταστροφή "</w:t>
            </w:r>
          </w:p>
          <w:p>
            <w:pPr>
              <w:pStyle w:val="Normal"/>
              <w:spacing w:lineRule="auto" w:line="240" w:before="0" w:after="0"/>
              <w:ind w:right="68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984" w:hRule="atLeast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69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 xml:space="preserve">20.20-21.00 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5"/>
              <w:ind w:right="70" w:hanging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 xml:space="preserve">Παρουσίαση δράσεων </w:t>
            </w:r>
            <w:r>
              <w:rPr>
                <w:rFonts w:eastAsia="Tahoma" w:cs="Arial" w:ascii="Arial" w:hAnsi="Arial"/>
                <w:b/>
                <w:sz w:val="24"/>
                <w:szCs w:val="24"/>
              </w:rPr>
              <w:t>Γυμνασίου - Λυκείου Βουκολιών</w:t>
            </w:r>
          </w:p>
          <w:p>
            <w:pPr>
              <w:pStyle w:val="Normal"/>
              <w:spacing w:lineRule="auto" w:line="240" w:before="0" w:after="5"/>
              <w:ind w:right="70" w:hanging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sz w:val="24"/>
                <w:szCs w:val="24"/>
              </w:rPr>
              <w:t>«Εφαρμογές του Πυθαγόρειου θεωρήματος»</w:t>
            </w:r>
          </w:p>
          <w:p>
            <w:pPr>
              <w:pStyle w:val="Normal"/>
              <w:spacing w:lineRule="auto" w:line="240" w:before="0" w:after="0"/>
              <w:ind w:firstLine="358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</w:rPr>
              <w:t>«Κρητικοί χοροί από μαθητές μουσικούς και χορευτές»</w:t>
            </w:r>
          </w:p>
          <w:p>
            <w:pPr>
              <w:pStyle w:val="Normal"/>
              <w:spacing w:lineRule="auto" w:line="240" w:before="0" w:after="0"/>
              <w:ind w:firstLine="358"/>
              <w:jc w:val="center"/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</w:rPr>
              <w:t>«Μαθητές καλλιτέχνες σε λύρα -τραγούδι»</w:t>
            </w:r>
          </w:p>
        </w:tc>
      </w:tr>
    </w:tbl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</w:p>
    <w:tbl>
      <w:tblPr>
        <w:tblStyle w:val="TableGrid"/>
        <w:tblW w:w="9069" w:type="dxa"/>
        <w:jc w:val="left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6" w:type="dxa"/>
          <w:left w:w="86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09"/>
        <w:gridCol w:w="7159"/>
      </w:tblGrid>
      <w:tr>
        <w:trPr>
          <w:trHeight w:val="300" w:hRule="atLeast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85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b/>
                <w:sz w:val="24"/>
                <w:szCs w:val="24"/>
              </w:rPr>
              <w:t>Πέμπτη 27 Απριλίου - Πρωινή ζώνη</w:t>
            </w:r>
          </w:p>
        </w:tc>
      </w:tr>
      <w:tr>
        <w:trPr>
          <w:trHeight w:val="1269" w:hRule="atLeast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94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 xml:space="preserve">09.00-09.40 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95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 xml:space="preserve">Παρουσίαση δράσεων </w:t>
            </w:r>
            <w:r>
              <w:rPr>
                <w:rFonts w:eastAsia="Tahoma" w:cs="Arial" w:ascii="Arial" w:hAnsi="Arial"/>
                <w:b/>
                <w:sz w:val="24"/>
                <w:szCs w:val="24"/>
              </w:rPr>
              <w:t>Γυμνασίου Αλικιανού</w:t>
            </w:r>
          </w:p>
          <w:p>
            <w:pPr>
              <w:pStyle w:val="Normal"/>
              <w:spacing w:lineRule="auto" w:line="240" w:before="0" w:after="0"/>
              <w:ind w:left="17" w:hanging="0"/>
              <w:jc w:val="center"/>
              <w:rPr>
                <w:rFonts w:ascii="Arial" w:hAnsi="Arial" w:eastAsia="Times New Roman" w:cs="Arial"/>
                <w:i/>
                <w:i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</w:rPr>
              <w:t>«Το ημερολόγιο του σχολείου»</w:t>
            </w:r>
          </w:p>
          <w:p>
            <w:pPr>
              <w:pStyle w:val="Normal"/>
              <w:spacing w:lineRule="auto" w:line="240" w:before="0" w:after="0"/>
              <w:ind w:left="17" w:hanging="0"/>
              <w:jc w:val="center"/>
              <w:rPr>
                <w:rFonts w:ascii="Arial" w:hAnsi="Arial" w:eastAsia="Times New Roman" w:cs="Arial"/>
                <w:i/>
                <w:i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</w:rPr>
              <w:t>«Η θεατρική ομάδα»</w:t>
            </w:r>
          </w:p>
          <w:p>
            <w:pPr>
              <w:pStyle w:val="Normal"/>
              <w:spacing w:lineRule="auto" w:line="240" w:before="0" w:after="0"/>
              <w:ind w:left="1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</w:rPr>
              <w:t>«</w:t>
            </w:r>
            <w:r>
              <w:rPr>
                <w:rFonts w:eastAsia="Times New Roman" w:cs="Arial" w:ascii="Arial" w:hAnsi="Arial"/>
                <w:i/>
                <w:sz w:val="24"/>
                <w:szCs w:val="24"/>
                <w:lang w:val="en-US"/>
              </w:rPr>
              <w:t>T</w:t>
            </w:r>
            <w:r>
              <w:rPr>
                <w:rFonts w:eastAsia="Times New Roman" w:cs="Arial" w:ascii="Arial" w:hAnsi="Arial"/>
                <w:i/>
                <w:sz w:val="24"/>
                <w:szCs w:val="24"/>
              </w:rPr>
              <w:t>ο κρητικό κόμικ Ελένη του Ευριπίδη»</w:t>
            </w:r>
          </w:p>
        </w:tc>
      </w:tr>
      <w:tr>
        <w:trPr>
          <w:trHeight w:val="588" w:hRule="atLeast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94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  <w:lang w:val="en-US"/>
              </w:rPr>
              <w:t>09.4</w:t>
            </w:r>
            <w:r>
              <w:rPr>
                <w:rFonts w:eastAsia="Tahoma" w:cs="Arial" w:ascii="Arial" w:hAnsi="Arial"/>
                <w:sz w:val="24"/>
                <w:szCs w:val="24"/>
              </w:rPr>
              <w:t>0.-1</w:t>
            </w:r>
            <w:r>
              <w:rPr>
                <w:rFonts w:eastAsia="Tahoma" w:cs="Arial" w:ascii="Arial" w:hAnsi="Arial"/>
                <w:sz w:val="24"/>
                <w:szCs w:val="24"/>
                <w:lang w:val="en-US"/>
              </w:rPr>
              <w:t>0</w:t>
            </w:r>
            <w:r>
              <w:rPr>
                <w:rFonts w:eastAsia="Tahoma" w:cs="Arial" w:ascii="Arial" w:hAnsi="Arial"/>
                <w:sz w:val="24"/>
                <w:szCs w:val="24"/>
              </w:rPr>
              <w:t>.</w:t>
            </w:r>
            <w:r>
              <w:rPr>
                <w:rFonts w:eastAsia="Tahoma" w:cs="Arial" w:ascii="Arial" w:hAnsi="Arial"/>
                <w:sz w:val="24"/>
                <w:szCs w:val="24"/>
                <w:lang w:val="en-US"/>
              </w:rPr>
              <w:t>5</w:t>
            </w:r>
            <w:r>
              <w:rPr>
                <w:rFonts w:eastAsia="Tahoma" w:cs="Arial" w:ascii="Arial" w:hAnsi="Arial"/>
                <w:sz w:val="24"/>
                <w:szCs w:val="24"/>
              </w:rPr>
              <w:t xml:space="preserve">0 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17" w:hanging="0"/>
              <w:jc w:val="center"/>
              <w:rPr>
                <w:rFonts w:ascii="Arial" w:hAnsi="Arial" w:eastAsia="Tahoma" w:cs="Arial"/>
                <w:b/>
                <w:b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 xml:space="preserve">Παρουσίαση δράσεων </w:t>
            </w:r>
            <w:r>
              <w:rPr>
                <w:rFonts w:eastAsia="Tahoma" w:cs="Arial" w:ascii="Arial" w:hAnsi="Arial"/>
                <w:b/>
                <w:sz w:val="24"/>
                <w:szCs w:val="24"/>
              </w:rPr>
              <w:t>Λυκείου Κολυμβαρίου</w:t>
            </w:r>
          </w:p>
          <w:p>
            <w:pPr>
              <w:pStyle w:val="Normal"/>
              <w:spacing w:lineRule="auto" w:line="259" w:before="0" w:after="0"/>
              <w:jc w:val="center"/>
              <w:rPr>
                <w:rFonts w:ascii="Arial" w:hAnsi="Arial" w:eastAsia="Times New Roman" w:cs="Arial"/>
                <w:i/>
                <w:i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4"/>
                <w:szCs w:val="24"/>
                <w:lang w:eastAsia="en-US"/>
              </w:rPr>
              <w:t>«Παραδοσιακοί οικισμοί και φύση»</w:t>
            </w:r>
          </w:p>
          <w:p>
            <w:pPr>
              <w:pStyle w:val="Normal"/>
              <w:spacing w:lineRule="auto" w:line="259" w:before="0" w:after="0"/>
              <w:jc w:val="center"/>
              <w:rPr>
                <w:rFonts w:ascii="Arial" w:hAnsi="Arial" w:eastAsia="Times New Roman" w:cs="Arial"/>
                <w:i/>
                <w:i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4"/>
                <w:szCs w:val="24"/>
                <w:lang w:eastAsia="en-US"/>
              </w:rPr>
              <w:t>«Χαράζω το δικό μου μονοπάτι»</w:t>
            </w:r>
          </w:p>
          <w:p>
            <w:pPr>
              <w:pStyle w:val="Normal"/>
              <w:spacing w:lineRule="auto" w:line="259" w:before="0" w:after="0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</w:rPr>
              <w:t>«Κλιματική κρίση»</w:t>
            </w:r>
          </w:p>
          <w:p>
            <w:pPr>
              <w:pStyle w:val="Normal"/>
              <w:spacing w:lineRule="auto" w:line="259" w:before="0" w:after="0"/>
              <w:jc w:val="center"/>
              <w:rPr>
                <w:rFonts w:ascii="Arial" w:hAnsi="Arial" w:eastAsia="Times New Roman" w:cs="Arial"/>
                <w:i/>
                <w:i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Times New Roman" w:cs="Arial" w:ascii="Arial" w:hAnsi="Arial"/>
                <w:i/>
                <w:iCs/>
                <w:color w:val="auto"/>
                <w:sz w:val="24"/>
                <w:szCs w:val="24"/>
                <w:lang w:eastAsia="en-US"/>
              </w:rPr>
              <w:t>«Ένα πολύχρωμο σχολείο»</w:t>
            </w:r>
          </w:p>
          <w:p>
            <w:pPr>
              <w:pStyle w:val="Normal"/>
              <w:spacing w:lineRule="auto" w:line="259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</w:rPr>
              <w:t>«Η κρητική διατροφή στη ζωή μας»</w:t>
            </w:r>
          </w:p>
        </w:tc>
      </w:tr>
      <w:tr>
        <w:trPr>
          <w:trHeight w:val="1355" w:hRule="atLeast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93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>1</w:t>
            </w:r>
            <w:r>
              <w:rPr>
                <w:rFonts w:eastAsia="Tahoma" w:cs="Arial" w:ascii="Arial" w:hAnsi="Arial"/>
                <w:sz w:val="24"/>
                <w:szCs w:val="24"/>
                <w:lang w:val="en-US"/>
              </w:rPr>
              <w:t>0</w:t>
            </w:r>
            <w:r>
              <w:rPr>
                <w:rFonts w:eastAsia="Tahoma" w:cs="Arial" w:ascii="Arial" w:hAnsi="Arial"/>
                <w:sz w:val="24"/>
                <w:szCs w:val="24"/>
              </w:rPr>
              <w:t>.</w:t>
            </w:r>
            <w:r>
              <w:rPr>
                <w:rFonts w:eastAsia="Tahoma" w:cs="Arial" w:ascii="Arial" w:hAnsi="Arial"/>
                <w:sz w:val="24"/>
                <w:szCs w:val="24"/>
                <w:lang w:val="en-US"/>
              </w:rPr>
              <w:t>5</w:t>
            </w:r>
            <w:r>
              <w:rPr>
                <w:rFonts w:eastAsia="Tahoma" w:cs="Arial" w:ascii="Arial" w:hAnsi="Arial"/>
                <w:sz w:val="24"/>
                <w:szCs w:val="24"/>
              </w:rPr>
              <w:t xml:space="preserve">0-11.40 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37" w:before="0" w:after="0"/>
              <w:ind w:left="536" w:right="558" w:hanging="0"/>
              <w:jc w:val="center"/>
              <w:rPr>
                <w:rFonts w:ascii="Arial" w:hAnsi="Arial" w:eastAsia="Tahoma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 xml:space="preserve">Παρουσίαση δράσεων </w:t>
            </w:r>
            <w:r>
              <w:rPr>
                <w:rFonts w:eastAsia="Tahoma" w:cs="Arial" w:ascii="Arial" w:hAnsi="Arial"/>
                <w:b/>
                <w:sz w:val="24"/>
                <w:szCs w:val="24"/>
              </w:rPr>
              <w:t xml:space="preserve">Γυμνασίου Πλατανιά </w:t>
            </w:r>
          </w:p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i/>
                <w:iCs/>
                <w:color w:val="auto"/>
                <w:sz w:val="24"/>
                <w:szCs w:val="24"/>
              </w:rPr>
              <w:t>Παρουσίαση: « Χατζημιχάλης Γιάνναρης</w:t>
            </w:r>
            <w:r>
              <w:rPr>
                <w:rFonts w:cs="Arial" w:ascii="Arial" w:hAnsi="Arial"/>
                <w:i/>
                <w:iCs/>
                <w:sz w:val="24"/>
                <w:szCs w:val="24"/>
              </w:rPr>
              <w:t>»</w:t>
            </w:r>
          </w:p>
          <w:p>
            <w:pPr>
              <w:pStyle w:val="Normal"/>
              <w:spacing w:lineRule="auto" w:line="254" w:before="0" w:after="0"/>
              <w:jc w:val="center"/>
              <w:rPr>
                <w:rFonts w:ascii="Arial" w:hAnsi="Arial" w:eastAsia="Calibri" w:cs="Arial" w:eastAsiaTheme="minorHAnsi"/>
                <w:i/>
                <w:i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</w:rPr>
              <w:t>Ταινία</w:t>
            </w:r>
            <w:r>
              <w:rPr>
                <w:rFonts w:eastAsia="Times New Roman" w:cs="Arial" w:ascii="Arial" w:hAnsi="Arial"/>
                <w:sz w:val="24"/>
                <w:szCs w:val="24"/>
              </w:rPr>
              <w:t> με τίτλο: «Οι Δευτέρες μιας μαθήτριας»</w:t>
            </w:r>
          </w:p>
          <w:p>
            <w:pPr>
              <w:pStyle w:val="Normal"/>
              <w:spacing w:before="0" w:after="0"/>
              <w:jc w:val="center"/>
              <w:rPr>
                <w:rFonts w:ascii="Arial" w:hAnsi="Arial" w:eastAsia="Calibri" w:cs="Arial" w:eastAsiaTheme="minorHAnsi"/>
                <w:i/>
                <w:i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Times New Roman" w:cs="Arial" w:ascii="Arial" w:hAnsi="Arial"/>
                <w:bCs/>
                <w:sz w:val="24"/>
                <w:szCs w:val="24"/>
              </w:rPr>
              <w:t>Σχολικό περιοδικό ''Αλλά ζω'</w:t>
            </w:r>
            <w:r>
              <w:rPr>
                <w:rFonts w:eastAsia="Times New Roman" w:cs="Arial" w:ascii="Arial" w:hAnsi="Arial"/>
                <w:sz w:val="24"/>
                <w:szCs w:val="24"/>
              </w:rPr>
              <w:t>'</w:t>
            </w:r>
          </w:p>
        </w:tc>
      </w:tr>
      <w:tr>
        <w:trPr>
          <w:trHeight w:val="1486" w:hRule="atLeast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93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 xml:space="preserve">11.40-13.00 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1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 xml:space="preserve">Παρουσίαση δράσεων </w:t>
            </w:r>
            <w:r>
              <w:rPr>
                <w:rFonts w:eastAsia="Tahoma" w:cs="Arial" w:ascii="Arial" w:hAnsi="Arial"/>
                <w:b/>
                <w:sz w:val="24"/>
                <w:szCs w:val="24"/>
              </w:rPr>
              <w:t>Λυκείου Βουκολιών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</w:rPr>
              <w:t>«Παραγωγή βιοντίζελ από τηγανόλαδα»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</w:rPr>
              <w:t>«Αυτόματος τηλεχειρισμός γεωργικών εργασιών»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</w:rPr>
              <w:t>«Πείραμα διπλής σχισμής»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i/>
                <w:iCs/>
                <w:sz w:val="24"/>
                <w:szCs w:val="24"/>
              </w:rPr>
              <w:t>«Ανεμογεννήτρια»</w:t>
            </w:r>
          </w:p>
        </w:tc>
      </w:tr>
    </w:tbl>
    <w:p>
      <w:pPr>
        <w:pStyle w:val="Normal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leGrid"/>
        <w:tblW w:w="9069" w:type="dxa"/>
        <w:jc w:val="left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9" w:type="dxa"/>
          <w:left w:w="103" w:type="dxa"/>
          <w:bottom w:w="0" w:type="dxa"/>
          <w:right w:w="44" w:type="dxa"/>
        </w:tblCellMar>
        <w:tblLook w:firstRow="1" w:noVBand="1" w:lastRow="0" w:firstColumn="1" w:lastColumn="0" w:noHBand="0" w:val="04a0"/>
      </w:tblPr>
      <w:tblGrid>
        <w:gridCol w:w="1909"/>
        <w:gridCol w:w="7159"/>
      </w:tblGrid>
      <w:tr>
        <w:trPr>
          <w:trHeight w:val="298" w:hRule="atLeast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b/>
                <w:sz w:val="24"/>
                <w:szCs w:val="24"/>
              </w:rPr>
              <w:t>Πέμπτη 27 Μαΐου - Απογευματινή ζώνη</w:t>
            </w:r>
          </w:p>
        </w:tc>
      </w:tr>
      <w:tr>
        <w:trPr>
          <w:trHeight w:val="989" w:hRule="atLeast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42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 xml:space="preserve">18.00-19.00 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44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b/>
                <w:sz w:val="24"/>
                <w:szCs w:val="24"/>
              </w:rPr>
              <w:t>Δρ Κωνσταντίνος Ζορμπάς</w:t>
            </w:r>
            <w:r>
              <w:rPr>
                <w:rFonts w:eastAsia="Tahoma" w:cs="Arial" w:ascii="Arial" w:hAnsi="Arial"/>
                <w:sz w:val="24"/>
                <w:szCs w:val="24"/>
              </w:rPr>
              <w:t>,</w:t>
            </w:r>
          </w:p>
          <w:p>
            <w:pPr>
              <w:pStyle w:val="Normal"/>
              <w:spacing w:lineRule="auto" w:line="240" w:before="0" w:after="0"/>
              <w:ind w:left="44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>Γενικός Διευθυντής της</w:t>
            </w:r>
            <w:r>
              <w:rPr>
                <w:rFonts w:cs="Arial" w:ascii="Arial" w:hAnsi="Arial"/>
                <w:color w:val="ED5C57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Ορθοδόξου Ακαδημίας Κρήτης</w:t>
            </w:r>
            <w:r>
              <w:rPr>
                <w:rFonts w:eastAsia="Tahoma" w:cs="Arial" w:ascii="Arial" w:hAnsi="Arial"/>
                <w:sz w:val="24"/>
                <w:szCs w:val="24"/>
              </w:rPr>
              <w:t>:</w:t>
            </w:r>
          </w:p>
          <w:p>
            <w:pPr>
              <w:pStyle w:val="Normal"/>
              <w:spacing w:lineRule="auto" w:line="240" w:before="0" w:after="0"/>
              <w:ind w:left="44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i/>
                <w:sz w:val="24"/>
                <w:szCs w:val="24"/>
              </w:rPr>
              <w:t>«Τικ Τοκ: Η Τεχνητή Νοημοσύνη μας χτύπησε την πόρτα!»</w:t>
            </w:r>
          </w:p>
          <w:p>
            <w:pPr>
              <w:pStyle w:val="Normal"/>
              <w:spacing w:lineRule="auto" w:line="240" w:before="0" w:after="0"/>
              <w:ind w:left="44" w:hanging="0"/>
              <w:jc w:val="center"/>
              <w:rPr/>
            </w:pPr>
            <w:r>
              <w:rPr/>
            </w:r>
            <w:bookmarkStart w:id="1" w:name="_GoBack"/>
            <w:bookmarkStart w:id="2" w:name="_GoBack"/>
            <w:bookmarkEnd w:id="2"/>
          </w:p>
        </w:tc>
      </w:tr>
      <w:tr>
        <w:trPr>
          <w:trHeight w:val="962" w:hRule="atLeast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42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>19.00 - 19.</w:t>
            </w:r>
            <w:r>
              <w:rPr>
                <w:rFonts w:eastAsia="Tahoma" w:cs="Arial" w:ascii="Arial" w:hAnsi="Arial"/>
                <w:sz w:val="24"/>
                <w:szCs w:val="24"/>
                <w:lang w:val="en-US"/>
              </w:rPr>
              <w:t>20</w:t>
            </w:r>
            <w:r>
              <w:rPr>
                <w:rFonts w:eastAsia="Tahoma" w:cs="Arial"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37" w:before="0" w:after="0"/>
              <w:ind w:left="628" w:right="510" w:hanging="0"/>
              <w:jc w:val="center"/>
              <w:rPr>
                <w:rFonts w:ascii="Arial" w:hAnsi="Arial" w:eastAsia="Tahoma" w:cs="Arial"/>
                <w:b/>
                <w:b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 xml:space="preserve">Παρουσίαση δράσεων </w:t>
            </w:r>
            <w:r>
              <w:rPr>
                <w:rFonts w:eastAsia="Tahoma" w:cs="Arial" w:ascii="Arial" w:hAnsi="Arial"/>
                <w:b/>
                <w:sz w:val="24"/>
                <w:szCs w:val="24"/>
              </w:rPr>
              <w:t>Γυμνασίου Πλατανιά</w:t>
            </w:r>
          </w:p>
          <w:p>
            <w:pPr>
              <w:pStyle w:val="Normal"/>
              <w:spacing w:lineRule="auto" w:line="237" w:before="0" w:after="0"/>
              <w:ind w:left="628" w:right="510" w:hanging="0"/>
              <w:rPr>
                <w:rFonts w:ascii="Arial" w:hAnsi="Arial" w:eastAsia="Tahoma" w:cs="Arial"/>
                <w:sz w:val="24"/>
                <w:szCs w:val="24"/>
              </w:rPr>
            </w:pPr>
            <w:r>
              <w:rPr>
                <w:sz w:val="27"/>
                <w:szCs w:val="27"/>
              </w:rPr>
              <w:t xml:space="preserve">                      </w:t>
            </w:r>
            <w:r>
              <w:rPr>
                <w:sz w:val="27"/>
                <w:szCs w:val="27"/>
              </w:rPr>
              <w:t>" Προστασία έργων τέχνης"</w:t>
            </w:r>
          </w:p>
          <w:p>
            <w:pPr>
              <w:pStyle w:val="Normal"/>
              <w:spacing w:lineRule="auto" w:line="254" w:before="0" w:after="1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 w:eastAsiaTheme="minorHAnsi"/>
                <w:i/>
                <w:iCs/>
                <w:color w:val="auto"/>
                <w:sz w:val="24"/>
                <w:szCs w:val="24"/>
                <w:lang w:eastAsia="en-US"/>
              </w:rPr>
              <w:t>Παρουσίαση: Πρόγραμμα  «</w:t>
            </w:r>
            <w:r>
              <w:rPr>
                <w:rFonts w:eastAsia="Calibri" w:cs="Arial" w:ascii="Arial" w:hAnsi="Arial" w:eastAsiaTheme="minorHAnsi"/>
                <w:bCs/>
                <w:i/>
                <w:iCs/>
                <w:color w:val="auto"/>
                <w:sz w:val="24"/>
                <w:szCs w:val="24"/>
                <w:lang w:eastAsia="en-US"/>
              </w:rPr>
              <w:t>Ενεργώ ως πολίτης»</w:t>
            </w:r>
          </w:p>
        </w:tc>
      </w:tr>
      <w:tr>
        <w:trPr>
          <w:trHeight w:val="1443" w:hRule="atLeast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42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>19.</w:t>
            </w:r>
            <w:r>
              <w:rPr>
                <w:rFonts w:eastAsia="Tahoma" w:cs="Arial" w:ascii="Arial" w:hAnsi="Arial"/>
                <w:sz w:val="24"/>
                <w:szCs w:val="24"/>
                <w:lang w:val="en-US"/>
              </w:rPr>
              <w:t>20</w:t>
            </w:r>
            <w:r>
              <w:rPr>
                <w:rFonts w:eastAsia="Tahoma" w:cs="Arial" w:ascii="Arial" w:hAnsi="Arial"/>
                <w:sz w:val="24"/>
                <w:szCs w:val="24"/>
              </w:rPr>
              <w:t xml:space="preserve"> - 19.3</w:t>
            </w:r>
            <w:r>
              <w:rPr>
                <w:rFonts w:eastAsia="Tahoma" w:cs="Arial" w:ascii="Arial" w:hAnsi="Arial"/>
                <w:sz w:val="24"/>
                <w:szCs w:val="24"/>
                <w:lang w:val="en-US"/>
              </w:rPr>
              <w:t>5</w:t>
            </w:r>
            <w:r>
              <w:rPr>
                <w:rFonts w:eastAsia="Tahoma" w:cs="Arial"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42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 xml:space="preserve">Παρουσίαση δράσεων </w:t>
            </w:r>
            <w:r>
              <w:rPr>
                <w:rFonts w:eastAsia="Tahoma" w:cs="Arial" w:ascii="Arial" w:hAnsi="Arial"/>
                <w:b/>
                <w:sz w:val="24"/>
                <w:szCs w:val="24"/>
              </w:rPr>
              <w:t>Λυκείου Αλικιανού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 w:eastAsiaTheme="minorHAnsi"/>
                <w:i/>
                <w:i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 w:eastAsiaTheme="minorHAnsi"/>
                <w:i/>
                <w:iCs/>
                <w:color w:val="auto"/>
                <w:sz w:val="24"/>
                <w:szCs w:val="24"/>
                <w:lang w:eastAsia="en-US"/>
              </w:rPr>
              <w:t xml:space="preserve">«Παρουσιάσεις προγραμμάτων </w:t>
            </w:r>
            <w:r>
              <w:rPr>
                <w:rFonts w:eastAsia="Calibri" w:cs="Arial" w:ascii="Arial" w:hAnsi="Arial" w:eastAsiaTheme="minorHAnsi"/>
                <w:i/>
                <w:iCs/>
                <w:color w:val="auto"/>
                <w:sz w:val="24"/>
                <w:szCs w:val="24"/>
                <w:lang w:val="en-GB" w:eastAsia="en-US"/>
              </w:rPr>
              <w:t>Erasmus</w:t>
            </w:r>
            <w:r>
              <w:rPr>
                <w:rFonts w:eastAsia="Calibri" w:cs="Arial" w:ascii="Arial" w:hAnsi="Arial" w:eastAsiaTheme="minorHAnsi"/>
                <w:i/>
                <w:iCs/>
                <w:color w:val="auto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eastAsia="Calibri" w:cs="Arial" w:ascii="Arial" w:hAnsi="Arial" w:eastAsiaTheme="minorHAnsi"/>
                <w:i/>
                <w:iCs/>
                <w:color w:val="auto"/>
                <w:sz w:val="24"/>
                <w:szCs w:val="24"/>
                <w:lang w:val="en-GB" w:eastAsia="en-US"/>
              </w:rPr>
              <w:t>e</w:t>
            </w:r>
            <w:r>
              <w:rPr>
                <w:rFonts w:eastAsia="Calibri" w:cs="Arial" w:ascii="Arial" w:hAnsi="Arial" w:eastAsiaTheme="minorHAnsi"/>
                <w:i/>
                <w:iCs/>
                <w:color w:val="auto"/>
                <w:sz w:val="24"/>
                <w:szCs w:val="24"/>
                <w:lang w:eastAsia="en-US"/>
              </w:rPr>
              <w:t>-</w:t>
            </w:r>
            <w:r>
              <w:rPr>
                <w:rFonts w:eastAsia="Calibri" w:cs="Arial" w:ascii="Arial" w:hAnsi="Arial" w:eastAsiaTheme="minorHAnsi"/>
                <w:i/>
                <w:iCs/>
                <w:color w:val="auto"/>
                <w:sz w:val="24"/>
                <w:szCs w:val="24"/>
                <w:lang w:val="en-GB" w:eastAsia="en-US"/>
              </w:rPr>
              <w:t>twinning</w:t>
            </w:r>
            <w:r>
              <w:rPr>
                <w:rFonts w:eastAsia="Calibri" w:cs="Arial" w:ascii="Arial" w:hAnsi="Arial" w:eastAsiaTheme="minorHAnsi"/>
                <w:i/>
                <w:iCs/>
                <w:color w:val="auto"/>
                <w:sz w:val="24"/>
                <w:szCs w:val="24"/>
                <w:lang w:eastAsia="en-US"/>
              </w:rPr>
              <w:t>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 w:eastAsiaTheme="minorHAnsi"/>
                <w:i/>
                <w:i/>
                <w:iCs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 w:eastAsiaTheme="minorHAnsi"/>
                <w:i/>
                <w:iCs/>
                <w:color w:val="auto"/>
                <w:sz w:val="24"/>
                <w:szCs w:val="24"/>
                <w:lang w:eastAsia="en-US"/>
              </w:rPr>
              <w:t>«Συγκρότημα μαθητών  κρητικής μουσικής και κρητικοί χοροί»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 w:eastAsiaTheme="minorHAnsi"/>
                <w:i/>
                <w:iCs/>
                <w:color w:val="auto"/>
                <w:sz w:val="24"/>
                <w:szCs w:val="24"/>
                <w:lang w:eastAsia="en-US"/>
              </w:rPr>
              <w:t>«Παρουσίαση μοντέρνου χορού από την ομάδα σύγχρονου χορού του ΓΕΛ Αλικιανού»</w:t>
            </w:r>
          </w:p>
        </w:tc>
      </w:tr>
      <w:tr>
        <w:trPr>
          <w:trHeight w:val="881" w:hRule="atLeast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42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>19.3</w:t>
            </w:r>
            <w:r>
              <w:rPr>
                <w:rFonts w:eastAsia="Tahoma" w:cs="Arial" w:ascii="Arial" w:hAnsi="Arial"/>
                <w:sz w:val="24"/>
                <w:szCs w:val="24"/>
                <w:lang w:val="en-US"/>
              </w:rPr>
              <w:t>5</w:t>
            </w:r>
            <w:r>
              <w:rPr>
                <w:rFonts w:eastAsia="Tahoma" w:cs="Arial" w:ascii="Arial" w:hAnsi="Arial"/>
                <w:sz w:val="24"/>
                <w:szCs w:val="24"/>
              </w:rPr>
              <w:t xml:space="preserve"> - 20.1</w:t>
            </w:r>
            <w:r>
              <w:rPr>
                <w:rFonts w:eastAsia="Tahoma" w:cs="Arial" w:ascii="Arial" w:hAnsi="Arial"/>
                <w:sz w:val="24"/>
                <w:szCs w:val="24"/>
                <w:lang w:val="en-US"/>
              </w:rPr>
              <w:t>5</w:t>
            </w:r>
            <w:r>
              <w:rPr>
                <w:rFonts w:eastAsia="Tahoma" w:cs="Arial"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108" w:hanging="0"/>
              <w:jc w:val="center"/>
              <w:rPr>
                <w:rFonts w:ascii="Arial" w:hAnsi="Arial" w:eastAsia="Tahoma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b/>
                <w:sz w:val="24"/>
                <w:szCs w:val="24"/>
              </w:rPr>
              <w:t>Εσπερινό ΕΠΑΛ Πλατανιά</w:t>
            </w:r>
          </w:p>
          <w:p>
            <w:pPr>
              <w:pStyle w:val="Normal"/>
              <w:spacing w:lineRule="auto" w:line="240" w:before="0" w:after="0"/>
              <w:ind w:left="108" w:hanging="0"/>
              <w:jc w:val="center"/>
              <w:rPr>
                <w:rFonts w:ascii="Arial" w:hAnsi="Arial" w:eastAsia="Tahoma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 xml:space="preserve">Παρουσίαση πολιτιστικού προγράμματος  με τίτλο </w:t>
            </w:r>
          </w:p>
          <w:p>
            <w:pPr>
              <w:pStyle w:val="Normal"/>
              <w:spacing w:lineRule="auto" w:line="240" w:before="0" w:after="0"/>
              <w:ind w:left="108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ahoma" w:cs="Arial" w:ascii="Arial" w:hAnsi="Arial"/>
                <w:sz w:val="24"/>
                <w:szCs w:val="24"/>
              </w:rPr>
              <w:t>«</w:t>
            </w:r>
            <w:r>
              <w:rPr>
                <w:rFonts w:eastAsia="Tahoma" w:cs="Arial" w:ascii="Arial" w:hAnsi="Arial"/>
                <w:i/>
                <w:sz w:val="24"/>
                <w:szCs w:val="24"/>
              </w:rPr>
              <w:t>Το γιοφύρι της Άρτας, μια διαθεματική προσέγγιση»</w:t>
            </w:r>
            <w:r>
              <w:rPr>
                <w:rFonts w:eastAsia="Tahoma" w:cs="Arial" w:ascii="Arial" w:hAnsi="Arial"/>
                <w:sz w:val="24"/>
                <w:szCs w:val="24"/>
              </w:rPr>
              <w:t>, στο οποίο θα γίνει και δραματοποίηση του τραγουδιού</w:t>
            </w:r>
          </w:p>
        </w:tc>
      </w:tr>
    </w:tbl>
    <w:p>
      <w:pPr>
        <w:pStyle w:val="Normal"/>
        <w:spacing w:before="0" w:after="159"/>
        <w:ind w:left="-5" w:right="664" w:hanging="10"/>
        <w:jc w:val="both"/>
        <w:rPr>
          <w:sz w:val="28"/>
        </w:rPr>
      </w:pPr>
      <w:r>
        <w:rPr>
          <w:b/>
          <w:sz w:val="28"/>
          <w:u w:val="single" w:color="000000"/>
        </w:rPr>
        <w:br/>
        <w:t>Σημείωση</w:t>
      </w:r>
      <w:r>
        <w:rPr>
          <w:b/>
          <w:sz w:val="28"/>
        </w:rPr>
        <w:t>:</w:t>
      </w:r>
      <w:r>
        <w:rPr>
          <w:sz w:val="28"/>
        </w:rPr>
        <w:t xml:space="preserve"> Σε όλη την διάρκεια της έκθεσης θα λειτουργούν στον εξωτερικό χώρο της περίπτερα, από όλα τα σχολεία, με το σημαντικό τους έργο.</w:t>
      </w:r>
    </w:p>
    <w:p>
      <w:pPr>
        <w:pStyle w:val="Normal"/>
        <w:spacing w:before="0" w:after="159"/>
        <w:ind w:left="-5" w:right="664" w:hanging="10"/>
        <w:jc w:val="right"/>
        <w:rPr/>
      </w:pPr>
      <w:r>
        <w:rPr>
          <w:sz w:val="28"/>
        </w:rPr>
        <w:t xml:space="preserve">Σας περιμένουμε </w:t>
      </w:r>
    </w:p>
    <w:sectPr>
      <w:type w:val="nextPage"/>
      <w:pgSz w:w="11906" w:h="16838"/>
      <w:pgMar w:left="1800" w:right="1122" w:header="0" w:top="570" w:footer="0" w:bottom="886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Bookman Old Style">
    <w:charset w:val="a1"/>
    <w:family w:val="auto"/>
    <w:pitch w:val="default"/>
  </w:font>
  <w:font w:name="Bookman Old Style">
    <w:charset w:val="a1"/>
    <w:family w:val="roman"/>
    <w:pitch w:val="variable"/>
  </w:font>
  <w:font w:name="Arial">
    <w:charset w:val="a1"/>
    <w:family w:val="roman"/>
    <w:pitch w:val="variable"/>
  </w:font>
  <w:font w:name="Times New Roman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l-GR" w:eastAsia="el-GR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45483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color w:val="auto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LibreOffice/6.1.3.2$Windows_x86 LibreOffice_project/86daf60bf00efa86ad547e59e09d6bb77c699acb</Application>
  <Pages>3</Pages>
  <Words>671</Words>
  <Characters>3624</Characters>
  <CharactersWithSpaces>4287</CharactersWithSpaces>
  <Paragraphs>8</Paragraphs>
  <Company>YPOURGEIO PAIDEIAS KAI THRISKEYMATON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2023-03-26T21:07:00Z</dcterms:created>
  <dc:creator>maria malandraki</dc:creator>
  <dc:description/>
  <dc:language>el-GR</dc:language>
  <cp:lastModifiedBy/>
  <dcterms:modified xsi:type="dcterms:W3CDTF">2023-04-20T10:39:25Z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YPOURGEIO PAIDEIAS KAI THRISKEYMATON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