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E2F3" w14:textId="72C845F9" w:rsidR="00975BB3" w:rsidRPr="00975BB3" w:rsidRDefault="00975BB3" w:rsidP="00975BB3">
      <w:pPr>
        <w:pStyle w:val="NormalWeb"/>
        <w:shd w:val="clear" w:color="auto" w:fill="FFFFFF"/>
        <w:spacing w:before="0" w:beforeAutospacing="0" w:after="0" w:afterAutospacing="0"/>
        <w:ind w:left="-709" w:right="-907"/>
        <w:jc w:val="center"/>
        <w:rPr>
          <w:rFonts w:ascii="Eurobank Sans" w:hAnsi="Eurobank Sans" w:cstheme="minorHAnsi"/>
          <w:b/>
          <w:bCs/>
          <w:color w:val="021342"/>
          <w:sz w:val="32"/>
          <w:szCs w:val="32"/>
        </w:rPr>
      </w:pPr>
      <w:r w:rsidRPr="00975BB3">
        <w:rPr>
          <w:rFonts w:ascii="Eurobank Sans" w:hAnsi="Eurobank Sans"/>
          <w:noProof/>
        </w:rPr>
        <w:drawing>
          <wp:inline distT="0" distB="0" distL="0" distR="0" wp14:anchorId="08316483" wp14:editId="0E46AA87">
            <wp:extent cx="5274310" cy="1265555"/>
            <wp:effectExtent l="0" t="0" r="2540" b="0"/>
            <wp:docPr id="5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A80EB" w14:textId="77777777" w:rsidR="00975BB3" w:rsidRPr="00975BB3" w:rsidRDefault="00975BB3" w:rsidP="00975BB3">
      <w:pPr>
        <w:pStyle w:val="NormalWeb"/>
        <w:shd w:val="clear" w:color="auto" w:fill="FFFFFF"/>
        <w:spacing w:before="0" w:beforeAutospacing="0" w:after="0" w:afterAutospacing="0"/>
        <w:ind w:left="-709" w:right="-907"/>
        <w:jc w:val="center"/>
        <w:rPr>
          <w:rFonts w:ascii="Eurobank Sans" w:hAnsi="Eurobank Sans" w:cstheme="minorHAnsi"/>
          <w:b/>
          <w:bCs/>
          <w:color w:val="021342"/>
          <w:sz w:val="32"/>
          <w:szCs w:val="32"/>
        </w:rPr>
      </w:pPr>
    </w:p>
    <w:p w14:paraId="415A4D78" w14:textId="23F7FF5B" w:rsidR="00975BB3" w:rsidRPr="00975BB3" w:rsidRDefault="00DD11EC" w:rsidP="00975BB3">
      <w:pPr>
        <w:pStyle w:val="NormalWeb"/>
        <w:shd w:val="clear" w:color="auto" w:fill="FFFFFF"/>
        <w:spacing w:before="0" w:beforeAutospacing="0" w:after="0" w:afterAutospacing="0"/>
        <w:ind w:left="-709" w:right="-908"/>
        <w:jc w:val="center"/>
        <w:rPr>
          <w:rFonts w:ascii="Eurobank Sans" w:hAnsi="Eurobank Sans" w:cstheme="minorHAnsi"/>
          <w:b/>
          <w:bCs/>
          <w:color w:val="021342"/>
          <w:sz w:val="22"/>
          <w:szCs w:val="22"/>
        </w:rPr>
      </w:pPr>
      <w:r>
        <w:rPr>
          <w:rFonts w:ascii="Eurobank Sans" w:hAnsi="Eurobank Sans" w:cstheme="minorHAnsi"/>
          <w:b/>
          <w:bCs/>
          <w:color w:val="021342"/>
          <w:sz w:val="22"/>
          <w:szCs w:val="22"/>
          <w:lang w:val="en-US"/>
        </w:rPr>
        <w:t xml:space="preserve">EUROBANK | </w:t>
      </w:r>
      <w:r w:rsidR="00975BB3" w:rsidRPr="00975BB3">
        <w:rPr>
          <w:rFonts w:ascii="Eurobank Sans" w:hAnsi="Eurobank Sans" w:cstheme="minorHAnsi"/>
          <w:b/>
          <w:bCs/>
          <w:color w:val="021342"/>
          <w:sz w:val="22"/>
          <w:szCs w:val="22"/>
        </w:rPr>
        <w:t>Διαδικτυακή εκδήλωση με θέμα</w:t>
      </w:r>
    </w:p>
    <w:p w14:paraId="5D02D925" w14:textId="02E0683F" w:rsidR="00975BB3" w:rsidRPr="00975BB3" w:rsidRDefault="00975BB3" w:rsidP="00975BB3">
      <w:pPr>
        <w:pStyle w:val="NormalWeb"/>
        <w:spacing w:before="0" w:beforeAutospacing="0" w:after="0" w:afterAutospacing="0"/>
        <w:ind w:left="-709" w:right="-908"/>
        <w:jc w:val="center"/>
        <w:rPr>
          <w:rStyle w:val="Strong"/>
          <w:rFonts w:ascii="Eurobank Sans" w:hAnsi="Eurobank Sans" w:cs="Arial"/>
          <w:color w:val="021342"/>
          <w:sz w:val="28"/>
          <w:szCs w:val="28"/>
          <w:lang w:eastAsia="en-US"/>
        </w:rPr>
      </w:pPr>
      <w:r w:rsidRPr="00975BB3">
        <w:rPr>
          <w:rStyle w:val="Strong"/>
          <w:rFonts w:ascii="Eurobank Sans" w:hAnsi="Eurobank Sans" w:cs="Arial"/>
          <w:color w:val="021342"/>
          <w:sz w:val="28"/>
          <w:szCs w:val="28"/>
          <w:lang w:eastAsia="en-US"/>
        </w:rPr>
        <w:t>«Business Banking Τουρισμός 2022: Η επόμενη ημέρα στον Τουριστικό Κλάδο»</w:t>
      </w:r>
    </w:p>
    <w:p w14:paraId="760BE850" w14:textId="1BB2FA9A" w:rsidR="00975BB3" w:rsidRPr="00975BB3" w:rsidRDefault="00975BB3" w:rsidP="00975BB3">
      <w:pPr>
        <w:pStyle w:val="NormalWeb"/>
        <w:spacing w:before="0" w:beforeAutospacing="0" w:after="0" w:afterAutospacing="0"/>
        <w:ind w:left="-349" w:right="-908"/>
        <w:jc w:val="center"/>
        <w:rPr>
          <w:rStyle w:val="Strong"/>
          <w:rFonts w:ascii="Eurobank Sans" w:hAnsi="Eurobank Sans" w:cs="Arial"/>
          <w:b w:val="0"/>
          <w:bCs w:val="0"/>
          <w:color w:val="021342"/>
          <w:sz w:val="22"/>
          <w:szCs w:val="22"/>
          <w:lang w:eastAsia="en-US"/>
        </w:rPr>
      </w:pPr>
      <w:r w:rsidRPr="00975BB3">
        <w:rPr>
          <w:rStyle w:val="Strong"/>
          <w:rFonts w:ascii="Eurobank Sans" w:hAnsi="Eurobank Sans" w:cs="Arial"/>
          <w:b w:val="0"/>
          <w:bCs w:val="0"/>
          <w:color w:val="021342"/>
          <w:sz w:val="20"/>
          <w:szCs w:val="20"/>
          <w:lang w:eastAsia="en-US"/>
        </w:rPr>
        <w:t xml:space="preserve">Νέα προγράμματα </w:t>
      </w:r>
      <w:r w:rsidRPr="00975BB3">
        <w:rPr>
          <w:rStyle w:val="Strong"/>
          <w:rFonts w:ascii="Eurobank Sans" w:hAnsi="Eurobank Sans" w:cs="Arial"/>
          <w:b w:val="0"/>
          <w:bCs w:val="0"/>
          <w:color w:val="021342"/>
          <w:sz w:val="22"/>
          <w:szCs w:val="22"/>
          <w:lang w:eastAsia="en-US"/>
        </w:rPr>
        <w:t>χρηματοδότησης των ξενοδοχειακών επιχειρήσεων</w:t>
      </w:r>
    </w:p>
    <w:p w14:paraId="3C44954D" w14:textId="530E3773" w:rsidR="00975BB3" w:rsidRPr="00975BB3" w:rsidRDefault="00975BB3" w:rsidP="00975BB3">
      <w:pPr>
        <w:pStyle w:val="NormalWeb"/>
        <w:spacing w:before="0" w:beforeAutospacing="0" w:after="0" w:afterAutospacing="0"/>
        <w:ind w:left="-349" w:right="-908"/>
        <w:jc w:val="center"/>
        <w:rPr>
          <w:rStyle w:val="Strong"/>
          <w:rFonts w:ascii="Eurobank Sans" w:hAnsi="Eurobank Sans" w:cs="Arial"/>
          <w:b w:val="0"/>
          <w:bCs w:val="0"/>
          <w:color w:val="021342"/>
          <w:sz w:val="22"/>
          <w:szCs w:val="22"/>
          <w:lang w:eastAsia="en-US"/>
        </w:rPr>
      </w:pPr>
      <w:r w:rsidRPr="00975BB3">
        <w:rPr>
          <w:rStyle w:val="Strong"/>
          <w:rFonts w:ascii="Eurobank Sans" w:hAnsi="Eurobank Sans" w:cs="Arial"/>
          <w:b w:val="0"/>
          <w:bCs w:val="0"/>
          <w:color w:val="021342"/>
          <w:sz w:val="22"/>
          <w:szCs w:val="22"/>
          <w:lang w:eastAsia="en-US"/>
        </w:rPr>
        <w:t>Επενδυτικά προγράμματα υποστήριξης των τουριστικών επενδύσεων</w:t>
      </w:r>
    </w:p>
    <w:p w14:paraId="63721EED" w14:textId="75044567" w:rsidR="00975BB3" w:rsidRPr="00975BB3" w:rsidRDefault="00975BB3" w:rsidP="00975BB3">
      <w:pPr>
        <w:pStyle w:val="NormalWeb"/>
        <w:spacing w:before="0" w:beforeAutospacing="0" w:after="0" w:afterAutospacing="0"/>
        <w:ind w:left="-349" w:right="-908"/>
        <w:jc w:val="center"/>
        <w:rPr>
          <w:rStyle w:val="Strong"/>
          <w:rFonts w:ascii="Eurobank Sans" w:hAnsi="Eurobank Sans" w:cs="Arial"/>
          <w:b w:val="0"/>
          <w:bCs w:val="0"/>
          <w:color w:val="021342"/>
          <w:sz w:val="22"/>
          <w:szCs w:val="22"/>
          <w:lang w:eastAsia="en-US"/>
        </w:rPr>
      </w:pPr>
      <w:r w:rsidRPr="00975BB3">
        <w:rPr>
          <w:rStyle w:val="Strong"/>
          <w:rFonts w:ascii="Eurobank Sans" w:hAnsi="Eurobank Sans" w:cs="Arial"/>
          <w:b w:val="0"/>
          <w:bCs w:val="0"/>
          <w:color w:val="021342"/>
          <w:sz w:val="22"/>
          <w:szCs w:val="22"/>
          <w:lang w:eastAsia="en-US"/>
        </w:rPr>
        <w:t xml:space="preserve">Ο ρόλος του οικοσυστήματος της </w:t>
      </w:r>
      <w:r w:rsidRPr="00975BB3">
        <w:rPr>
          <w:rStyle w:val="Strong"/>
          <w:rFonts w:ascii="Eurobank Sans" w:hAnsi="Eurobank Sans" w:cs="Arial"/>
          <w:b w:val="0"/>
          <w:bCs w:val="0"/>
          <w:color w:val="021342"/>
          <w:sz w:val="22"/>
          <w:szCs w:val="22"/>
          <w:lang w:val="en-US" w:eastAsia="en-US"/>
        </w:rPr>
        <w:t>Eurobank</w:t>
      </w:r>
      <w:r w:rsidRPr="00975BB3">
        <w:rPr>
          <w:rStyle w:val="Strong"/>
          <w:rFonts w:ascii="Eurobank Sans" w:hAnsi="Eurobank Sans" w:cs="Arial"/>
          <w:b w:val="0"/>
          <w:bCs w:val="0"/>
          <w:color w:val="021342"/>
          <w:sz w:val="22"/>
          <w:szCs w:val="22"/>
          <w:lang w:eastAsia="en-US"/>
        </w:rPr>
        <w:t xml:space="preserve"> στην υποστήριξη των τουριστικών επενδύσεων.</w:t>
      </w:r>
    </w:p>
    <w:p w14:paraId="3FE778FA" w14:textId="2E18F2B3" w:rsidR="00975BB3" w:rsidRPr="00975BB3" w:rsidRDefault="00975BB3" w:rsidP="00975BB3">
      <w:pPr>
        <w:pStyle w:val="NormalWeb"/>
        <w:spacing w:before="0" w:beforeAutospacing="0" w:after="0" w:afterAutospacing="0"/>
        <w:ind w:left="-349" w:right="-908"/>
        <w:jc w:val="center"/>
        <w:rPr>
          <w:rStyle w:val="Strong"/>
          <w:rFonts w:ascii="Eurobank Sans" w:hAnsi="Eurobank Sans" w:cs="Arial"/>
          <w:b w:val="0"/>
          <w:bCs w:val="0"/>
          <w:color w:val="021342"/>
          <w:sz w:val="22"/>
          <w:szCs w:val="22"/>
          <w:lang w:eastAsia="en-US"/>
        </w:rPr>
      </w:pPr>
    </w:p>
    <w:p w14:paraId="0E239BBD" w14:textId="71185AA3" w:rsidR="00975BB3" w:rsidRPr="00975BB3" w:rsidRDefault="00975BB3" w:rsidP="00975BB3">
      <w:pPr>
        <w:pStyle w:val="NormalWeb"/>
        <w:spacing w:before="0" w:beforeAutospacing="0" w:after="0" w:afterAutospacing="0"/>
        <w:ind w:left="-349" w:right="-908"/>
        <w:jc w:val="center"/>
        <w:rPr>
          <w:rStyle w:val="Strong"/>
          <w:rFonts w:ascii="Eurobank Sans" w:hAnsi="Eurobank Sans" w:cs="Arial"/>
          <w:color w:val="021342"/>
          <w:lang w:eastAsia="en-US"/>
        </w:rPr>
      </w:pPr>
      <w:r w:rsidRPr="00975BB3">
        <w:rPr>
          <w:rStyle w:val="Strong"/>
          <w:rFonts w:ascii="Eurobank Sans" w:hAnsi="Eurobank Sans" w:cs="Arial"/>
          <w:color w:val="021342"/>
          <w:lang w:eastAsia="en-US"/>
        </w:rPr>
        <w:t xml:space="preserve">Επίσημη προσκεκλημένη : Άντζελα </w:t>
      </w:r>
      <w:proofErr w:type="spellStart"/>
      <w:r w:rsidRPr="00975BB3">
        <w:rPr>
          <w:rStyle w:val="Strong"/>
          <w:rFonts w:ascii="Eurobank Sans" w:hAnsi="Eurobank Sans" w:cs="Arial"/>
          <w:color w:val="021342"/>
          <w:lang w:eastAsia="en-US"/>
        </w:rPr>
        <w:t>Γκερέκου</w:t>
      </w:r>
      <w:proofErr w:type="spellEnd"/>
      <w:r w:rsidRPr="00975BB3">
        <w:rPr>
          <w:rStyle w:val="Strong"/>
          <w:rFonts w:ascii="Eurobank Sans" w:hAnsi="Eurobank Sans" w:cs="Arial"/>
          <w:color w:val="021342"/>
          <w:lang w:eastAsia="en-US"/>
        </w:rPr>
        <w:t>, Πρόεδρος ΕΟΤ</w:t>
      </w:r>
    </w:p>
    <w:p w14:paraId="70D8EAE0" w14:textId="77777777" w:rsidR="00975BB3" w:rsidRPr="00975BB3" w:rsidRDefault="00975BB3" w:rsidP="00975BB3">
      <w:pPr>
        <w:pStyle w:val="NormalWeb"/>
        <w:spacing w:before="0" w:beforeAutospacing="0" w:after="0" w:afterAutospacing="0"/>
        <w:ind w:left="-349" w:right="-908"/>
        <w:jc w:val="center"/>
        <w:rPr>
          <w:rStyle w:val="Strong"/>
          <w:rFonts w:ascii="Eurobank Sans" w:hAnsi="Eurobank Sans" w:cs="Arial"/>
          <w:b w:val="0"/>
          <w:bCs w:val="0"/>
          <w:color w:val="021342"/>
          <w:sz w:val="20"/>
          <w:szCs w:val="20"/>
          <w:lang w:eastAsia="en-US"/>
        </w:rPr>
      </w:pPr>
    </w:p>
    <w:p w14:paraId="7607917E" w14:textId="77777777" w:rsidR="00975BB3" w:rsidRPr="00975BB3" w:rsidRDefault="00975BB3" w:rsidP="00975BB3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left="-709" w:right="-907"/>
        <w:jc w:val="center"/>
        <w:rPr>
          <w:rFonts w:ascii="Eurobank Sans" w:hAnsi="Eurobank Sans" w:cstheme="minorHAnsi"/>
          <w:b/>
          <w:bCs/>
          <w:color w:val="021342"/>
          <w:sz w:val="32"/>
          <w:szCs w:val="32"/>
        </w:rPr>
      </w:pPr>
    </w:p>
    <w:p w14:paraId="3E01D495" w14:textId="27715C7B" w:rsidR="00EC4E3A" w:rsidRDefault="00EC4E3A" w:rsidP="00975BB3">
      <w:pPr>
        <w:pStyle w:val="NormalWeb"/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  <w:sz w:val="32"/>
          <w:szCs w:val="32"/>
        </w:rPr>
      </w:pPr>
    </w:p>
    <w:p w14:paraId="511255C6" w14:textId="77777777" w:rsidR="00975BB3" w:rsidRPr="00975BB3" w:rsidRDefault="00975BB3" w:rsidP="00975BB3">
      <w:pPr>
        <w:shd w:val="clear" w:color="auto" w:fill="FFFFFF"/>
        <w:ind w:left="-709" w:right="-907"/>
        <w:jc w:val="center"/>
        <w:rPr>
          <w:rFonts w:ascii="Eurobank Sans" w:hAnsi="Eurobank Sans"/>
          <w:b/>
          <w:bCs/>
          <w:color w:val="021342"/>
          <w:sz w:val="28"/>
          <w:szCs w:val="28"/>
        </w:rPr>
      </w:pPr>
      <w:r w:rsidRPr="00975BB3">
        <w:rPr>
          <w:rFonts w:ascii="Eurobank Sans" w:hAnsi="Eurobank Sans"/>
          <w:b/>
          <w:bCs/>
          <w:color w:val="021342"/>
          <w:sz w:val="28"/>
          <w:szCs w:val="28"/>
        </w:rPr>
        <w:t>Αντρέας Αθανασόπουλος</w:t>
      </w:r>
    </w:p>
    <w:p w14:paraId="47716FFC" w14:textId="77777777" w:rsidR="00975BB3" w:rsidRPr="00975BB3" w:rsidRDefault="00975BB3" w:rsidP="00975BB3">
      <w:pPr>
        <w:shd w:val="clear" w:color="auto" w:fill="FFFFFF"/>
        <w:ind w:left="-709" w:right="-907"/>
        <w:jc w:val="center"/>
        <w:rPr>
          <w:rFonts w:ascii="Eurobank Sans" w:hAnsi="Eurobank Sans"/>
          <w:i/>
          <w:iCs/>
          <w:color w:val="021342"/>
        </w:rPr>
      </w:pPr>
      <w:r w:rsidRPr="00975BB3">
        <w:rPr>
          <w:rFonts w:ascii="Eurobank Sans" w:hAnsi="Eurobank Sans"/>
          <w:i/>
          <w:iCs/>
          <w:color w:val="021342"/>
        </w:rPr>
        <w:t xml:space="preserve">Αναπληρωτής Διευθύνων Σύμβουλος της </w:t>
      </w:r>
      <w:r w:rsidRPr="00975BB3">
        <w:rPr>
          <w:rFonts w:ascii="Eurobank Sans" w:hAnsi="Eurobank Sans"/>
          <w:i/>
          <w:iCs/>
          <w:color w:val="021342"/>
          <w:lang w:val="en-US"/>
        </w:rPr>
        <w:t>Eurobank</w:t>
      </w:r>
    </w:p>
    <w:p w14:paraId="65E1F554" w14:textId="77777777" w:rsidR="00975BB3" w:rsidRPr="00975BB3" w:rsidRDefault="00975BB3" w:rsidP="00975BB3">
      <w:pPr>
        <w:shd w:val="clear" w:color="auto" w:fill="FFFFFF"/>
        <w:ind w:left="-709" w:right="-907"/>
        <w:jc w:val="center"/>
        <w:rPr>
          <w:rFonts w:ascii="Eurobank Sans" w:eastAsia="Times New Roman" w:hAnsi="Eurobank Sans"/>
          <w:i/>
          <w:iCs/>
          <w:color w:val="021342"/>
          <w:lang w:val="en-US"/>
        </w:rPr>
      </w:pPr>
      <w:r w:rsidRPr="00975BB3">
        <w:rPr>
          <w:rFonts w:ascii="Eurobank Sans" w:hAnsi="Eurobank Sans"/>
          <w:i/>
          <w:iCs/>
          <w:color w:val="021342"/>
          <w:lang w:val="en-US"/>
        </w:rPr>
        <w:t>Group Chief Transformation Officer, Digital &amp; Retail</w:t>
      </w:r>
    </w:p>
    <w:p w14:paraId="374E474E" w14:textId="77777777" w:rsidR="00975BB3" w:rsidRPr="00975BB3" w:rsidRDefault="00975BB3" w:rsidP="00975BB3">
      <w:pPr>
        <w:pStyle w:val="NormalWeb"/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  <w:sz w:val="32"/>
          <w:szCs w:val="32"/>
          <w:lang w:val="en-US"/>
        </w:rPr>
      </w:pPr>
    </w:p>
    <w:p w14:paraId="355E03FB" w14:textId="331C91E7" w:rsidR="00EC4E3A" w:rsidRPr="00975BB3" w:rsidRDefault="001B268B" w:rsidP="00975BB3">
      <w:pPr>
        <w:pStyle w:val="NormalWeb"/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  <w:r w:rsidRPr="00975BB3">
        <w:rPr>
          <w:rFonts w:ascii="Eurobank Sans" w:hAnsi="Eurobank Sans" w:cstheme="minorHAnsi"/>
          <w:color w:val="021342"/>
        </w:rPr>
        <w:t xml:space="preserve">Διαβάζοντας τον </w:t>
      </w:r>
      <w:r w:rsidR="00EC4E3A" w:rsidRPr="00975BB3">
        <w:rPr>
          <w:rFonts w:ascii="Eurobank Sans" w:hAnsi="Eurobank Sans" w:cstheme="minorHAnsi"/>
          <w:color w:val="021342"/>
        </w:rPr>
        <w:t>Τ</w:t>
      </w:r>
      <w:r w:rsidRPr="00975BB3">
        <w:rPr>
          <w:rFonts w:ascii="Eurobank Sans" w:hAnsi="Eurobank Sans" w:cstheme="minorHAnsi"/>
          <w:color w:val="021342"/>
        </w:rPr>
        <w:t xml:space="preserve">ύπο αλλά και </w:t>
      </w:r>
      <w:r w:rsidR="004C750B" w:rsidRPr="00975BB3">
        <w:rPr>
          <w:rFonts w:ascii="Eurobank Sans" w:hAnsi="Eurobank Sans" w:cstheme="minorHAnsi"/>
          <w:color w:val="021342"/>
        </w:rPr>
        <w:t>παρακολουθώντας</w:t>
      </w:r>
      <w:r w:rsidRPr="00975BB3">
        <w:rPr>
          <w:rFonts w:ascii="Eurobank Sans" w:hAnsi="Eurobank Sans" w:cstheme="minorHAnsi"/>
          <w:color w:val="021342"/>
        </w:rPr>
        <w:t xml:space="preserve"> το πρόσφατ</w:t>
      </w:r>
      <w:r w:rsidR="00EC4E3A" w:rsidRPr="00975BB3">
        <w:rPr>
          <w:rFonts w:ascii="Eurobank Sans" w:hAnsi="Eurobank Sans" w:cstheme="minorHAnsi"/>
          <w:color w:val="021342"/>
        </w:rPr>
        <w:t>ο</w:t>
      </w:r>
      <w:r w:rsidRPr="00975BB3">
        <w:rPr>
          <w:rFonts w:ascii="Eurobank Sans" w:hAnsi="Eurobank Sans" w:cstheme="minorHAnsi"/>
          <w:color w:val="021342"/>
        </w:rPr>
        <w:t xml:space="preserve"> συνέδριο των </w:t>
      </w:r>
      <w:r w:rsidR="00EC4E3A" w:rsidRPr="00975BB3">
        <w:rPr>
          <w:rFonts w:ascii="Eurobank Sans" w:hAnsi="Eurobank Sans" w:cstheme="minorHAnsi"/>
          <w:color w:val="021342"/>
        </w:rPr>
        <w:t>Δ</w:t>
      </w:r>
      <w:r w:rsidRPr="00975BB3">
        <w:rPr>
          <w:rFonts w:ascii="Eurobank Sans" w:hAnsi="Eurobank Sans" w:cstheme="minorHAnsi"/>
          <w:color w:val="021342"/>
        </w:rPr>
        <w:t xml:space="preserve">ελφών είναι προφανές ότι όταν η συζήτηση έρχεται στον τουρισμό της Ελλάδος τα φώτα ανάβουν, η ένταση μεγαλώνει και κυριαρχούν συζητήσεις που καλύπτουν το </w:t>
      </w:r>
      <w:r w:rsidRPr="00975BB3">
        <w:rPr>
          <w:rFonts w:ascii="Eurobank Sans" w:hAnsi="Eurobank Sans" w:cstheme="minorHAnsi"/>
          <w:b/>
          <w:color w:val="021342"/>
        </w:rPr>
        <w:t>βραχυπρόθεσμο αλλά και μακροπρόθεσμο</w:t>
      </w:r>
      <w:r w:rsidRPr="00975BB3">
        <w:rPr>
          <w:rFonts w:ascii="Eurobank Sans" w:hAnsi="Eurobank Sans" w:cstheme="minorHAnsi"/>
          <w:color w:val="021342"/>
        </w:rPr>
        <w:t xml:space="preserve">.  Βλέπετε ο τουρισμός είναι </w:t>
      </w:r>
      <w:r w:rsidR="004C750B" w:rsidRPr="00975BB3">
        <w:rPr>
          <w:rFonts w:ascii="Eurobank Sans" w:hAnsi="Eurobank Sans" w:cstheme="minorHAnsi"/>
          <w:color w:val="021342"/>
        </w:rPr>
        <w:t xml:space="preserve">στην </w:t>
      </w:r>
      <w:r w:rsidRPr="00975BB3">
        <w:rPr>
          <w:rFonts w:ascii="Eurobank Sans" w:hAnsi="Eurobank Sans" w:cstheme="minorHAnsi"/>
          <w:color w:val="021342"/>
        </w:rPr>
        <w:t>κατηγορία</w:t>
      </w:r>
      <w:r w:rsidR="004C750B" w:rsidRPr="00975BB3">
        <w:rPr>
          <w:rFonts w:ascii="Eurobank Sans" w:hAnsi="Eurobank Sans" w:cstheme="minorHAnsi"/>
          <w:color w:val="021342"/>
        </w:rPr>
        <w:t xml:space="preserve"> των</w:t>
      </w:r>
      <w:r w:rsidRPr="00975BB3">
        <w:rPr>
          <w:rFonts w:ascii="Eurobank Sans" w:hAnsi="Eurobank Sans" w:cstheme="minorHAnsi"/>
          <w:color w:val="021342"/>
        </w:rPr>
        <w:t xml:space="preserve"> υπηρεσ</w:t>
      </w:r>
      <w:r w:rsidR="004C750B" w:rsidRPr="00975BB3">
        <w:rPr>
          <w:rFonts w:ascii="Eurobank Sans" w:hAnsi="Eurobank Sans" w:cstheme="minorHAnsi"/>
          <w:color w:val="021342"/>
        </w:rPr>
        <w:t xml:space="preserve">ιών </w:t>
      </w:r>
      <w:r w:rsidRPr="00975BB3">
        <w:rPr>
          <w:rFonts w:ascii="Eurobank Sans" w:hAnsi="Eurobank Sans" w:cstheme="minorHAnsi"/>
          <w:color w:val="021342"/>
        </w:rPr>
        <w:t>και άρα είναι προϊόν που παράγεται και καταναλώνεται την ίδια στιγμή</w:t>
      </w:r>
      <w:r w:rsidR="00860584" w:rsidRPr="00975BB3">
        <w:rPr>
          <w:rFonts w:ascii="Eurobank Sans" w:hAnsi="Eurobank Sans" w:cstheme="minorHAnsi"/>
          <w:color w:val="021342"/>
        </w:rPr>
        <w:t>,</w:t>
      </w:r>
      <w:r w:rsidRPr="00975BB3">
        <w:rPr>
          <w:rFonts w:ascii="Eurobank Sans" w:hAnsi="Eurobank Sans" w:cstheme="minorHAnsi"/>
          <w:color w:val="021342"/>
        </w:rPr>
        <w:t xml:space="preserve"> που σημαίνει ότι αν χαθεί μία σεζόν δεν υπάρχει αναπλήρωση. </w:t>
      </w:r>
    </w:p>
    <w:p w14:paraId="7669F2C6" w14:textId="5C36977A" w:rsidR="001B268B" w:rsidRPr="00975BB3" w:rsidRDefault="001B268B" w:rsidP="00975BB3">
      <w:pPr>
        <w:pStyle w:val="NormalWeb"/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  <w:r w:rsidRPr="00975BB3">
        <w:rPr>
          <w:rFonts w:ascii="Eurobank Sans" w:hAnsi="Eurobank Sans" w:cstheme="minorHAnsi"/>
          <w:color w:val="021342"/>
        </w:rPr>
        <w:t>Από την άλλη πλευρά όμως υπάρχουν τα θέματα των μακροχρόνιων προκλήσεων στην διαμόρφωση αυτού του προϊόντος που αν αγνοηθούν οι επιπτώσεις γίνονται καταστροφικές.  Πρόσφατα έχει μιλήσει τόσο ο ΣΕΤΕ για τις αβεβαιότητες της χρονιάς, όσο και ο ΕΟΤ για τ</w:t>
      </w:r>
      <w:r w:rsidR="00D550D0" w:rsidRPr="00975BB3">
        <w:rPr>
          <w:rFonts w:ascii="Eurobank Sans" w:hAnsi="Eurobank Sans" w:cstheme="minorHAnsi"/>
          <w:color w:val="021342"/>
        </w:rPr>
        <w:t>ην σημασία των υποδομών, της προστασίας του περιβάλλοντος, την ενεργειακή αναβάθμιση των καταλυμάτων αλλά και τα θέματα ανθρωπίνου δυ</w:t>
      </w:r>
      <w:r w:rsidR="00860584" w:rsidRPr="00975BB3">
        <w:rPr>
          <w:rFonts w:ascii="Eurobank Sans" w:hAnsi="Eurobank Sans" w:cstheme="minorHAnsi"/>
          <w:color w:val="021342"/>
        </w:rPr>
        <w:t xml:space="preserve">ναμικού στο χώρο του τουρισμού τα οποία αποτελούν </w:t>
      </w:r>
      <w:proofErr w:type="spellStart"/>
      <w:r w:rsidR="00860584" w:rsidRPr="00975BB3">
        <w:rPr>
          <w:rFonts w:ascii="Eurobank Sans" w:hAnsi="Eurobank Sans" w:cstheme="minorHAnsi"/>
          <w:color w:val="021342"/>
        </w:rPr>
        <w:t>υποδομικές</w:t>
      </w:r>
      <w:proofErr w:type="spellEnd"/>
      <w:r w:rsidR="00860584" w:rsidRPr="00975BB3">
        <w:rPr>
          <w:rFonts w:ascii="Eurobank Sans" w:hAnsi="Eurobank Sans" w:cstheme="minorHAnsi"/>
          <w:color w:val="021342"/>
        </w:rPr>
        <w:t xml:space="preserve"> προκλήσεις. </w:t>
      </w:r>
    </w:p>
    <w:p w14:paraId="59937A1C" w14:textId="77777777" w:rsidR="001B268B" w:rsidRPr="00975BB3" w:rsidRDefault="001B268B" w:rsidP="00975BB3">
      <w:pPr>
        <w:pStyle w:val="NormalWeb"/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</w:p>
    <w:p w14:paraId="09C05878" w14:textId="4689AE15" w:rsidR="00D550D0" w:rsidRPr="00975BB3" w:rsidRDefault="00D550D0" w:rsidP="00975BB3">
      <w:pPr>
        <w:pStyle w:val="NormalWeb"/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  <w:r w:rsidRPr="00975BB3">
        <w:rPr>
          <w:rFonts w:ascii="Eurobank Sans" w:hAnsi="Eurobank Sans" w:cstheme="minorHAnsi"/>
          <w:color w:val="021342"/>
        </w:rPr>
        <w:t xml:space="preserve">Εμείς ως τράπεζα έχουμε το προνόμιο να βλέπουμε και να συζητάμε με όλο το οικοσύστημα του τουρισμού </w:t>
      </w:r>
      <w:r w:rsidR="00860584" w:rsidRPr="00975BB3">
        <w:rPr>
          <w:rFonts w:ascii="Eurobank Sans" w:hAnsi="Eurobank Sans" w:cstheme="minorHAnsi"/>
          <w:color w:val="021342"/>
        </w:rPr>
        <w:t xml:space="preserve">(προμηθευτές, μικρές επιχειρήσεις, μεγάλες επιχειρήσεις) </w:t>
      </w:r>
      <w:r w:rsidRPr="00975BB3">
        <w:rPr>
          <w:rFonts w:ascii="Eurobank Sans" w:hAnsi="Eurobank Sans" w:cstheme="minorHAnsi"/>
          <w:color w:val="021342"/>
        </w:rPr>
        <w:t>και άρα να βγάζουμε μερικά χρήσιμα συμπεράσματα που αποτελούν και προκλήσεις – σε πέντε από αυτές θα αναφερθώ σήμερα, αλλά και μετά να σχεδιά</w:t>
      </w:r>
      <w:r w:rsidR="00EC4E3A" w:rsidRPr="00975BB3">
        <w:rPr>
          <w:rFonts w:ascii="Eurobank Sans" w:hAnsi="Eurobank Sans" w:cstheme="minorHAnsi"/>
          <w:color w:val="021342"/>
        </w:rPr>
        <w:t>σ</w:t>
      </w:r>
      <w:r w:rsidRPr="00975BB3">
        <w:rPr>
          <w:rFonts w:ascii="Eurobank Sans" w:hAnsi="Eurobank Sans" w:cstheme="minorHAnsi"/>
          <w:color w:val="021342"/>
        </w:rPr>
        <w:t>ουμε ενέργειες και δράσεις γύρω από αυτές τις προκλήσεις που οι συνάδελφοί</w:t>
      </w:r>
      <w:r w:rsidR="00EC4E3A" w:rsidRPr="00975BB3">
        <w:rPr>
          <w:rFonts w:ascii="Eurobank Sans" w:hAnsi="Eurobank Sans" w:cstheme="minorHAnsi"/>
          <w:color w:val="021342"/>
        </w:rPr>
        <w:t xml:space="preserve"> μου</w:t>
      </w:r>
      <w:r w:rsidRPr="00975BB3">
        <w:rPr>
          <w:rFonts w:ascii="Eurobank Sans" w:hAnsi="Eurobank Sans" w:cstheme="minorHAnsi"/>
          <w:color w:val="021342"/>
        </w:rPr>
        <w:t xml:space="preserve"> θα αναφερθούν σε λίγο.</w:t>
      </w:r>
    </w:p>
    <w:p w14:paraId="330EB455" w14:textId="77777777" w:rsidR="00D550D0" w:rsidRPr="00975BB3" w:rsidRDefault="00D550D0" w:rsidP="00975BB3">
      <w:pPr>
        <w:pStyle w:val="NormalWeb"/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</w:p>
    <w:p w14:paraId="5628F852" w14:textId="77777777" w:rsidR="00D550D0" w:rsidRPr="00975BB3" w:rsidRDefault="00D550D0" w:rsidP="00975BB3">
      <w:pPr>
        <w:pStyle w:val="NormalWeb"/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  <w:r w:rsidRPr="00975BB3">
        <w:rPr>
          <w:rFonts w:ascii="Eurobank Sans" w:hAnsi="Eurobank Sans" w:cstheme="minorHAnsi"/>
          <w:color w:val="021342"/>
        </w:rPr>
        <w:t xml:space="preserve">Ο τουρισμός είναι από τις λίγες βιομηχανίες ανά τον κόσμο που εκτέθηκε τόσο πολύ στην πρόκληση του </w:t>
      </w:r>
      <w:r w:rsidRPr="00975BB3">
        <w:rPr>
          <w:rFonts w:ascii="Eurobank Sans" w:hAnsi="Eurobank Sans" w:cstheme="minorHAnsi"/>
          <w:color w:val="021342"/>
          <w:lang w:val="en-US"/>
        </w:rPr>
        <w:t>covid</w:t>
      </w:r>
      <w:r w:rsidRPr="00975BB3">
        <w:rPr>
          <w:rFonts w:ascii="Eurobank Sans" w:hAnsi="Eurobank Sans" w:cstheme="minorHAnsi"/>
          <w:color w:val="021342"/>
        </w:rPr>
        <w:t>.  Όμως αυτή η κρίση δημιούργησε προϋποθέσεις για επανατοποθέτηση βασικών χαρακτηριστικών του προϊόντος</w:t>
      </w:r>
      <w:r w:rsidR="00C02DBD" w:rsidRPr="00975BB3">
        <w:rPr>
          <w:rFonts w:ascii="Eurobank Sans" w:hAnsi="Eurobank Sans" w:cstheme="minorHAnsi"/>
          <w:color w:val="021342"/>
        </w:rPr>
        <w:t xml:space="preserve"> και υπάρχουν 5 βασικές διαστάσεις που επιδρούν επάνω του.</w:t>
      </w:r>
    </w:p>
    <w:p w14:paraId="7CCB3AA7" w14:textId="77777777" w:rsidR="00D550D0" w:rsidRPr="00975BB3" w:rsidRDefault="00D550D0" w:rsidP="00975BB3">
      <w:pPr>
        <w:pStyle w:val="NormalWeb"/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</w:p>
    <w:p w14:paraId="0AC0A20F" w14:textId="2BE76015" w:rsidR="00B07954" w:rsidRPr="00975BB3" w:rsidRDefault="00B07954" w:rsidP="00975B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  <w:r w:rsidRPr="00975BB3">
        <w:rPr>
          <w:rFonts w:ascii="Eurobank Sans" w:hAnsi="Eurobank Sans" w:cstheme="minorHAnsi"/>
          <w:color w:val="021342"/>
        </w:rPr>
        <w:t xml:space="preserve">Η νέα πραγματικότητα που διαμορφώθηκε μετά την πανδημία οδήγησε σε μία </w:t>
      </w:r>
      <w:proofErr w:type="spellStart"/>
      <w:r w:rsidRPr="00975BB3">
        <w:rPr>
          <w:rFonts w:ascii="Eurobank Sans" w:hAnsi="Eurobank Sans" w:cstheme="minorHAnsi"/>
          <w:color w:val="021342"/>
          <w:lang w:val="en-US"/>
        </w:rPr>
        <w:t>defacto</w:t>
      </w:r>
      <w:proofErr w:type="spellEnd"/>
      <w:r w:rsidRPr="00975BB3">
        <w:rPr>
          <w:rFonts w:ascii="Eurobank Sans" w:hAnsi="Eurobank Sans" w:cstheme="minorHAnsi"/>
          <w:color w:val="021342"/>
        </w:rPr>
        <w:t xml:space="preserve"> </w:t>
      </w:r>
      <w:r w:rsidRPr="00975BB3">
        <w:rPr>
          <w:rFonts w:ascii="Eurobank Sans" w:hAnsi="Eurobank Sans" w:cstheme="minorHAnsi"/>
          <w:b/>
          <w:bCs/>
          <w:color w:val="021342"/>
        </w:rPr>
        <w:t>διαφοροποίηση του</w:t>
      </w:r>
      <w:r w:rsidR="00D550D0" w:rsidRPr="00975BB3">
        <w:rPr>
          <w:rFonts w:ascii="Eurobank Sans" w:hAnsi="Eurobank Sans" w:cstheme="minorHAnsi"/>
          <w:b/>
          <w:bCs/>
          <w:color w:val="021342"/>
        </w:rPr>
        <w:t xml:space="preserve"> τουριστικ</w:t>
      </w:r>
      <w:r w:rsidRPr="00975BB3">
        <w:rPr>
          <w:rFonts w:ascii="Eurobank Sans" w:hAnsi="Eurobank Sans" w:cstheme="minorHAnsi"/>
          <w:b/>
          <w:bCs/>
          <w:color w:val="021342"/>
        </w:rPr>
        <w:t xml:space="preserve">ού </w:t>
      </w:r>
      <w:r w:rsidR="00D550D0" w:rsidRPr="00975BB3">
        <w:rPr>
          <w:rFonts w:ascii="Eurobank Sans" w:hAnsi="Eurobank Sans" w:cstheme="minorHAnsi"/>
          <w:b/>
          <w:bCs/>
          <w:color w:val="021342"/>
        </w:rPr>
        <w:t>προϊόν</w:t>
      </w:r>
      <w:r w:rsidRPr="00975BB3">
        <w:rPr>
          <w:rFonts w:ascii="Eurobank Sans" w:hAnsi="Eurobank Sans" w:cstheme="minorHAnsi"/>
          <w:b/>
          <w:bCs/>
          <w:color w:val="021342"/>
        </w:rPr>
        <w:t xml:space="preserve">τος: </w:t>
      </w:r>
      <w:r w:rsidRPr="00975BB3">
        <w:rPr>
          <w:rFonts w:ascii="Eurobank Sans" w:hAnsi="Eurobank Sans" w:cstheme="minorHAnsi"/>
          <w:color w:val="021342"/>
        </w:rPr>
        <w:t>στις</w:t>
      </w:r>
      <w:r w:rsidRPr="00975BB3">
        <w:rPr>
          <w:rFonts w:ascii="Eurobank Sans" w:hAnsi="Eurobank Sans" w:cstheme="minorHAnsi"/>
          <w:b/>
          <w:bCs/>
          <w:color w:val="021342"/>
        </w:rPr>
        <w:t xml:space="preserve"> </w:t>
      </w:r>
      <w:r w:rsidR="00D550D0" w:rsidRPr="00975BB3">
        <w:rPr>
          <w:rFonts w:ascii="Eurobank Sans" w:hAnsi="Eurobank Sans" w:cstheme="minorHAnsi"/>
          <w:color w:val="021342"/>
        </w:rPr>
        <w:t xml:space="preserve"> μορφές πακέτων, </w:t>
      </w:r>
      <w:r w:rsidRPr="00975BB3">
        <w:rPr>
          <w:rFonts w:ascii="Eurobank Sans" w:hAnsi="Eurobank Sans" w:cstheme="minorHAnsi"/>
          <w:color w:val="021342"/>
        </w:rPr>
        <w:t xml:space="preserve">τις </w:t>
      </w:r>
      <w:r w:rsidR="00D550D0" w:rsidRPr="00975BB3">
        <w:rPr>
          <w:rFonts w:ascii="Eurobank Sans" w:hAnsi="Eurobank Sans" w:cstheme="minorHAnsi"/>
          <w:color w:val="021342"/>
        </w:rPr>
        <w:t xml:space="preserve">εναλλακτικές του </w:t>
      </w:r>
      <w:r w:rsidR="00D550D0" w:rsidRPr="00975BB3">
        <w:rPr>
          <w:rFonts w:ascii="Eurobank Sans" w:hAnsi="Eurobank Sans" w:cstheme="minorHAnsi"/>
          <w:color w:val="021342"/>
          <w:lang w:val="en-US"/>
        </w:rPr>
        <w:t>all</w:t>
      </w:r>
      <w:r w:rsidR="00D550D0" w:rsidRPr="00975BB3">
        <w:rPr>
          <w:rFonts w:ascii="Eurobank Sans" w:hAnsi="Eurobank Sans" w:cstheme="minorHAnsi"/>
          <w:color w:val="021342"/>
        </w:rPr>
        <w:t xml:space="preserve"> </w:t>
      </w:r>
      <w:r w:rsidR="00D550D0" w:rsidRPr="00975BB3">
        <w:rPr>
          <w:rFonts w:ascii="Eurobank Sans" w:hAnsi="Eurobank Sans" w:cstheme="minorHAnsi"/>
          <w:color w:val="021342"/>
          <w:lang w:val="en-US"/>
        </w:rPr>
        <w:t>inclusive</w:t>
      </w:r>
      <w:r w:rsidR="00D550D0" w:rsidRPr="00975BB3">
        <w:rPr>
          <w:rFonts w:ascii="Eurobank Sans" w:hAnsi="Eurobank Sans" w:cstheme="minorHAnsi"/>
          <w:color w:val="021342"/>
        </w:rPr>
        <w:t xml:space="preserve">, </w:t>
      </w:r>
      <w:r w:rsidRPr="00975BB3">
        <w:rPr>
          <w:rFonts w:ascii="Eurobank Sans" w:hAnsi="Eurobank Sans" w:cstheme="minorHAnsi"/>
          <w:color w:val="021342"/>
        </w:rPr>
        <w:t>τη</w:t>
      </w:r>
      <w:r w:rsidR="000E54AA" w:rsidRPr="00975BB3">
        <w:rPr>
          <w:rFonts w:ascii="Eurobank Sans" w:hAnsi="Eurobank Sans" w:cstheme="minorHAnsi"/>
          <w:color w:val="021342"/>
        </w:rPr>
        <w:t xml:space="preserve"> μείωση των επαγγελματικ</w:t>
      </w:r>
      <w:r w:rsidRPr="00975BB3">
        <w:rPr>
          <w:rFonts w:ascii="Eurobank Sans" w:hAnsi="Eurobank Sans" w:cstheme="minorHAnsi"/>
          <w:color w:val="021342"/>
        </w:rPr>
        <w:t>ού τουρισμού αλλά και στην</w:t>
      </w:r>
      <w:r w:rsidR="000E54AA" w:rsidRPr="00975BB3">
        <w:rPr>
          <w:rFonts w:ascii="Eurobank Sans" w:hAnsi="Eurobank Sans" w:cstheme="minorHAnsi"/>
          <w:color w:val="021342"/>
        </w:rPr>
        <w:t xml:space="preserve"> ανάδειξη αναδυόμενων προορισμ</w:t>
      </w:r>
      <w:r w:rsidRPr="00975BB3">
        <w:rPr>
          <w:rFonts w:ascii="Eurobank Sans" w:hAnsi="Eurobank Sans" w:cstheme="minorHAnsi"/>
          <w:color w:val="021342"/>
        </w:rPr>
        <w:t>ών</w:t>
      </w:r>
      <w:r w:rsidR="000E54AA" w:rsidRPr="00975BB3">
        <w:rPr>
          <w:rFonts w:ascii="Eurobank Sans" w:hAnsi="Eurobank Sans" w:cstheme="minorHAnsi"/>
          <w:color w:val="021342"/>
        </w:rPr>
        <w:t xml:space="preserve">, </w:t>
      </w:r>
      <w:r w:rsidR="00216E93" w:rsidRPr="00975BB3">
        <w:rPr>
          <w:rFonts w:ascii="Eurobank Sans" w:hAnsi="Eurobank Sans" w:cstheme="minorHAnsi"/>
          <w:color w:val="021342"/>
        </w:rPr>
        <w:t xml:space="preserve">τα νέα υγειονομικά πρωτόκολλα, </w:t>
      </w:r>
      <w:r w:rsidRPr="00975BB3">
        <w:rPr>
          <w:rFonts w:ascii="Eurobank Sans" w:hAnsi="Eurobank Sans" w:cstheme="minorHAnsi"/>
          <w:color w:val="021342"/>
        </w:rPr>
        <w:t xml:space="preserve">τον </w:t>
      </w:r>
      <w:r w:rsidR="00D550D0" w:rsidRPr="00975BB3">
        <w:rPr>
          <w:rFonts w:ascii="Eurobank Sans" w:hAnsi="Eurobank Sans" w:cstheme="minorHAnsi"/>
          <w:color w:val="021342"/>
        </w:rPr>
        <w:t>ανταγωνισμό από βραχυχρόνιες ενοικιάσεις</w:t>
      </w:r>
      <w:r w:rsidR="00216E93" w:rsidRPr="00975BB3">
        <w:rPr>
          <w:rFonts w:ascii="Eurobank Sans" w:hAnsi="Eurobank Sans" w:cstheme="minorHAnsi"/>
          <w:color w:val="021342"/>
        </w:rPr>
        <w:t>.</w:t>
      </w:r>
      <w:r w:rsidR="00D550D0" w:rsidRPr="00975BB3">
        <w:rPr>
          <w:rFonts w:ascii="Eurobank Sans" w:hAnsi="Eurobank Sans" w:cstheme="minorHAnsi"/>
          <w:color w:val="021342"/>
        </w:rPr>
        <w:t xml:space="preserve"> </w:t>
      </w:r>
      <w:r w:rsidRPr="00975BB3">
        <w:rPr>
          <w:rFonts w:ascii="Eurobank Sans" w:hAnsi="Eurobank Sans" w:cstheme="minorHAnsi"/>
          <w:color w:val="021342"/>
        </w:rPr>
        <w:t xml:space="preserve">Εάν καταφέρει η Ελλάδα να αλλάξει έστω και λίγο αυτό το μίγμα προϊόντος με επιτυχία θα υπάρξουν πολύ θετικές επιπτώσεις πάνω στην κερδοφορία του κλάδου. Το θετικό είναι ότι ο πλούτος της χώρας μας είναι </w:t>
      </w:r>
      <w:r w:rsidRPr="00975BB3">
        <w:rPr>
          <w:rFonts w:ascii="Eurobank Sans" w:hAnsi="Eurobank Sans" w:cstheme="minorHAnsi"/>
          <w:b/>
          <w:bCs/>
          <w:color w:val="021342"/>
        </w:rPr>
        <w:t xml:space="preserve">μεγαλύτερος από το </w:t>
      </w:r>
      <w:r w:rsidRPr="00975BB3">
        <w:rPr>
          <w:rFonts w:ascii="Eurobank Sans" w:hAnsi="Eurobank Sans" w:cstheme="minorHAnsi"/>
          <w:b/>
          <w:bCs/>
          <w:color w:val="021342"/>
          <w:lang w:val="en-US"/>
        </w:rPr>
        <w:t>brand</w:t>
      </w:r>
      <w:r w:rsidRPr="00975BB3">
        <w:rPr>
          <w:rFonts w:ascii="Eurobank Sans" w:hAnsi="Eurobank Sans" w:cstheme="minorHAnsi"/>
          <w:b/>
          <w:bCs/>
          <w:color w:val="021342"/>
        </w:rPr>
        <w:t xml:space="preserve"> ήλιος και θάλασσα</w:t>
      </w:r>
      <w:r w:rsidRPr="00975BB3">
        <w:rPr>
          <w:rFonts w:ascii="Eurobank Sans" w:hAnsi="Eurobank Sans" w:cstheme="minorHAnsi"/>
          <w:color w:val="021342"/>
        </w:rPr>
        <w:t>, υπάρχουν τεράστιες ευκαιρίες χρονικής επέκτασης του τουρισμού και αξιοποίησης ευκαιριών σε τομείς όπως η γαστρονομία, ο πολιτισμός,</w:t>
      </w:r>
      <w:r w:rsidR="009C7F64" w:rsidRPr="00975BB3">
        <w:rPr>
          <w:rFonts w:ascii="Eurobank Sans" w:hAnsi="Eurobank Sans" w:cstheme="minorHAnsi"/>
          <w:color w:val="021342"/>
        </w:rPr>
        <w:t xml:space="preserve"> ο αθλητισμός,</w:t>
      </w:r>
      <w:r w:rsidRPr="00975BB3">
        <w:rPr>
          <w:rFonts w:ascii="Eurobank Sans" w:hAnsi="Eurobank Sans" w:cstheme="minorHAnsi"/>
          <w:color w:val="021342"/>
        </w:rPr>
        <w:t xml:space="preserve"> </w:t>
      </w:r>
      <w:r w:rsidR="009C7F64" w:rsidRPr="00975BB3">
        <w:rPr>
          <w:rFonts w:ascii="Eurobank Sans" w:hAnsi="Eurobank Sans" w:cstheme="minorHAnsi"/>
          <w:color w:val="021342"/>
        </w:rPr>
        <w:t>οι θαλάσσιες διακοπές, ο αστικός τουρισμός, η οικολογία, ο τουρισμός ευεξίας και ειδικά για την Τρίτη ηλικία.</w:t>
      </w:r>
    </w:p>
    <w:p w14:paraId="0232AED5" w14:textId="1A0CC2DE" w:rsidR="00C150C3" w:rsidRPr="00975BB3" w:rsidRDefault="0085754E" w:rsidP="00975B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  <w:r w:rsidRPr="00975BB3">
        <w:rPr>
          <w:rFonts w:ascii="Eurobank Sans" w:hAnsi="Eurobank Sans" w:cstheme="minorHAnsi"/>
          <w:color w:val="021342"/>
        </w:rPr>
        <w:t xml:space="preserve">Το παγκόσμιο σύστημα συμβολαίων και κρατήσεων αλλά και οι νομισματικές ευκαιρίες που προκύπτουν ως ευκαιρίες ή απειλές δημιουργούν σχετική ασφάλεια για τις κρατήσεις αλλά </w:t>
      </w:r>
      <w:r w:rsidRPr="00975BB3">
        <w:rPr>
          <w:rFonts w:ascii="Eurobank Sans" w:hAnsi="Eurobank Sans" w:cstheme="minorHAnsi"/>
          <w:b/>
          <w:color w:val="021342"/>
        </w:rPr>
        <w:t>ρίσκο για την κερδοφορία</w:t>
      </w:r>
      <w:r w:rsidRPr="00975BB3">
        <w:rPr>
          <w:rFonts w:ascii="Eurobank Sans" w:hAnsi="Eurobank Sans" w:cstheme="minorHAnsi"/>
          <w:color w:val="021342"/>
        </w:rPr>
        <w:t xml:space="preserve">.  Η λύση είναι στην αναβάθμιση του προϊόντος μέσα από αυτό που </w:t>
      </w:r>
      <w:r w:rsidRPr="00975BB3">
        <w:rPr>
          <w:rFonts w:ascii="Eurobank Sans" w:hAnsi="Eurobank Sans" w:cstheme="minorHAnsi"/>
          <w:color w:val="021342"/>
        </w:rPr>
        <w:lastRenderedPageBreak/>
        <w:t xml:space="preserve">ονομάζουμε </w:t>
      </w:r>
      <w:r w:rsidRPr="00975BB3">
        <w:rPr>
          <w:rFonts w:ascii="Eurobank Sans" w:hAnsi="Eurobank Sans" w:cstheme="minorHAnsi"/>
          <w:b/>
          <w:bCs/>
          <w:color w:val="021342"/>
          <w:lang w:val="en-US"/>
        </w:rPr>
        <w:t>augmented</w:t>
      </w:r>
      <w:r w:rsidRPr="00975BB3">
        <w:rPr>
          <w:rFonts w:ascii="Eurobank Sans" w:hAnsi="Eurobank Sans" w:cstheme="minorHAnsi"/>
          <w:b/>
          <w:bCs/>
          <w:color w:val="021342"/>
        </w:rPr>
        <w:t xml:space="preserve"> </w:t>
      </w:r>
      <w:r w:rsidRPr="00975BB3">
        <w:rPr>
          <w:rFonts w:ascii="Eurobank Sans" w:hAnsi="Eurobank Sans" w:cstheme="minorHAnsi"/>
          <w:b/>
          <w:bCs/>
          <w:color w:val="021342"/>
          <w:lang w:val="en-US"/>
        </w:rPr>
        <w:t>products</w:t>
      </w:r>
      <w:r w:rsidRPr="00975BB3">
        <w:rPr>
          <w:rFonts w:ascii="Eurobank Sans" w:hAnsi="Eurobank Sans" w:cstheme="minorHAnsi"/>
          <w:b/>
          <w:bCs/>
          <w:color w:val="021342"/>
        </w:rPr>
        <w:t xml:space="preserve"> </w:t>
      </w:r>
      <w:r w:rsidRPr="00975BB3">
        <w:rPr>
          <w:rFonts w:ascii="Eurobank Sans" w:hAnsi="Eurobank Sans" w:cstheme="minorHAnsi"/>
          <w:b/>
          <w:bCs/>
          <w:color w:val="021342"/>
          <w:lang w:val="en-US"/>
        </w:rPr>
        <w:t>and</w:t>
      </w:r>
      <w:r w:rsidRPr="00975BB3">
        <w:rPr>
          <w:rFonts w:ascii="Eurobank Sans" w:hAnsi="Eurobank Sans" w:cstheme="minorHAnsi"/>
          <w:b/>
          <w:bCs/>
          <w:color w:val="021342"/>
        </w:rPr>
        <w:t xml:space="preserve"> </w:t>
      </w:r>
      <w:r w:rsidRPr="00975BB3">
        <w:rPr>
          <w:rFonts w:ascii="Eurobank Sans" w:hAnsi="Eurobank Sans" w:cstheme="minorHAnsi"/>
          <w:b/>
          <w:bCs/>
          <w:color w:val="021342"/>
          <w:lang w:val="en-US"/>
        </w:rPr>
        <w:t>services</w:t>
      </w:r>
      <w:r w:rsidRPr="00975BB3">
        <w:rPr>
          <w:rFonts w:ascii="Eurobank Sans" w:hAnsi="Eurobank Sans" w:cstheme="minorHAnsi"/>
          <w:color w:val="021342"/>
        </w:rPr>
        <w:t xml:space="preserve"> είτε είναι σε </w:t>
      </w:r>
      <w:r w:rsidRPr="00975BB3">
        <w:rPr>
          <w:rFonts w:ascii="Eurobank Sans" w:hAnsi="Eurobank Sans" w:cstheme="minorHAnsi"/>
          <w:color w:val="021342"/>
          <w:lang w:val="en-US"/>
        </w:rPr>
        <w:t>all</w:t>
      </w:r>
      <w:r w:rsidRPr="00975BB3">
        <w:rPr>
          <w:rFonts w:ascii="Eurobank Sans" w:hAnsi="Eurobank Sans" w:cstheme="minorHAnsi"/>
          <w:color w:val="021342"/>
        </w:rPr>
        <w:t xml:space="preserve"> </w:t>
      </w:r>
      <w:r w:rsidRPr="00975BB3">
        <w:rPr>
          <w:rFonts w:ascii="Eurobank Sans" w:hAnsi="Eurobank Sans" w:cstheme="minorHAnsi"/>
          <w:color w:val="021342"/>
          <w:lang w:val="en-US"/>
        </w:rPr>
        <w:t>inclusive</w:t>
      </w:r>
      <w:r w:rsidRPr="00975BB3">
        <w:rPr>
          <w:rFonts w:ascii="Eurobank Sans" w:hAnsi="Eurobank Sans" w:cstheme="minorHAnsi"/>
          <w:color w:val="021342"/>
        </w:rPr>
        <w:t xml:space="preserve"> είτε όχι.  Το </w:t>
      </w:r>
      <w:r w:rsidRPr="00975BB3">
        <w:rPr>
          <w:rFonts w:ascii="Eurobank Sans" w:hAnsi="Eurobank Sans" w:cstheme="minorHAnsi"/>
          <w:color w:val="021342"/>
          <w:lang w:val="en-US"/>
        </w:rPr>
        <w:t>augmented</w:t>
      </w:r>
      <w:r w:rsidRPr="00975BB3">
        <w:rPr>
          <w:rFonts w:ascii="Eurobank Sans" w:hAnsi="Eurobank Sans" w:cstheme="minorHAnsi"/>
          <w:color w:val="021342"/>
        </w:rPr>
        <w:t xml:space="preserve"> </w:t>
      </w:r>
      <w:r w:rsidRPr="00975BB3">
        <w:rPr>
          <w:rFonts w:ascii="Eurobank Sans" w:hAnsi="Eurobank Sans" w:cstheme="minorHAnsi"/>
          <w:color w:val="021342"/>
          <w:lang w:val="en-US"/>
        </w:rPr>
        <w:t>product</w:t>
      </w:r>
      <w:r w:rsidRPr="00975BB3">
        <w:rPr>
          <w:rFonts w:ascii="Eurobank Sans" w:hAnsi="Eurobank Sans" w:cstheme="minorHAnsi"/>
          <w:color w:val="021342"/>
        </w:rPr>
        <w:t xml:space="preserve"> περιλαμβάνει ένα πολυσχιδές πλέγμα από μοναδικές εμπειρίες για τις οποίες οι πελάτες είναι διατεθειμένοι να δαπανήσουν χρήματα. Γιατί η </w:t>
      </w:r>
      <w:r w:rsidR="009C7F64" w:rsidRPr="00975BB3">
        <w:rPr>
          <w:rFonts w:ascii="Eurobank Sans" w:hAnsi="Eurobank Sans" w:cstheme="minorHAnsi"/>
          <w:color w:val="021342"/>
        </w:rPr>
        <w:t xml:space="preserve">νέα πραγματικότητα </w:t>
      </w:r>
      <w:r w:rsidRPr="00975BB3">
        <w:rPr>
          <w:rFonts w:ascii="Eurobank Sans" w:hAnsi="Eurobank Sans" w:cstheme="minorHAnsi"/>
          <w:color w:val="021342"/>
        </w:rPr>
        <w:t>που προανέφερα</w:t>
      </w:r>
      <w:r w:rsidR="009C7F64" w:rsidRPr="00975BB3">
        <w:rPr>
          <w:rFonts w:ascii="Eurobank Sans" w:hAnsi="Eurobank Sans" w:cstheme="minorHAnsi"/>
          <w:color w:val="021342"/>
        </w:rPr>
        <w:t xml:space="preserve"> διαφοροποίησε σημαντικά και </w:t>
      </w:r>
      <w:r w:rsidR="009C7F64" w:rsidRPr="00975BB3">
        <w:rPr>
          <w:rFonts w:ascii="Eurobank Sans" w:hAnsi="Eurobank Sans" w:cstheme="minorHAnsi"/>
          <w:b/>
          <w:bCs/>
          <w:color w:val="021342"/>
        </w:rPr>
        <w:t>το προφίλ και τις εξατομικευμένες ανάγκες των πελατών</w:t>
      </w:r>
      <w:r w:rsidR="009C7F64" w:rsidRPr="00975BB3">
        <w:rPr>
          <w:rFonts w:ascii="Eurobank Sans" w:hAnsi="Eurobank Sans" w:cstheme="minorHAnsi"/>
          <w:color w:val="021342"/>
        </w:rPr>
        <w:t xml:space="preserve">. </w:t>
      </w:r>
      <w:r w:rsidR="006B06C0" w:rsidRPr="00975BB3">
        <w:rPr>
          <w:rFonts w:ascii="Eurobank Sans" w:hAnsi="Eurobank Sans" w:cstheme="minorHAnsi"/>
          <w:color w:val="021342"/>
        </w:rPr>
        <w:t xml:space="preserve">Ο πελάτης </w:t>
      </w:r>
      <w:r w:rsidR="009C7F64" w:rsidRPr="00975BB3">
        <w:rPr>
          <w:rFonts w:ascii="Eurobank Sans" w:hAnsi="Eurobank Sans" w:cstheme="minorHAnsi"/>
          <w:color w:val="021342"/>
        </w:rPr>
        <w:t xml:space="preserve">αναζητά πλέον αυθεντικές και </w:t>
      </w:r>
      <w:proofErr w:type="spellStart"/>
      <w:r w:rsidR="009C7F64" w:rsidRPr="00975BB3">
        <w:rPr>
          <w:rFonts w:ascii="Eurobank Sans" w:hAnsi="Eurobank Sans" w:cstheme="minorHAnsi"/>
          <w:color w:val="021342"/>
        </w:rPr>
        <w:t>προσωποιημένες</w:t>
      </w:r>
      <w:proofErr w:type="spellEnd"/>
      <w:r w:rsidR="009C7F64" w:rsidRPr="00975BB3">
        <w:rPr>
          <w:rFonts w:ascii="Eurobank Sans" w:hAnsi="Eurobank Sans" w:cstheme="minorHAnsi"/>
          <w:color w:val="021342"/>
        </w:rPr>
        <w:t xml:space="preserve"> εμπειρίες, όσο γίνεται πιο ψηφιακά </w:t>
      </w:r>
      <w:r w:rsidR="007E793A" w:rsidRPr="00975BB3">
        <w:rPr>
          <w:rFonts w:ascii="Eurobank Sans" w:hAnsi="Eurobank Sans" w:cstheme="minorHAnsi"/>
          <w:color w:val="021342"/>
        </w:rPr>
        <w:t xml:space="preserve">και </w:t>
      </w:r>
      <w:r w:rsidR="009C7F64" w:rsidRPr="00975BB3">
        <w:rPr>
          <w:rFonts w:ascii="Eurobank Sans" w:hAnsi="Eurobank Sans" w:cstheme="minorHAnsi"/>
          <w:color w:val="021342"/>
        </w:rPr>
        <w:t>με μικρότερη φυσική επαφή. Οι πελάτες είναι πλέον πιο ενημερωμένοι</w:t>
      </w:r>
      <w:r w:rsidR="00C150C3" w:rsidRPr="00975BB3">
        <w:rPr>
          <w:rFonts w:ascii="Eurobank Sans" w:hAnsi="Eurobank Sans" w:cstheme="minorHAnsi"/>
          <w:color w:val="021342"/>
        </w:rPr>
        <w:t>,</w:t>
      </w:r>
      <w:r w:rsidR="009C7F64" w:rsidRPr="00975BB3">
        <w:rPr>
          <w:rFonts w:ascii="Eurobank Sans" w:hAnsi="Eurobank Sans" w:cstheme="minorHAnsi"/>
          <w:color w:val="021342"/>
        </w:rPr>
        <w:t xml:space="preserve"> πιο εξοικειωμένοι με την ψηφιακή εμπειρία</w:t>
      </w:r>
      <w:r w:rsidR="00C150C3" w:rsidRPr="00975BB3">
        <w:rPr>
          <w:rFonts w:ascii="Eurobank Sans" w:hAnsi="Eurobank Sans" w:cstheme="minorHAnsi"/>
          <w:color w:val="021342"/>
        </w:rPr>
        <w:t xml:space="preserve">, πιο απαιτητικοί. Στον Τομέα  του Τουρισμού κάθε στιγμή εμπειρίας είναι σημαντική για τον πελάτη. Και δεν υπάρχει τίποτα πιο ακριβό από το νόμισμα του </w:t>
      </w:r>
      <w:r w:rsidR="00C150C3" w:rsidRPr="00975BB3">
        <w:rPr>
          <w:rFonts w:ascii="Eurobank Sans" w:hAnsi="Eurobank Sans" w:cstheme="minorHAnsi"/>
          <w:color w:val="021342"/>
          <w:lang w:val="en-US"/>
        </w:rPr>
        <w:t>Loyalty</w:t>
      </w:r>
      <w:r w:rsidR="00C150C3" w:rsidRPr="00975BB3">
        <w:rPr>
          <w:rFonts w:ascii="Eurobank Sans" w:hAnsi="Eurobank Sans" w:cstheme="minorHAnsi"/>
          <w:color w:val="021342"/>
        </w:rPr>
        <w:t xml:space="preserve"> σε αυτό τον κλάδο, ιδίως γιατί τα ψηφιακά μέσα έχουν αυξήσει τη διαφάνεια και τη </w:t>
      </w:r>
      <w:proofErr w:type="spellStart"/>
      <w:r w:rsidR="00C150C3" w:rsidRPr="00975BB3">
        <w:rPr>
          <w:rFonts w:ascii="Eurobank Sans" w:hAnsi="Eurobank Sans" w:cstheme="minorHAnsi"/>
          <w:color w:val="021342"/>
        </w:rPr>
        <w:t>συγκρισιμότητα</w:t>
      </w:r>
      <w:proofErr w:type="spellEnd"/>
      <w:r w:rsidR="00C150C3" w:rsidRPr="00975BB3">
        <w:rPr>
          <w:rFonts w:ascii="Eurobank Sans" w:hAnsi="Eurobank Sans" w:cstheme="minorHAnsi"/>
          <w:color w:val="021342"/>
        </w:rPr>
        <w:t xml:space="preserve"> στην ποιότητα προσφοράς. Γεγονός που μπορεί να δώσει και πλεονέκτημα για τις πιο μικρές επιχειρήσεις που πλέον μπορούν να έχουν συγκρίσιμη προβολή με μεγαλύτερες εταιρίες του κλάδου.</w:t>
      </w:r>
      <w:r w:rsidRPr="00975BB3">
        <w:rPr>
          <w:rFonts w:ascii="Eurobank Sans" w:hAnsi="Eurobank Sans" w:cstheme="minorHAnsi"/>
          <w:color w:val="021342"/>
        </w:rPr>
        <w:t xml:space="preserve"> </w:t>
      </w:r>
    </w:p>
    <w:p w14:paraId="17DDA117" w14:textId="77777777" w:rsidR="005F3856" w:rsidRPr="00975BB3" w:rsidRDefault="00C150C3" w:rsidP="00975B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  <w:r w:rsidRPr="00975BB3">
        <w:rPr>
          <w:rFonts w:ascii="Eurobank Sans" w:hAnsi="Eurobank Sans" w:cstheme="minorHAnsi"/>
          <w:color w:val="021342"/>
        </w:rPr>
        <w:t xml:space="preserve">Για αυτό πιστεύω ότι </w:t>
      </w:r>
      <w:r w:rsidR="006F4C15" w:rsidRPr="00975BB3">
        <w:rPr>
          <w:rFonts w:ascii="Eurobank Sans" w:hAnsi="Eurobank Sans" w:cstheme="minorHAnsi"/>
          <w:color w:val="021342"/>
        </w:rPr>
        <w:t xml:space="preserve">η </w:t>
      </w:r>
      <w:r w:rsidR="006F4C15" w:rsidRPr="00975BB3">
        <w:rPr>
          <w:rFonts w:ascii="Eurobank Sans" w:hAnsi="Eurobank Sans" w:cstheme="minorHAnsi"/>
          <w:b/>
          <w:bCs/>
          <w:color w:val="021342"/>
        </w:rPr>
        <w:t>μετάβαση των επιχειρήσεων στην ψηφιακή εποχή</w:t>
      </w:r>
      <w:r w:rsidR="006F4C15" w:rsidRPr="00975BB3">
        <w:rPr>
          <w:rFonts w:ascii="Eurobank Sans" w:hAnsi="Eurobank Sans" w:cstheme="minorHAnsi"/>
          <w:color w:val="021342"/>
        </w:rPr>
        <w:t xml:space="preserve"> αποτελεί μια μεγάλη, μοναδική ευκαιρία για κάθε μικρή επιχείρηση. Καθώς η τεχνολογία καταρρίπτει τα φυσικά σύνορα στις αγορές, παρέχει απεριόριστες δυνατότητες για όσους </w:t>
      </w:r>
      <w:r w:rsidR="007E793A" w:rsidRPr="00975BB3">
        <w:rPr>
          <w:rFonts w:ascii="Eurobank Sans" w:hAnsi="Eurobank Sans" w:cstheme="minorHAnsi"/>
          <w:color w:val="021342"/>
        </w:rPr>
        <w:t>έχουν τα αντανακλαστικά να τη χρησιμοποιήσουν προς όφελος τους  για να βελτιώσουν την τουριστική εμπειρία, να αξιοποιήσουν τα ψηφιακά οικοσυστήματα</w:t>
      </w:r>
      <w:r w:rsidR="0085754E" w:rsidRPr="00975BB3">
        <w:rPr>
          <w:rFonts w:ascii="Eurobank Sans" w:hAnsi="Eurobank Sans" w:cstheme="minorHAnsi"/>
          <w:color w:val="021342"/>
        </w:rPr>
        <w:t xml:space="preserve"> και τα δεδομένα των πελατών τους για να αυξήσουν την αποδοτικότητά τους και τέλος </w:t>
      </w:r>
      <w:r w:rsidR="00216E93" w:rsidRPr="00975BB3">
        <w:rPr>
          <w:rFonts w:ascii="Eurobank Sans" w:hAnsi="Eurobank Sans" w:cstheme="minorHAnsi"/>
          <w:color w:val="021342"/>
        </w:rPr>
        <w:t xml:space="preserve">να </w:t>
      </w:r>
      <w:r w:rsidR="0085754E" w:rsidRPr="00975BB3">
        <w:rPr>
          <w:rFonts w:ascii="Eurobank Sans" w:hAnsi="Eurobank Sans" w:cstheme="minorHAnsi"/>
          <w:color w:val="021342"/>
        </w:rPr>
        <w:t>ενισχύσουν το αίσθημα προστασίας και ασφάλειας για τον πελάτη, που είναι πλέον επιτακτικά.</w:t>
      </w:r>
    </w:p>
    <w:p w14:paraId="64F7DAC7" w14:textId="01AACC70" w:rsidR="00D550D0" w:rsidRPr="00975BB3" w:rsidRDefault="006B06C0" w:rsidP="00975B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  <w:r w:rsidRPr="00975BB3">
        <w:rPr>
          <w:rFonts w:ascii="Eurobank Sans" w:hAnsi="Eurobank Sans" w:cstheme="minorHAnsi"/>
          <w:color w:val="021342"/>
        </w:rPr>
        <w:t>Για το οικοσύστημα του τουρισμού, η</w:t>
      </w:r>
      <w:r w:rsidR="00D550D0" w:rsidRPr="00975BB3">
        <w:rPr>
          <w:rFonts w:ascii="Eurobank Sans" w:hAnsi="Eurobank Sans" w:cstheme="minorHAnsi"/>
          <w:color w:val="021342"/>
        </w:rPr>
        <w:t xml:space="preserve"> πίεση </w:t>
      </w:r>
      <w:r w:rsidRPr="00975BB3">
        <w:rPr>
          <w:rFonts w:ascii="Eurobank Sans" w:hAnsi="Eurobank Sans" w:cstheme="minorHAnsi"/>
          <w:color w:val="021342"/>
        </w:rPr>
        <w:t>για</w:t>
      </w:r>
      <w:r w:rsidR="006F4C15" w:rsidRPr="00975BB3">
        <w:rPr>
          <w:rFonts w:ascii="Eurobank Sans" w:hAnsi="Eurobank Sans" w:cstheme="minorHAnsi"/>
          <w:color w:val="021342"/>
        </w:rPr>
        <w:t xml:space="preserve"> </w:t>
      </w:r>
      <w:r w:rsidR="006F4C15" w:rsidRPr="00975BB3">
        <w:rPr>
          <w:rFonts w:ascii="Eurobank Sans" w:hAnsi="Eurobank Sans" w:cstheme="minorHAnsi"/>
          <w:b/>
          <w:bCs/>
          <w:color w:val="021342"/>
        </w:rPr>
        <w:t>βιώσιμη ανάπτυξη</w:t>
      </w:r>
      <w:r w:rsidRPr="00975BB3">
        <w:rPr>
          <w:rFonts w:ascii="Eurobank Sans" w:hAnsi="Eurobank Sans" w:cstheme="minorHAnsi"/>
          <w:b/>
          <w:bCs/>
          <w:color w:val="021342"/>
        </w:rPr>
        <w:t xml:space="preserve"> σε όλες τις διαστάσεις </w:t>
      </w:r>
      <w:r w:rsidR="00D550D0" w:rsidRPr="00975BB3">
        <w:rPr>
          <w:rFonts w:ascii="Eurobank Sans" w:hAnsi="Eurobank Sans" w:cstheme="minorHAnsi"/>
          <w:color w:val="021342"/>
        </w:rPr>
        <w:t xml:space="preserve"> </w:t>
      </w:r>
      <w:r w:rsidR="006F4C15" w:rsidRPr="00975BB3">
        <w:rPr>
          <w:rFonts w:ascii="Eurobank Sans" w:hAnsi="Eurobank Sans" w:cstheme="minorHAnsi"/>
          <w:color w:val="021342"/>
        </w:rPr>
        <w:t>(</w:t>
      </w:r>
      <w:r w:rsidRPr="00975BB3">
        <w:rPr>
          <w:rFonts w:ascii="Eurobank Sans" w:hAnsi="Eurobank Sans" w:cstheme="minorHAnsi"/>
          <w:color w:val="021342"/>
        </w:rPr>
        <w:t>περιβάλλον, οικονομία, κοινωνία, πολιτισμός)</w:t>
      </w:r>
      <w:r w:rsidR="006F4C15" w:rsidRPr="00975BB3">
        <w:rPr>
          <w:rFonts w:ascii="Eurobank Sans" w:hAnsi="Eurobank Sans" w:cstheme="minorHAnsi"/>
          <w:color w:val="021342"/>
        </w:rPr>
        <w:t xml:space="preserve"> </w:t>
      </w:r>
      <w:r w:rsidR="00D550D0" w:rsidRPr="00975BB3">
        <w:rPr>
          <w:rFonts w:ascii="Eurobank Sans" w:hAnsi="Eurobank Sans" w:cstheme="minorHAnsi"/>
          <w:color w:val="021342"/>
        </w:rPr>
        <w:t>αποτελεί εθνική πρόκληση διότι εδώ δεν κρίνεται μόνο η μεμονωμένη μονάδα αλλά όλο το τοπικό και εθνικό οικοσύστημα</w:t>
      </w:r>
      <w:r w:rsidR="00860584" w:rsidRPr="00975BB3">
        <w:rPr>
          <w:rFonts w:ascii="Eurobank Sans" w:hAnsi="Eurobank Sans" w:cstheme="minorHAnsi"/>
          <w:color w:val="021342"/>
        </w:rPr>
        <w:t xml:space="preserve">.  Εδώ έχουμε πίεση των κρατών, των </w:t>
      </w:r>
      <w:r w:rsidR="00860584" w:rsidRPr="00975BB3">
        <w:rPr>
          <w:rFonts w:ascii="Eurobank Sans" w:hAnsi="Eurobank Sans" w:cstheme="minorHAnsi"/>
          <w:color w:val="021342"/>
          <w:lang w:val="en-US"/>
        </w:rPr>
        <w:t>regulators</w:t>
      </w:r>
      <w:r w:rsidR="00860584" w:rsidRPr="00975BB3">
        <w:rPr>
          <w:rFonts w:ascii="Eurobank Sans" w:hAnsi="Eurobank Sans" w:cstheme="minorHAnsi"/>
          <w:color w:val="021342"/>
        </w:rPr>
        <w:t xml:space="preserve">, των καταναλωτών σε ένα σύστημα που είναι υπό διαμόρφωση και </w:t>
      </w:r>
      <w:r w:rsidR="00EC4E3A" w:rsidRPr="00975BB3">
        <w:rPr>
          <w:rFonts w:ascii="Eurobank Sans" w:hAnsi="Eurobank Sans" w:cstheme="minorHAnsi"/>
          <w:color w:val="021342"/>
        </w:rPr>
        <w:t xml:space="preserve">η αλήθεια είναι ότι </w:t>
      </w:r>
      <w:r w:rsidR="00860584" w:rsidRPr="00975BB3">
        <w:rPr>
          <w:rFonts w:ascii="Eurobank Sans" w:hAnsi="Eurobank Sans" w:cstheme="minorHAnsi"/>
          <w:color w:val="021342"/>
        </w:rPr>
        <w:t>πολλές φορές οι άγνωστοι είναι πολύ περισσότεροι από τους περιορισμούς.</w:t>
      </w:r>
      <w:r w:rsidR="00EC4E3A" w:rsidRPr="00975BB3">
        <w:rPr>
          <w:rFonts w:ascii="Eurobank Sans" w:hAnsi="Eurobank Sans" w:cstheme="minorHAnsi"/>
          <w:color w:val="021342"/>
        </w:rPr>
        <w:t xml:space="preserve"> Το σίγουρο όμως είναι ότι δεν υπάρχει </w:t>
      </w:r>
      <w:r w:rsidR="001961B2" w:rsidRPr="00975BB3">
        <w:rPr>
          <w:rFonts w:ascii="Eurobank Sans" w:hAnsi="Eurobank Sans" w:cstheme="minorHAnsi"/>
          <w:color w:val="021342"/>
        </w:rPr>
        <w:t>πισωγύρισμα</w:t>
      </w:r>
      <w:r w:rsidR="00EC4E3A" w:rsidRPr="00975BB3">
        <w:rPr>
          <w:rFonts w:ascii="Eurobank Sans" w:hAnsi="Eurobank Sans" w:cstheme="minorHAnsi"/>
          <w:color w:val="021342"/>
        </w:rPr>
        <w:t xml:space="preserve">: </w:t>
      </w:r>
      <w:r w:rsidRPr="00975BB3">
        <w:rPr>
          <w:rFonts w:ascii="Eurobank Sans" w:hAnsi="Eurobank Sans" w:cstheme="minorHAnsi"/>
          <w:color w:val="021342"/>
        </w:rPr>
        <w:t>η</w:t>
      </w:r>
      <w:r w:rsidR="00EC4E3A" w:rsidRPr="00975BB3">
        <w:rPr>
          <w:rFonts w:ascii="Eurobank Sans" w:hAnsi="Eurobank Sans" w:cstheme="minorHAnsi"/>
          <w:color w:val="021342"/>
        </w:rPr>
        <w:t xml:space="preserve"> ανάγκη για αλλαγή είναι επιτακτικ</w:t>
      </w:r>
      <w:r w:rsidR="004E417B" w:rsidRPr="00975BB3">
        <w:rPr>
          <w:rFonts w:ascii="Eurobank Sans" w:hAnsi="Eurobank Sans" w:cstheme="minorHAnsi"/>
          <w:color w:val="021342"/>
        </w:rPr>
        <w:t>ή</w:t>
      </w:r>
      <w:r w:rsidR="00EC4E3A" w:rsidRPr="00975BB3">
        <w:rPr>
          <w:rFonts w:ascii="Eurobank Sans" w:hAnsi="Eurobank Sans" w:cstheme="minorHAnsi"/>
          <w:color w:val="021342"/>
        </w:rPr>
        <w:t xml:space="preserve"> και κάποιες πρόσφατες αποφάσεις για την </w:t>
      </w:r>
      <w:r w:rsidR="004E417B" w:rsidRPr="00975BB3">
        <w:rPr>
          <w:rFonts w:ascii="Eurobank Sans" w:hAnsi="Eurobank Sans" w:cstheme="minorHAnsi"/>
          <w:color w:val="021342"/>
        </w:rPr>
        <w:t>παράταση</w:t>
      </w:r>
      <w:r w:rsidR="00EC4E3A" w:rsidRPr="00975BB3">
        <w:rPr>
          <w:rFonts w:ascii="Eurobank Sans" w:hAnsi="Eurobank Sans" w:cstheme="minorHAnsi"/>
          <w:color w:val="021342"/>
        </w:rPr>
        <w:t xml:space="preserve"> χρήσης του </w:t>
      </w:r>
      <w:r w:rsidR="004E417B" w:rsidRPr="00975BB3">
        <w:rPr>
          <w:rFonts w:ascii="Eurobank Sans" w:hAnsi="Eurobank Sans" w:cstheme="minorHAnsi"/>
          <w:color w:val="021342"/>
        </w:rPr>
        <w:t>λιγνίτη</w:t>
      </w:r>
      <w:r w:rsidR="00EC4E3A" w:rsidRPr="00975BB3">
        <w:rPr>
          <w:rFonts w:ascii="Eurobank Sans" w:hAnsi="Eurobank Sans" w:cstheme="minorHAnsi"/>
          <w:color w:val="021342"/>
        </w:rPr>
        <w:t xml:space="preserve"> είναι συγκ</w:t>
      </w:r>
      <w:r w:rsidR="004E417B" w:rsidRPr="00975BB3">
        <w:rPr>
          <w:rFonts w:ascii="Eurobank Sans" w:hAnsi="Eurobank Sans" w:cstheme="minorHAnsi"/>
          <w:color w:val="021342"/>
        </w:rPr>
        <w:t>υ</w:t>
      </w:r>
      <w:r w:rsidR="00EC4E3A" w:rsidRPr="00975BB3">
        <w:rPr>
          <w:rFonts w:ascii="Eurobank Sans" w:hAnsi="Eurobank Sans" w:cstheme="minorHAnsi"/>
          <w:color w:val="021342"/>
        </w:rPr>
        <w:t xml:space="preserve">ριακές </w:t>
      </w:r>
      <w:r w:rsidR="004E417B" w:rsidRPr="00975BB3">
        <w:rPr>
          <w:rFonts w:ascii="Eurobank Sans" w:hAnsi="Eurobank Sans" w:cstheme="minorHAnsi"/>
          <w:color w:val="021342"/>
        </w:rPr>
        <w:t>και πρέπει να το δούμε ως ευκαιρία για να κερδίσουμε χρόνο και να προετοιμαστούμε καλύτερα.</w:t>
      </w:r>
    </w:p>
    <w:p w14:paraId="3BA1111C" w14:textId="68F2DB44" w:rsidR="004E417B" w:rsidRPr="00975BB3" w:rsidRDefault="004E417B" w:rsidP="00975BB3">
      <w:pPr>
        <w:pStyle w:val="NormalWeb"/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  <w:r w:rsidRPr="00975BB3">
        <w:rPr>
          <w:rFonts w:ascii="Eurobank Sans" w:hAnsi="Eurobank Sans" w:cstheme="minorHAnsi"/>
          <w:color w:val="021342"/>
        </w:rPr>
        <w:t xml:space="preserve">Η τεράστια ενεργειακή αναστάτωση που προκάλεσε ο πόλεμος είναι μία απλή υπενθύμιση ότι το </w:t>
      </w:r>
      <w:r w:rsidRPr="00975BB3">
        <w:rPr>
          <w:rFonts w:ascii="Eurobank Sans" w:hAnsi="Eurobank Sans" w:cstheme="minorHAnsi"/>
          <w:b/>
          <w:color w:val="021342"/>
        </w:rPr>
        <w:t>ενεργειακό αποτύπωμα</w:t>
      </w:r>
      <w:r w:rsidRPr="00975BB3">
        <w:rPr>
          <w:rFonts w:ascii="Eurobank Sans" w:hAnsi="Eurobank Sans" w:cstheme="minorHAnsi"/>
          <w:color w:val="021342"/>
        </w:rPr>
        <w:t xml:space="preserve"> του ξενοδοχειακού κλάδου είναι σημαντικό και ειδικά όσο θέλουμε να επεκτείνουμε τις ωφέλιμες περιόδους τόσο μεγαλώνει η πίεση της κατανάλωσης ενέργειας.</w:t>
      </w:r>
    </w:p>
    <w:p w14:paraId="63D54F79" w14:textId="0F94900A" w:rsidR="00D550D0" w:rsidRPr="00975BB3" w:rsidRDefault="00C02DBD" w:rsidP="00975B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  <w:r w:rsidRPr="00975BB3">
        <w:rPr>
          <w:rFonts w:ascii="Eurobank Sans" w:hAnsi="Eurobank Sans" w:cstheme="minorHAnsi"/>
          <w:color w:val="021342"/>
        </w:rPr>
        <w:t xml:space="preserve">Το θέμα του </w:t>
      </w:r>
      <w:r w:rsidRPr="00975BB3">
        <w:rPr>
          <w:rFonts w:ascii="Eurobank Sans" w:hAnsi="Eurobank Sans" w:cstheme="minorHAnsi"/>
          <w:b/>
          <w:color w:val="021342"/>
        </w:rPr>
        <w:t>ανθρώπινου δυναμικού</w:t>
      </w:r>
      <w:r w:rsidRPr="00975BB3">
        <w:rPr>
          <w:rFonts w:ascii="Eurobank Sans" w:hAnsi="Eurobank Sans" w:cstheme="minorHAnsi"/>
          <w:color w:val="021342"/>
        </w:rPr>
        <w:t xml:space="preserve"> είναι πολύπλοκο και ιδιαίτερο. </w:t>
      </w:r>
      <w:r w:rsidR="004E417B" w:rsidRPr="00975BB3">
        <w:rPr>
          <w:rFonts w:ascii="Eurobank Sans" w:hAnsi="Eurobank Sans" w:cstheme="minorHAnsi"/>
          <w:color w:val="021342"/>
        </w:rPr>
        <w:t>Έχει</w:t>
      </w:r>
      <w:r w:rsidRPr="00975BB3">
        <w:rPr>
          <w:rFonts w:ascii="Eurobank Sans" w:hAnsi="Eurobank Sans" w:cstheme="minorHAnsi"/>
          <w:color w:val="021342"/>
        </w:rPr>
        <w:t xml:space="preserve"> διαστάσεις οικονομικές, πολιτισμικές, </w:t>
      </w:r>
      <w:r w:rsidR="004C750B" w:rsidRPr="00975BB3">
        <w:rPr>
          <w:rFonts w:ascii="Eurobank Sans" w:hAnsi="Eurobank Sans" w:cstheme="minorHAnsi"/>
          <w:color w:val="021342"/>
        </w:rPr>
        <w:t>επιρροής</w:t>
      </w:r>
      <w:r w:rsidRPr="00975BB3">
        <w:rPr>
          <w:rFonts w:ascii="Eurobank Sans" w:hAnsi="Eurobank Sans" w:cstheme="minorHAnsi"/>
          <w:color w:val="021342"/>
        </w:rPr>
        <w:t xml:space="preserve"> πάνω στο προϊόν και στην δυνατότητα αναβάθμισης του προϊόντος.</w:t>
      </w:r>
      <w:r w:rsidR="00D550D0" w:rsidRPr="00975BB3">
        <w:rPr>
          <w:rFonts w:ascii="Eurobank Sans" w:hAnsi="Eurobank Sans" w:cstheme="minorHAnsi"/>
          <w:color w:val="021342"/>
        </w:rPr>
        <w:t xml:space="preserve">  </w:t>
      </w:r>
      <w:r w:rsidR="0085754E" w:rsidRPr="00975BB3">
        <w:rPr>
          <w:rFonts w:ascii="Eurobank Sans" w:hAnsi="Eurobank Sans" w:cstheme="minorHAnsi"/>
          <w:color w:val="021342"/>
        </w:rPr>
        <w:t xml:space="preserve">Το βέβαιο είναι ότι </w:t>
      </w:r>
      <w:r w:rsidR="00216E93" w:rsidRPr="00975BB3">
        <w:rPr>
          <w:rFonts w:ascii="Eurobank Sans" w:hAnsi="Eurobank Sans" w:cstheme="minorHAnsi"/>
          <w:color w:val="021342"/>
        </w:rPr>
        <w:t xml:space="preserve">είναι αναγκαία </w:t>
      </w:r>
      <w:r w:rsidR="002225F7" w:rsidRPr="00975BB3">
        <w:rPr>
          <w:rFonts w:ascii="Eurobank Sans" w:hAnsi="Eurobank Sans" w:cstheme="minorHAnsi"/>
          <w:color w:val="021342"/>
        </w:rPr>
        <w:t xml:space="preserve">η ενίσχυση της </w:t>
      </w:r>
      <w:r w:rsidR="00216E93" w:rsidRPr="00975BB3">
        <w:rPr>
          <w:rFonts w:ascii="Eurobank Sans" w:hAnsi="Eurobank Sans" w:cstheme="minorHAnsi"/>
          <w:color w:val="021342"/>
        </w:rPr>
        <w:t xml:space="preserve">πιστοποίησης και της </w:t>
      </w:r>
      <w:r w:rsidR="002225F7" w:rsidRPr="00975BB3">
        <w:rPr>
          <w:rFonts w:ascii="Eurobank Sans" w:hAnsi="Eurobank Sans" w:cstheme="minorHAnsi"/>
          <w:color w:val="021342"/>
        </w:rPr>
        <w:t>επαγγελματικής κατάρτισης σε όλο το φάσμα της τουριστικής αλυσίδας αξίας καθώς και η συμβουλευτική στήριξη των μικρομεσαίων επιχειρήσεων  σε θέματα εξωστρέφειας, προώθησης της καινοτομίας, προώθησης και προβολής, πελατειακής στόχευσης</w:t>
      </w:r>
      <w:r w:rsidR="00216E93" w:rsidRPr="00975BB3">
        <w:rPr>
          <w:rFonts w:ascii="Eurobank Sans" w:hAnsi="Eurobank Sans" w:cstheme="minorHAnsi"/>
          <w:color w:val="021342"/>
        </w:rPr>
        <w:t>.</w:t>
      </w:r>
    </w:p>
    <w:p w14:paraId="7FABFE9C" w14:textId="77777777" w:rsidR="006E0741" w:rsidRPr="00975BB3" w:rsidRDefault="006E0741" w:rsidP="00975BB3">
      <w:pPr>
        <w:pStyle w:val="NormalWeb"/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</w:p>
    <w:p w14:paraId="601D3B84" w14:textId="77777777" w:rsidR="00860584" w:rsidRPr="00975BB3" w:rsidRDefault="00860584" w:rsidP="00975BB3">
      <w:pPr>
        <w:spacing w:after="160"/>
        <w:ind w:left="-709" w:right="-907"/>
        <w:jc w:val="both"/>
        <w:rPr>
          <w:rFonts w:ascii="Eurobank Sans" w:hAnsi="Eurobank Sans" w:cstheme="minorHAnsi"/>
          <w:b/>
          <w:color w:val="021342"/>
        </w:rPr>
      </w:pPr>
      <w:r w:rsidRPr="00975BB3">
        <w:rPr>
          <w:rFonts w:ascii="Eurobank Sans" w:hAnsi="Eurobank Sans" w:cstheme="minorHAnsi"/>
          <w:b/>
          <w:color w:val="021342"/>
        </w:rPr>
        <w:t xml:space="preserve">Οι 3 άξονες υποστήριξης από την </w:t>
      </w:r>
      <w:r w:rsidRPr="00975BB3">
        <w:rPr>
          <w:rFonts w:ascii="Eurobank Sans" w:hAnsi="Eurobank Sans" w:cstheme="minorHAnsi"/>
          <w:b/>
          <w:color w:val="021342"/>
          <w:lang w:val="en-US"/>
        </w:rPr>
        <w:t>Eurobank</w:t>
      </w:r>
      <w:r w:rsidRPr="00975BB3">
        <w:rPr>
          <w:rFonts w:ascii="Eurobank Sans" w:hAnsi="Eurobank Sans" w:cstheme="minorHAnsi"/>
          <w:b/>
          <w:color w:val="021342"/>
        </w:rPr>
        <w:t xml:space="preserve"> </w:t>
      </w:r>
    </w:p>
    <w:p w14:paraId="5C813176" w14:textId="00CBD39D" w:rsidR="00D550D0" w:rsidRPr="00975BB3" w:rsidRDefault="00C02DBD" w:rsidP="00975BB3">
      <w:pPr>
        <w:spacing w:after="160"/>
        <w:ind w:left="-709" w:right="-907"/>
        <w:jc w:val="both"/>
        <w:rPr>
          <w:rFonts w:ascii="Eurobank Sans" w:hAnsi="Eurobank Sans" w:cstheme="minorHAnsi"/>
          <w:color w:val="021342"/>
        </w:rPr>
      </w:pPr>
      <w:r w:rsidRPr="00975BB3">
        <w:rPr>
          <w:rFonts w:ascii="Eurobank Sans" w:hAnsi="Eurobank Sans" w:cstheme="minorHAnsi"/>
          <w:color w:val="021342"/>
        </w:rPr>
        <w:t xml:space="preserve">Αυτές οι διαστάσεις δεν αντιμετωπίζονται με ευχές ή </w:t>
      </w:r>
      <w:r w:rsidR="004E417B" w:rsidRPr="00975BB3">
        <w:rPr>
          <w:rFonts w:ascii="Eurobank Sans" w:hAnsi="Eurobank Sans" w:cstheme="minorHAnsi"/>
          <w:color w:val="021342"/>
        </w:rPr>
        <w:t xml:space="preserve">μόνο </w:t>
      </w:r>
      <w:r w:rsidRPr="00975BB3">
        <w:rPr>
          <w:rFonts w:ascii="Eurobank Sans" w:hAnsi="Eurobank Sans" w:cstheme="minorHAnsi"/>
          <w:color w:val="021342"/>
        </w:rPr>
        <w:t>με κρατικές ενισχύσεις</w:t>
      </w:r>
      <w:r w:rsidR="004E417B" w:rsidRPr="00975BB3">
        <w:rPr>
          <w:rFonts w:ascii="Eurobank Sans" w:hAnsi="Eurobank Sans" w:cstheme="minorHAnsi"/>
          <w:color w:val="021342"/>
        </w:rPr>
        <w:t xml:space="preserve">, παρότι </w:t>
      </w:r>
      <w:r w:rsidRPr="00975BB3">
        <w:rPr>
          <w:rFonts w:ascii="Eurobank Sans" w:hAnsi="Eurobank Sans" w:cstheme="minorHAnsi"/>
          <w:color w:val="021342"/>
        </w:rPr>
        <w:t xml:space="preserve">το κράτος έχει σπουδαίο λόγο και έργο στις υποδομές υποστήριξης του τουρισμού.  Εμείς εκτιμούμε ότι έχουμε υποστηρικτικό ρόλο </w:t>
      </w:r>
      <w:r w:rsidR="006E0741" w:rsidRPr="00975BB3">
        <w:rPr>
          <w:rFonts w:ascii="Eurobank Sans" w:hAnsi="Eurobank Sans" w:cstheme="minorHAnsi"/>
          <w:color w:val="021342"/>
        </w:rPr>
        <w:t>για να αντιμετωπιστούν οι πέντε προκλήσεις που προανέφερα</w:t>
      </w:r>
      <w:r w:rsidR="004E417B" w:rsidRPr="00975BB3">
        <w:rPr>
          <w:rFonts w:ascii="Eurobank Sans" w:hAnsi="Eurobank Sans" w:cstheme="minorHAnsi"/>
          <w:color w:val="021342"/>
        </w:rPr>
        <w:t>:</w:t>
      </w:r>
    </w:p>
    <w:p w14:paraId="63535508" w14:textId="63F8DFBD" w:rsidR="00C02DBD" w:rsidRPr="00975BB3" w:rsidRDefault="00C02DBD" w:rsidP="00975BB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  <w:r w:rsidRPr="00975BB3">
        <w:rPr>
          <w:rFonts w:ascii="Eurobank Sans" w:hAnsi="Eurobank Sans" w:cstheme="minorHAnsi"/>
          <w:b/>
          <w:color w:val="021342"/>
        </w:rPr>
        <w:t>Υποστήριξη και ενίσχυση των επενδύσεων</w:t>
      </w:r>
      <w:r w:rsidRPr="00975BB3">
        <w:rPr>
          <w:rFonts w:ascii="Eurobank Sans" w:hAnsi="Eurobank Sans" w:cstheme="minorHAnsi"/>
          <w:color w:val="021342"/>
        </w:rPr>
        <w:t xml:space="preserve"> που απαιτούνται πέρα από το να χτίζονται νέες μονάδες αλλά και </w:t>
      </w:r>
      <w:r w:rsidR="004E417B" w:rsidRPr="00975BB3">
        <w:rPr>
          <w:rFonts w:ascii="Eurobank Sans" w:hAnsi="Eurobank Sans" w:cstheme="minorHAnsi"/>
          <w:color w:val="021342"/>
        </w:rPr>
        <w:t xml:space="preserve">να </w:t>
      </w:r>
      <w:r w:rsidRPr="00975BB3">
        <w:rPr>
          <w:rFonts w:ascii="Eurobank Sans" w:hAnsi="Eurobank Sans" w:cstheme="minorHAnsi"/>
          <w:color w:val="021342"/>
        </w:rPr>
        <w:t>αναβαθμίζεται το τουριστικό προϊόν</w:t>
      </w:r>
      <w:r w:rsidR="006E0741" w:rsidRPr="00975BB3">
        <w:rPr>
          <w:rFonts w:ascii="Eurobank Sans" w:hAnsi="Eurobank Sans" w:cstheme="minorHAnsi"/>
          <w:color w:val="021342"/>
        </w:rPr>
        <w:t>, με τη σημαντική συμβολή και του κράτους σε έργα υποδομής</w:t>
      </w:r>
      <w:r w:rsidRPr="00975BB3">
        <w:rPr>
          <w:rFonts w:ascii="Eurobank Sans" w:hAnsi="Eurobank Sans" w:cstheme="minorHAnsi"/>
          <w:color w:val="021342"/>
        </w:rPr>
        <w:t xml:space="preserve">. </w:t>
      </w:r>
    </w:p>
    <w:p w14:paraId="0EF1F398" w14:textId="07762DC4" w:rsidR="00C02DBD" w:rsidRPr="00975BB3" w:rsidRDefault="006E0741" w:rsidP="00975BB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  <w:r w:rsidRPr="00975BB3">
        <w:rPr>
          <w:rFonts w:ascii="Eurobank Sans" w:hAnsi="Eurobank Sans" w:cstheme="minorHAnsi"/>
          <w:color w:val="021342"/>
        </w:rPr>
        <w:t>Π</w:t>
      </w:r>
      <w:r w:rsidR="00C02DBD" w:rsidRPr="00975BB3">
        <w:rPr>
          <w:rFonts w:ascii="Eurobank Sans" w:hAnsi="Eurobank Sans" w:cstheme="minorHAnsi"/>
          <w:color w:val="021342"/>
        </w:rPr>
        <w:t xml:space="preserve">ρογράμματα </w:t>
      </w:r>
      <w:r w:rsidR="00C02DBD" w:rsidRPr="00975BB3">
        <w:rPr>
          <w:rFonts w:ascii="Eurobank Sans" w:hAnsi="Eurobank Sans" w:cstheme="minorHAnsi"/>
          <w:b/>
          <w:color w:val="021342"/>
        </w:rPr>
        <w:t>ενίσχυσης ρευστότητας</w:t>
      </w:r>
      <w:r w:rsidR="00C02DBD" w:rsidRPr="00975BB3">
        <w:rPr>
          <w:rFonts w:ascii="Eurobank Sans" w:hAnsi="Eurobank Sans" w:cstheme="minorHAnsi"/>
          <w:color w:val="021342"/>
        </w:rPr>
        <w:t xml:space="preserve"> αλλά και μείωσης αβεβαιότητας</w:t>
      </w:r>
      <w:r w:rsidR="00AA105F" w:rsidRPr="00975BB3">
        <w:rPr>
          <w:rFonts w:ascii="Eurobank Sans" w:hAnsi="Eurobank Sans" w:cstheme="minorHAnsi"/>
          <w:color w:val="021342"/>
        </w:rPr>
        <w:t>,</w:t>
      </w:r>
      <w:r w:rsidR="00C02DBD" w:rsidRPr="00975BB3">
        <w:rPr>
          <w:rFonts w:ascii="Eurobank Sans" w:hAnsi="Eurobank Sans" w:cstheme="minorHAnsi"/>
          <w:color w:val="021342"/>
        </w:rPr>
        <w:t xml:space="preserve"> μέσω </w:t>
      </w:r>
      <w:r w:rsidRPr="00975BB3">
        <w:rPr>
          <w:rFonts w:ascii="Eurobank Sans" w:hAnsi="Eurobank Sans" w:cstheme="minorHAnsi"/>
          <w:color w:val="021342"/>
        </w:rPr>
        <w:t xml:space="preserve">πχ </w:t>
      </w:r>
      <w:r w:rsidR="00C02DBD" w:rsidRPr="00975BB3">
        <w:rPr>
          <w:rFonts w:ascii="Eurobank Sans" w:hAnsi="Eurobank Sans" w:cstheme="minorHAnsi"/>
          <w:color w:val="021342"/>
        </w:rPr>
        <w:t>του μοναδικού προγράμματος σταθερού επιτοκίου για μικρές και μεσαίες επιχειρήσεις</w:t>
      </w:r>
      <w:r w:rsidR="0074646D" w:rsidRPr="00975BB3">
        <w:rPr>
          <w:rFonts w:ascii="Eurobank Sans" w:hAnsi="Eurobank Sans" w:cstheme="minorHAnsi"/>
          <w:color w:val="021342"/>
        </w:rPr>
        <w:t>.</w:t>
      </w:r>
    </w:p>
    <w:p w14:paraId="731ABFF8" w14:textId="73323B8A" w:rsidR="00C02DBD" w:rsidRPr="00975BB3" w:rsidRDefault="006E0741" w:rsidP="00975BB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right="-907"/>
        <w:jc w:val="both"/>
        <w:rPr>
          <w:rFonts w:ascii="Eurobank Sans" w:hAnsi="Eurobank Sans" w:cstheme="minorHAnsi"/>
          <w:color w:val="021342"/>
        </w:rPr>
      </w:pPr>
      <w:r w:rsidRPr="00975BB3">
        <w:rPr>
          <w:rFonts w:ascii="Eurobank Sans" w:hAnsi="Eurobank Sans" w:cstheme="minorHAnsi"/>
          <w:color w:val="021342"/>
        </w:rPr>
        <w:t>Δ</w:t>
      </w:r>
      <w:r w:rsidR="00866CE5" w:rsidRPr="00975BB3">
        <w:rPr>
          <w:rFonts w:ascii="Eurobank Sans" w:hAnsi="Eurobank Sans" w:cstheme="minorHAnsi"/>
          <w:color w:val="021342"/>
        </w:rPr>
        <w:t>ικτύωση όλων των παραγόντων που σχετίζονται με την αλυσίδα αξίας</w:t>
      </w:r>
      <w:r w:rsidRPr="00975BB3">
        <w:rPr>
          <w:rFonts w:ascii="Eurobank Sans" w:hAnsi="Eurobank Sans" w:cstheme="minorHAnsi"/>
          <w:color w:val="021342"/>
        </w:rPr>
        <w:t xml:space="preserve">, μέσω των αμοιβαίων οφελών που έχουμε δημιουργήσει σε ένα διευρυμένο </w:t>
      </w:r>
      <w:r w:rsidRPr="00975BB3">
        <w:rPr>
          <w:rFonts w:ascii="Eurobank Sans" w:hAnsi="Eurobank Sans" w:cstheme="minorHAnsi"/>
          <w:b/>
          <w:color w:val="021342"/>
        </w:rPr>
        <w:t>οικοσύστημα τουρισμού</w:t>
      </w:r>
      <w:r w:rsidRPr="00975BB3">
        <w:rPr>
          <w:rFonts w:ascii="Eurobank Sans" w:hAnsi="Eurobank Sans" w:cstheme="minorHAnsi"/>
          <w:color w:val="021342"/>
        </w:rPr>
        <w:t xml:space="preserve">. </w:t>
      </w:r>
      <w:r w:rsidR="00866CE5" w:rsidRPr="00975BB3">
        <w:rPr>
          <w:rFonts w:ascii="Eurobank Sans" w:hAnsi="Eurobank Sans" w:cstheme="minorHAnsi"/>
          <w:color w:val="021342"/>
        </w:rPr>
        <w:t xml:space="preserve"> </w:t>
      </w:r>
    </w:p>
    <w:p w14:paraId="64437E4F" w14:textId="37137B84" w:rsidR="001B268B" w:rsidRPr="00975BB3" w:rsidRDefault="001B268B" w:rsidP="00975BB3">
      <w:pPr>
        <w:ind w:left="-709" w:right="-907"/>
        <w:jc w:val="both"/>
        <w:rPr>
          <w:rFonts w:ascii="Eurobank Sans" w:eastAsia="Times New Roman" w:hAnsi="Eurobank Sans" w:cstheme="minorHAnsi"/>
          <w:color w:val="021342"/>
        </w:rPr>
      </w:pPr>
    </w:p>
    <w:p w14:paraId="6E703970" w14:textId="2D842893" w:rsidR="00880AB8" w:rsidRPr="00975BB3" w:rsidRDefault="006F4C15" w:rsidP="00975BB3">
      <w:pPr>
        <w:ind w:left="-709" w:right="-907"/>
        <w:jc w:val="both"/>
        <w:rPr>
          <w:rFonts w:ascii="Eurobank Sans" w:hAnsi="Eurobank Sans" w:cstheme="minorHAnsi"/>
          <w:color w:val="021342"/>
        </w:rPr>
      </w:pPr>
      <w:r w:rsidRPr="00975BB3">
        <w:rPr>
          <w:rFonts w:ascii="Eurobank Sans" w:hAnsi="Eurobank Sans" w:cstheme="minorHAnsi"/>
          <w:color w:val="021342"/>
        </w:rPr>
        <w:t xml:space="preserve">Τελειώνοντας θα ήθελα να </w:t>
      </w:r>
      <w:r w:rsidR="008537A8" w:rsidRPr="00975BB3">
        <w:rPr>
          <w:rFonts w:ascii="Eurobank Sans" w:hAnsi="Eurobank Sans" w:cstheme="minorHAnsi"/>
          <w:color w:val="021342"/>
        </w:rPr>
        <w:t>τονίσω</w:t>
      </w:r>
      <w:r w:rsidRPr="00975BB3">
        <w:rPr>
          <w:rFonts w:ascii="Eurobank Sans" w:hAnsi="Eurobank Sans" w:cstheme="minorHAnsi"/>
          <w:color w:val="021342"/>
        </w:rPr>
        <w:t xml:space="preserve"> ότι η στήριξη του τουρισμού είναι εθνική ευθύνη για την </w:t>
      </w:r>
      <w:r w:rsidRPr="00975BB3">
        <w:rPr>
          <w:rFonts w:ascii="Eurobank Sans" w:hAnsi="Eurobank Sans" w:cstheme="minorHAnsi"/>
          <w:color w:val="021342"/>
          <w:lang w:val="en-US"/>
        </w:rPr>
        <w:t>Eurobank</w:t>
      </w:r>
      <w:r w:rsidR="008537A8" w:rsidRPr="00975BB3">
        <w:rPr>
          <w:rFonts w:ascii="Eurobank Sans" w:hAnsi="Eurobank Sans" w:cstheme="minorHAnsi"/>
          <w:color w:val="021342"/>
        </w:rPr>
        <w:t xml:space="preserve"> καθώς</w:t>
      </w:r>
      <w:r w:rsidRPr="00975BB3">
        <w:rPr>
          <w:rFonts w:ascii="Eurobank Sans" w:hAnsi="Eurobank Sans" w:cstheme="minorHAnsi"/>
          <w:color w:val="021342"/>
        </w:rPr>
        <w:t xml:space="preserve"> ε</w:t>
      </w:r>
      <w:r w:rsidR="00880AB8" w:rsidRPr="00975BB3">
        <w:rPr>
          <w:rFonts w:ascii="Eurobank Sans" w:hAnsi="Eurobank Sans" w:cstheme="minorHAnsi"/>
          <w:color w:val="021342"/>
        </w:rPr>
        <w:t>ίναι  εξαιρετικά σημαντική η συμβολή στο ΑΕΠ της χώρας μας αλλά και η συνεισφορά του σε ένα πλήθος άμεσα και έμμεσα συσχετισμένων κλάδων</w:t>
      </w:r>
      <w:r w:rsidRPr="00975BB3">
        <w:rPr>
          <w:rFonts w:ascii="Eurobank Sans" w:hAnsi="Eurobank Sans" w:cstheme="minorHAnsi"/>
          <w:color w:val="021342"/>
        </w:rPr>
        <w:t xml:space="preserve"> που εξαρτώνται από αυτόν.</w:t>
      </w:r>
    </w:p>
    <w:p w14:paraId="06378895" w14:textId="6E3AB485" w:rsidR="00A004A4" w:rsidRPr="00975BB3" w:rsidRDefault="006F4C15" w:rsidP="00975BB3">
      <w:pPr>
        <w:ind w:left="-709" w:right="-907"/>
        <w:jc w:val="both"/>
        <w:rPr>
          <w:rFonts w:ascii="Eurobank Sans" w:hAnsi="Eurobank Sans" w:cstheme="minorHAnsi"/>
          <w:color w:val="021342"/>
          <w:sz w:val="32"/>
          <w:szCs w:val="32"/>
        </w:rPr>
      </w:pPr>
      <w:r w:rsidRPr="00975BB3">
        <w:rPr>
          <w:rFonts w:ascii="Eurobank Sans" w:hAnsi="Eurobank Sans" w:cstheme="minorHAnsi"/>
          <w:color w:val="021342"/>
        </w:rPr>
        <w:t xml:space="preserve">Το 2021 μας εξέπληξε θετικά, πιστεύω ότι το 2022 μπορεί να </w:t>
      </w:r>
      <w:r w:rsidR="00216E93" w:rsidRPr="00975BB3">
        <w:rPr>
          <w:rFonts w:ascii="Eurobank Sans" w:hAnsi="Eurobank Sans" w:cstheme="minorHAnsi"/>
          <w:color w:val="021342"/>
        </w:rPr>
        <w:t>είναι</w:t>
      </w:r>
      <w:r w:rsidRPr="00975BB3">
        <w:rPr>
          <w:rFonts w:ascii="Eurobank Sans" w:hAnsi="Eurobank Sans" w:cstheme="minorHAnsi"/>
          <w:color w:val="021342"/>
        </w:rPr>
        <w:t xml:space="preserve"> ακόμη καλύτερο.</w:t>
      </w:r>
      <w:r w:rsidR="00975BB3">
        <w:rPr>
          <w:rFonts w:ascii="Eurobank Sans" w:hAnsi="Eurobank Sans" w:cstheme="minorHAnsi"/>
          <w:color w:val="021342"/>
        </w:rPr>
        <w:t>_</w:t>
      </w:r>
    </w:p>
    <w:sectPr w:rsidR="00A004A4" w:rsidRPr="00975BB3" w:rsidSect="00975BB3">
      <w:footerReference w:type="default" r:id="rId12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A9C8" w14:textId="77777777" w:rsidR="00284251" w:rsidRDefault="00284251" w:rsidP="00EC4E3A">
      <w:r>
        <w:separator/>
      </w:r>
    </w:p>
  </w:endnote>
  <w:endnote w:type="continuationSeparator" w:id="0">
    <w:p w14:paraId="3C02A1E3" w14:textId="77777777" w:rsidR="00284251" w:rsidRDefault="00284251" w:rsidP="00EC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urobank Sans">
    <w:panose1 w:val="02000503000000020004"/>
    <w:charset w:val="A1"/>
    <w:family w:val="auto"/>
    <w:pitch w:val="variable"/>
    <w:sig w:usb0="A00002BF" w:usb1="5000000A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9459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9B128" w14:textId="6895DB90" w:rsidR="00EC4E3A" w:rsidRDefault="00EC4E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F93B89" w14:textId="77777777" w:rsidR="00EC4E3A" w:rsidRDefault="00EC4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DEA57" w14:textId="77777777" w:rsidR="00284251" w:rsidRDefault="00284251" w:rsidP="00EC4E3A">
      <w:r>
        <w:separator/>
      </w:r>
    </w:p>
  </w:footnote>
  <w:footnote w:type="continuationSeparator" w:id="0">
    <w:p w14:paraId="1220D8FA" w14:textId="77777777" w:rsidR="00284251" w:rsidRDefault="00284251" w:rsidP="00EC4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4F56"/>
    <w:multiLevelType w:val="hybridMultilevel"/>
    <w:tmpl w:val="485A3C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2F0"/>
    <w:multiLevelType w:val="hybridMultilevel"/>
    <w:tmpl w:val="21F8A518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CBA17C6"/>
    <w:multiLevelType w:val="hybridMultilevel"/>
    <w:tmpl w:val="9708A1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4405A"/>
    <w:multiLevelType w:val="hybridMultilevel"/>
    <w:tmpl w:val="845E8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D6"/>
    <w:rsid w:val="000E54AA"/>
    <w:rsid w:val="001961B2"/>
    <w:rsid w:val="001B268B"/>
    <w:rsid w:val="001C6EFF"/>
    <w:rsid w:val="001C7661"/>
    <w:rsid w:val="00216E93"/>
    <w:rsid w:val="002225F7"/>
    <w:rsid w:val="00262597"/>
    <w:rsid w:val="00284251"/>
    <w:rsid w:val="002A53BF"/>
    <w:rsid w:val="00357FBE"/>
    <w:rsid w:val="004C750B"/>
    <w:rsid w:val="004E417B"/>
    <w:rsid w:val="005F3856"/>
    <w:rsid w:val="00675051"/>
    <w:rsid w:val="006B06C0"/>
    <w:rsid w:val="006E0741"/>
    <w:rsid w:val="006F4C15"/>
    <w:rsid w:val="0074646D"/>
    <w:rsid w:val="007E793A"/>
    <w:rsid w:val="008537A8"/>
    <w:rsid w:val="0085754E"/>
    <w:rsid w:val="00860584"/>
    <w:rsid w:val="00866CE5"/>
    <w:rsid w:val="00880AB8"/>
    <w:rsid w:val="008973C1"/>
    <w:rsid w:val="00975BB3"/>
    <w:rsid w:val="009C7F64"/>
    <w:rsid w:val="00A004A4"/>
    <w:rsid w:val="00A927C8"/>
    <w:rsid w:val="00AA105F"/>
    <w:rsid w:val="00B07954"/>
    <w:rsid w:val="00B94F1C"/>
    <w:rsid w:val="00C02DBD"/>
    <w:rsid w:val="00C150C3"/>
    <w:rsid w:val="00CC4BD6"/>
    <w:rsid w:val="00D550D0"/>
    <w:rsid w:val="00DD11EC"/>
    <w:rsid w:val="00E83D46"/>
    <w:rsid w:val="00EC4E3A"/>
    <w:rsid w:val="00FA19A7"/>
    <w:rsid w:val="00F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1F6B"/>
  <w15:chartTrackingRefBased/>
  <w15:docId w15:val="{D3E747A3-D14C-4DED-8C88-E54AD38B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D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68B"/>
    <w:pPr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EC4E3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E3A"/>
    <w:rPr>
      <w:rFonts w:ascii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EC4E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E3A"/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msolistparagraph">
    <w:name w:val="x_msolistparagraph"/>
    <w:basedOn w:val="Normal"/>
    <w:uiPriority w:val="99"/>
    <w:rsid w:val="006F4C15"/>
    <w:pPr>
      <w:ind w:left="720"/>
    </w:pPr>
  </w:style>
  <w:style w:type="character" w:styleId="Strong">
    <w:name w:val="Strong"/>
    <w:basedOn w:val="DefaultParagraphFont"/>
    <w:uiPriority w:val="22"/>
    <w:qFormat/>
    <w:rsid w:val="00975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759820D0BE44782DC75AAC3E74305" ma:contentTypeVersion="14" ma:contentTypeDescription="Create a new document." ma:contentTypeScope="" ma:versionID="7712c30c90a7046b99c3c2fec2275fdb">
  <xsd:schema xmlns:xsd="http://www.w3.org/2001/XMLSchema" xmlns:xs="http://www.w3.org/2001/XMLSchema" xmlns:p="http://schemas.microsoft.com/office/2006/metadata/properties" xmlns:ns3="11c4a223-3bba-446b-b7ee-07d9bf75e226" xmlns:ns4="1cbba3cd-09f8-4177-8b40-23d493f5c18e" targetNamespace="http://schemas.microsoft.com/office/2006/metadata/properties" ma:root="true" ma:fieldsID="51846f29eb83217ca316ef0f85f29eda" ns3:_="" ns4:_="">
    <xsd:import namespace="11c4a223-3bba-446b-b7ee-07d9bf75e226"/>
    <xsd:import namespace="1cbba3cd-09f8-4177-8b40-23d493f5c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4a223-3bba-446b-b7ee-07d9bf75e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ba3cd-09f8-4177-8b40-23d493f5c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E143A-69EE-42BC-B731-FD3256480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4a223-3bba-446b-b7ee-07d9bf75e226"/>
    <ds:schemaRef ds:uri="1cbba3cd-09f8-4177-8b40-23d493f5c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87E5F-A552-46C0-97E1-A80C79786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6B95EA-2889-4A98-967D-9ED686C00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7D8CE4-8F21-42B5-BEC3-9D5734A25A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1155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EUROBANK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Athanassopoulos Andreas</dc:creator>
  <cp:keywords/>
  <dc:description/>
  <cp:lastModifiedBy>Dardamani Evaggelia</cp:lastModifiedBy>
  <cp:revision>3</cp:revision>
  <cp:lastPrinted>2022-04-13T13:20:00Z</cp:lastPrinted>
  <dcterms:created xsi:type="dcterms:W3CDTF">2022-04-14T08:10:00Z</dcterms:created>
  <dcterms:modified xsi:type="dcterms:W3CDTF">2022-04-14T08:11:00Z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0x0101002D7759820D0BE44782DC75AAC3E74305</vt:lpwstr>
  </property>
</Properties>
</file>