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E2314" w14:textId="77777777" w:rsidR="00C97E1B" w:rsidRDefault="00C97E1B" w:rsidP="00C97E1B">
      <w:pPr>
        <w:tabs>
          <w:tab w:val="left" w:pos="-142"/>
        </w:tabs>
        <w:ind w:left="-142" w:right="-341"/>
        <w:jc w:val="center"/>
        <w:rPr>
          <w:rFonts w:ascii="Eurobank Sans" w:hAnsi="Eurobank Sans" w:cstheme="minorHAnsi"/>
          <w:b/>
          <w:color w:val="021342"/>
          <w:sz w:val="48"/>
          <w:szCs w:val="48"/>
        </w:rPr>
      </w:pPr>
    </w:p>
    <w:p w14:paraId="2210EB0B" w14:textId="77777777" w:rsidR="00C97E1B" w:rsidRDefault="00C97E1B" w:rsidP="00C97E1B">
      <w:pPr>
        <w:tabs>
          <w:tab w:val="left" w:pos="-142"/>
        </w:tabs>
        <w:ind w:left="-142" w:right="-341"/>
        <w:jc w:val="center"/>
        <w:rPr>
          <w:rFonts w:ascii="Eurobank Sans" w:hAnsi="Eurobank Sans" w:cstheme="minorHAnsi"/>
          <w:b/>
          <w:color w:val="021342"/>
          <w:sz w:val="48"/>
          <w:szCs w:val="48"/>
        </w:rPr>
      </w:pPr>
    </w:p>
    <w:p w14:paraId="2305039D" w14:textId="77777777" w:rsidR="00C97E1B" w:rsidRDefault="00C97E1B" w:rsidP="00C97E1B">
      <w:pPr>
        <w:tabs>
          <w:tab w:val="left" w:pos="-142"/>
        </w:tabs>
        <w:ind w:left="-142" w:right="-341"/>
        <w:jc w:val="center"/>
        <w:rPr>
          <w:rFonts w:ascii="Eurobank Sans" w:hAnsi="Eurobank Sans" w:cstheme="minorHAnsi"/>
          <w:b/>
          <w:color w:val="021342"/>
          <w:sz w:val="48"/>
          <w:szCs w:val="48"/>
        </w:rPr>
      </w:pPr>
    </w:p>
    <w:p w14:paraId="4C2C6682" w14:textId="758C1494" w:rsidR="00C97E1B" w:rsidRDefault="00C97E1B" w:rsidP="00C97E1B">
      <w:pPr>
        <w:tabs>
          <w:tab w:val="left" w:pos="-851"/>
          <w:tab w:val="left" w:pos="-142"/>
        </w:tabs>
        <w:ind w:left="-851" w:right="-625"/>
        <w:jc w:val="center"/>
        <w:rPr>
          <w:rFonts w:ascii="Eurobank Sans" w:hAnsi="Eurobank Sans" w:cstheme="minorHAnsi"/>
          <w:b/>
          <w:color w:val="021342"/>
          <w:sz w:val="48"/>
          <w:szCs w:val="48"/>
        </w:rPr>
      </w:pPr>
      <w:r w:rsidRPr="00134709">
        <w:rPr>
          <w:rFonts w:ascii="Eurobank Sans" w:hAnsi="Eurobank Sans" w:cstheme="minorHAnsi"/>
          <w:b/>
          <w:color w:val="021342"/>
          <w:sz w:val="48"/>
          <w:szCs w:val="48"/>
        </w:rPr>
        <w:t>Μπροστά για την Παιδεία</w:t>
      </w:r>
    </w:p>
    <w:p w14:paraId="19FE61B6" w14:textId="395A13A1" w:rsidR="00D062E1" w:rsidRPr="00D062E1" w:rsidRDefault="00D062E1" w:rsidP="00C97E1B">
      <w:pPr>
        <w:tabs>
          <w:tab w:val="left" w:pos="-851"/>
          <w:tab w:val="left" w:pos="-142"/>
        </w:tabs>
        <w:ind w:left="-851" w:right="-625"/>
        <w:jc w:val="center"/>
        <w:rPr>
          <w:rFonts w:ascii="Eurobank Sans" w:hAnsi="Eurobank Sans" w:cstheme="minorHAnsi"/>
          <w:b/>
          <w:color w:val="021342"/>
          <w:sz w:val="48"/>
          <w:szCs w:val="48"/>
        </w:rPr>
      </w:pPr>
      <w:r>
        <w:rPr>
          <w:rFonts w:ascii="Eurobank Sans" w:hAnsi="Eurobank Sans" w:cstheme="minorHAnsi"/>
          <w:b/>
          <w:color w:val="021342"/>
          <w:sz w:val="48"/>
          <w:szCs w:val="48"/>
        </w:rPr>
        <w:t>ΟΙ ΠΡΩΤΟΙ ΤΩΝ ΠΡΩΤΩΝ</w:t>
      </w:r>
    </w:p>
    <w:p w14:paraId="5E65701A" w14:textId="77777777" w:rsidR="00C97E1B" w:rsidRPr="00134709" w:rsidRDefault="00C97E1B" w:rsidP="00C97E1B">
      <w:pPr>
        <w:tabs>
          <w:tab w:val="left" w:pos="-851"/>
          <w:tab w:val="left" w:pos="-142"/>
        </w:tabs>
        <w:ind w:left="-851" w:right="-625"/>
        <w:rPr>
          <w:rFonts w:ascii="Eurobank Sans" w:hAnsi="Eurobank Sans" w:cstheme="minorHAnsi"/>
          <w:color w:val="021342"/>
          <w:sz w:val="24"/>
          <w:szCs w:val="24"/>
        </w:rPr>
      </w:pPr>
      <w:r>
        <w:rPr>
          <w:rFonts w:ascii="Eurobank Sans" w:hAnsi="Eurobank Sans" w:cstheme="minorHAnsi"/>
          <w:color w:val="021342"/>
          <w:sz w:val="24"/>
          <w:szCs w:val="24"/>
        </w:rPr>
        <w:t xml:space="preserve">  </w:t>
      </w:r>
    </w:p>
    <w:p w14:paraId="748A7E58" w14:textId="77777777" w:rsidR="00C97E1B" w:rsidRPr="00134709" w:rsidRDefault="00C97E1B" w:rsidP="00C97E1B">
      <w:pPr>
        <w:tabs>
          <w:tab w:val="left" w:pos="-851"/>
          <w:tab w:val="left" w:pos="-142"/>
        </w:tabs>
        <w:ind w:left="-851" w:right="-625"/>
        <w:rPr>
          <w:rFonts w:ascii="Eurobank Sans" w:hAnsi="Eurobank Sans" w:cstheme="minorHAnsi"/>
          <w:color w:val="021342"/>
          <w:sz w:val="24"/>
          <w:szCs w:val="24"/>
        </w:rPr>
      </w:pPr>
    </w:p>
    <w:p w14:paraId="001DDB33" w14:textId="56FCC34E" w:rsidR="00C97E1B" w:rsidRPr="00D062E1" w:rsidRDefault="00C97E1B" w:rsidP="00C97E1B">
      <w:pPr>
        <w:tabs>
          <w:tab w:val="left" w:pos="-851"/>
          <w:tab w:val="left" w:pos="-142"/>
        </w:tabs>
        <w:ind w:left="-851" w:right="-625"/>
        <w:jc w:val="center"/>
        <w:rPr>
          <w:rFonts w:ascii="Eurobank Sans" w:hAnsi="Eurobank Sans" w:cstheme="minorHAnsi"/>
          <w:b/>
          <w:color w:val="021342"/>
          <w:sz w:val="36"/>
          <w:szCs w:val="36"/>
        </w:rPr>
      </w:pPr>
      <w:r w:rsidRPr="00D062E1">
        <w:rPr>
          <w:rFonts w:ascii="Eurobank Sans" w:hAnsi="Eurobank Sans" w:cstheme="minorHAnsi"/>
          <w:b/>
          <w:color w:val="021342"/>
          <w:sz w:val="36"/>
          <w:szCs w:val="36"/>
        </w:rPr>
        <w:t>ΟΜΙΛΙΑ ΤΟΥ ΦΙΛΙΠΠΟΥ ΧΡΗΣΤΟΥ ΦΟΥΦΑ</w:t>
      </w:r>
    </w:p>
    <w:p w14:paraId="004F19BA" w14:textId="0E3C6DE4" w:rsidR="00C97E1B" w:rsidRPr="00D062E1" w:rsidRDefault="00C97E1B" w:rsidP="00C97E1B">
      <w:pPr>
        <w:tabs>
          <w:tab w:val="left" w:pos="-851"/>
          <w:tab w:val="left" w:pos="-142"/>
        </w:tabs>
        <w:ind w:left="-851" w:right="-625"/>
        <w:jc w:val="center"/>
        <w:rPr>
          <w:rFonts w:ascii="Eurobank Sans" w:hAnsi="Eurobank Sans" w:cstheme="minorHAnsi"/>
          <w:b/>
          <w:color w:val="021342"/>
          <w:sz w:val="36"/>
          <w:szCs w:val="36"/>
        </w:rPr>
      </w:pPr>
      <w:r w:rsidRPr="00D062E1">
        <w:rPr>
          <w:rFonts w:ascii="Eurobank Sans" w:hAnsi="Eurobank Sans" w:cstheme="minorHAnsi"/>
          <w:b/>
          <w:color w:val="021342"/>
          <w:sz w:val="36"/>
          <w:szCs w:val="36"/>
        </w:rPr>
        <w:t>ΠΡΩΤΟΣ ΤΩΝ ΠΡΩΤΩΝ</w:t>
      </w:r>
    </w:p>
    <w:p w14:paraId="759A9F34" w14:textId="5DA73903" w:rsidR="00C97E1B" w:rsidRDefault="00C97E1B" w:rsidP="00C97E1B">
      <w:pPr>
        <w:tabs>
          <w:tab w:val="left" w:pos="-851"/>
          <w:tab w:val="left" w:pos="-142"/>
        </w:tabs>
        <w:ind w:left="-851" w:right="-625"/>
        <w:jc w:val="center"/>
        <w:rPr>
          <w:rFonts w:ascii="Eurobank Sans" w:hAnsi="Eurobank Sans" w:cstheme="minorHAnsi"/>
          <w:color w:val="021342"/>
          <w:sz w:val="24"/>
          <w:szCs w:val="24"/>
        </w:rPr>
      </w:pPr>
    </w:p>
    <w:p w14:paraId="73430EE3" w14:textId="77777777" w:rsidR="00C97E1B" w:rsidRPr="00134709" w:rsidRDefault="00C97E1B" w:rsidP="00C97E1B">
      <w:pPr>
        <w:tabs>
          <w:tab w:val="left" w:pos="-851"/>
          <w:tab w:val="left" w:pos="-142"/>
        </w:tabs>
        <w:ind w:left="-851" w:right="-625"/>
        <w:jc w:val="center"/>
        <w:rPr>
          <w:rFonts w:ascii="Eurobank Sans" w:hAnsi="Eurobank Sans" w:cstheme="minorHAnsi"/>
          <w:color w:val="021342"/>
          <w:sz w:val="24"/>
          <w:szCs w:val="24"/>
        </w:rPr>
      </w:pPr>
    </w:p>
    <w:p w14:paraId="47DA754B" w14:textId="77777777" w:rsidR="00C97E1B" w:rsidRPr="00134709" w:rsidRDefault="00C97E1B" w:rsidP="00C97E1B">
      <w:pPr>
        <w:tabs>
          <w:tab w:val="left" w:pos="-851"/>
        </w:tabs>
        <w:ind w:left="-851" w:right="-625"/>
        <w:jc w:val="center"/>
        <w:rPr>
          <w:rFonts w:ascii="Eurobank Sans" w:hAnsi="Eurobank Sans" w:cstheme="minorHAnsi"/>
          <w:color w:val="021342"/>
          <w:sz w:val="24"/>
          <w:szCs w:val="24"/>
        </w:rPr>
      </w:pPr>
      <w:r w:rsidRPr="00134709">
        <w:rPr>
          <w:rFonts w:ascii="Eurobank Sans" w:hAnsi="Eurobank Sans" w:cstheme="minorHAnsi"/>
          <w:color w:val="021342"/>
          <w:sz w:val="24"/>
          <w:szCs w:val="24"/>
        </w:rPr>
        <w:t>Παλαιά Βουλή</w:t>
      </w:r>
    </w:p>
    <w:p w14:paraId="22D29996" w14:textId="77777777" w:rsidR="00C97E1B" w:rsidRPr="00134709" w:rsidRDefault="00C97E1B" w:rsidP="00C97E1B">
      <w:pPr>
        <w:tabs>
          <w:tab w:val="left" w:pos="-851"/>
        </w:tabs>
        <w:ind w:left="-851" w:right="-625"/>
        <w:jc w:val="center"/>
        <w:rPr>
          <w:rFonts w:ascii="Eurobank Sans" w:hAnsi="Eurobank Sans" w:cstheme="minorHAnsi"/>
          <w:color w:val="021342"/>
          <w:sz w:val="24"/>
          <w:szCs w:val="24"/>
        </w:rPr>
      </w:pPr>
      <w:r w:rsidRPr="00134709">
        <w:rPr>
          <w:rFonts w:ascii="Eurobank Sans" w:hAnsi="Eurobank Sans" w:cstheme="minorHAnsi"/>
          <w:color w:val="021342"/>
          <w:sz w:val="24"/>
          <w:szCs w:val="24"/>
        </w:rPr>
        <w:t>20 Μαΐου 2024</w:t>
      </w:r>
    </w:p>
    <w:p w14:paraId="5905A65E" w14:textId="77777777" w:rsidR="00C97E1B" w:rsidRDefault="00C97E1B">
      <w:pPr>
        <w:rPr>
          <w:rFonts w:ascii="Eurobank Sans" w:hAnsi="Eurobank Sans"/>
          <w:color w:val="021342"/>
          <w:sz w:val="24"/>
          <w:szCs w:val="24"/>
        </w:rPr>
      </w:pPr>
    </w:p>
    <w:p w14:paraId="5F085DDB" w14:textId="77777777" w:rsidR="00C97E1B" w:rsidRDefault="00C97E1B">
      <w:pPr>
        <w:rPr>
          <w:rFonts w:ascii="Eurobank Sans" w:hAnsi="Eurobank Sans"/>
          <w:color w:val="021342"/>
          <w:sz w:val="24"/>
          <w:szCs w:val="24"/>
        </w:rPr>
      </w:pPr>
    </w:p>
    <w:p w14:paraId="719F6415" w14:textId="77777777" w:rsidR="00C97E1B" w:rsidRDefault="00C97E1B">
      <w:pPr>
        <w:rPr>
          <w:rFonts w:ascii="Eurobank Sans" w:hAnsi="Eurobank Sans"/>
          <w:color w:val="021342"/>
          <w:sz w:val="24"/>
          <w:szCs w:val="24"/>
        </w:rPr>
      </w:pPr>
    </w:p>
    <w:p w14:paraId="5E938D52" w14:textId="77777777" w:rsidR="00C97E1B" w:rsidRDefault="00C97E1B">
      <w:pPr>
        <w:rPr>
          <w:rFonts w:ascii="Eurobank Sans" w:hAnsi="Eurobank Sans"/>
          <w:color w:val="021342"/>
          <w:sz w:val="24"/>
          <w:szCs w:val="24"/>
        </w:rPr>
      </w:pPr>
      <w:r>
        <w:rPr>
          <w:rFonts w:ascii="Eurobank Sans" w:hAnsi="Eurobank Sans"/>
          <w:color w:val="021342"/>
          <w:sz w:val="24"/>
          <w:szCs w:val="24"/>
        </w:rPr>
        <w:br w:type="page"/>
      </w:r>
    </w:p>
    <w:p w14:paraId="48EECA89" w14:textId="77777777" w:rsidR="00C97E1B" w:rsidRDefault="00C97E1B">
      <w:pPr>
        <w:rPr>
          <w:rFonts w:ascii="Eurobank Sans" w:hAnsi="Eurobank Sans"/>
          <w:color w:val="021342"/>
          <w:sz w:val="24"/>
          <w:szCs w:val="24"/>
        </w:rPr>
      </w:pPr>
    </w:p>
    <w:p w14:paraId="2EF2CD3A" w14:textId="77777777" w:rsidR="00C97E1B" w:rsidRDefault="00C97E1B">
      <w:pPr>
        <w:rPr>
          <w:rFonts w:ascii="Eurobank Sans" w:hAnsi="Eurobank Sans"/>
          <w:color w:val="021342"/>
          <w:sz w:val="24"/>
          <w:szCs w:val="24"/>
        </w:rPr>
      </w:pPr>
    </w:p>
    <w:p w14:paraId="1F62E419" w14:textId="0BDCC15D" w:rsidR="006644EC" w:rsidRPr="00763513" w:rsidRDefault="00A52232">
      <w:pPr>
        <w:rPr>
          <w:rFonts w:ascii="Eurobank Sans" w:hAnsi="Eurobank Sans"/>
          <w:color w:val="021342"/>
          <w:sz w:val="24"/>
          <w:szCs w:val="24"/>
        </w:rPr>
      </w:pPr>
      <w:r w:rsidRPr="00763513">
        <w:rPr>
          <w:rFonts w:ascii="Eurobank Sans" w:hAnsi="Eurobank Sans"/>
          <w:color w:val="021342"/>
          <w:sz w:val="24"/>
          <w:szCs w:val="24"/>
        </w:rPr>
        <w:t>Εξοχότατη Κυρία Πρόεδρε της Δημοκρατίας,</w:t>
      </w:r>
    </w:p>
    <w:p w14:paraId="2FD54583" w14:textId="3D763244" w:rsidR="00A52232" w:rsidRPr="00763513" w:rsidRDefault="00A52232">
      <w:pPr>
        <w:rPr>
          <w:rFonts w:ascii="Eurobank Sans" w:hAnsi="Eurobank Sans"/>
          <w:color w:val="021342"/>
          <w:sz w:val="24"/>
          <w:szCs w:val="24"/>
        </w:rPr>
      </w:pPr>
      <w:r w:rsidRPr="00763513">
        <w:rPr>
          <w:rFonts w:ascii="Eurobank Sans" w:hAnsi="Eurobank Sans"/>
          <w:color w:val="021342"/>
          <w:sz w:val="24"/>
          <w:szCs w:val="24"/>
        </w:rPr>
        <w:t>Αξιότιμοι</w:t>
      </w:r>
      <w:r w:rsidR="003E72BD" w:rsidRPr="00763513">
        <w:rPr>
          <w:rFonts w:ascii="Eurobank Sans" w:hAnsi="Eurobank Sans"/>
          <w:color w:val="021342"/>
          <w:sz w:val="24"/>
          <w:szCs w:val="24"/>
        </w:rPr>
        <w:t xml:space="preserve"> εκπρόσωποι της </w:t>
      </w:r>
      <w:r w:rsidR="00763513" w:rsidRPr="00763513">
        <w:rPr>
          <w:rFonts w:ascii="Eurobank Sans" w:hAnsi="Eurobank Sans"/>
          <w:color w:val="021342"/>
          <w:sz w:val="24"/>
          <w:szCs w:val="24"/>
          <w:lang w:val="en-US"/>
        </w:rPr>
        <w:t>E</w:t>
      </w:r>
      <w:r w:rsidR="003E72BD" w:rsidRPr="00763513">
        <w:rPr>
          <w:rFonts w:ascii="Eurobank Sans" w:hAnsi="Eurobank Sans"/>
          <w:color w:val="021342"/>
          <w:sz w:val="24"/>
          <w:szCs w:val="24"/>
          <w:lang w:val="en-US"/>
        </w:rPr>
        <w:t>urobank</w:t>
      </w:r>
      <w:r w:rsidRPr="00763513">
        <w:rPr>
          <w:rFonts w:ascii="Eurobank Sans" w:hAnsi="Eurobank Sans"/>
          <w:color w:val="021342"/>
          <w:sz w:val="24"/>
          <w:szCs w:val="24"/>
        </w:rPr>
        <w:t>,</w:t>
      </w:r>
    </w:p>
    <w:p w14:paraId="23D86F6F" w14:textId="7A733FA1" w:rsidR="00A52232" w:rsidRPr="00763513" w:rsidRDefault="00A52232">
      <w:pPr>
        <w:rPr>
          <w:rFonts w:ascii="Eurobank Sans" w:hAnsi="Eurobank Sans"/>
          <w:color w:val="021342"/>
          <w:sz w:val="24"/>
          <w:szCs w:val="24"/>
        </w:rPr>
      </w:pPr>
      <w:r w:rsidRPr="00763513">
        <w:rPr>
          <w:rFonts w:ascii="Eurobank Sans" w:hAnsi="Eurobank Sans"/>
          <w:color w:val="021342"/>
          <w:sz w:val="24"/>
          <w:szCs w:val="24"/>
        </w:rPr>
        <w:t>Κυρίες και κύριοι,</w:t>
      </w:r>
    </w:p>
    <w:p w14:paraId="325CF707" w14:textId="77777777" w:rsidR="00763513" w:rsidRPr="00763513" w:rsidRDefault="00763513">
      <w:pPr>
        <w:rPr>
          <w:rFonts w:ascii="Eurobank Sans" w:hAnsi="Eurobank Sans"/>
          <w:color w:val="021342"/>
          <w:sz w:val="24"/>
          <w:szCs w:val="24"/>
        </w:rPr>
      </w:pPr>
    </w:p>
    <w:p w14:paraId="1227F18F" w14:textId="638438E5" w:rsidR="00631A88" w:rsidRPr="00763513" w:rsidRDefault="00A52232" w:rsidP="0080652E">
      <w:pPr>
        <w:jc w:val="both"/>
        <w:rPr>
          <w:rFonts w:ascii="Eurobank Sans" w:hAnsi="Eurobank Sans"/>
          <w:color w:val="021342"/>
          <w:sz w:val="24"/>
          <w:szCs w:val="24"/>
        </w:rPr>
      </w:pPr>
      <w:r w:rsidRPr="00763513">
        <w:rPr>
          <w:rFonts w:ascii="Eurobank Sans" w:hAnsi="Eurobank Sans"/>
          <w:color w:val="021342"/>
          <w:sz w:val="24"/>
          <w:szCs w:val="24"/>
        </w:rPr>
        <w:t xml:space="preserve">Η προετοιμασία για τις πανελλήνιες εξετάσεις είναι χωρίς αμφιβολία ένα από τα πιο κοπιώδη εγχειρήματα που καλείται να αναλάβει </w:t>
      </w:r>
      <w:r w:rsidR="0080652E" w:rsidRPr="00763513">
        <w:rPr>
          <w:rFonts w:ascii="Eurobank Sans" w:hAnsi="Eurobank Sans"/>
          <w:color w:val="021342"/>
          <w:sz w:val="24"/>
          <w:szCs w:val="24"/>
        </w:rPr>
        <w:t xml:space="preserve">κάθε νέος κατά τη σχολική του πορεία. Στη διάρκεια αυτής της απαιτητικής και ενίοτε σκληρής διαδικασίας, ο εκάστοτε υποψήφιος δεν μπορεί παρά να αναρωτηθεί σε ορισμένες στιγμές αδυναμίας αν μία τόσο επίπονη προσπάθεια αξίζει αληθινά. Αν η επιμονή και η εργατικότητα του θα ανταμειφτούν </w:t>
      </w:r>
      <w:r w:rsidR="00E07089" w:rsidRPr="00763513">
        <w:rPr>
          <w:rFonts w:ascii="Eurobank Sans" w:hAnsi="Eurobank Sans"/>
          <w:color w:val="021342"/>
          <w:sz w:val="24"/>
          <w:szCs w:val="24"/>
        </w:rPr>
        <w:t>από την κοινωνία</w:t>
      </w:r>
      <w:r w:rsidR="0080652E" w:rsidRPr="00763513">
        <w:rPr>
          <w:rFonts w:ascii="Eurobank Sans" w:hAnsi="Eurobank Sans"/>
          <w:color w:val="021342"/>
          <w:sz w:val="24"/>
          <w:szCs w:val="24"/>
        </w:rPr>
        <w:t xml:space="preserve"> ή αν κοπιάζει μάταια. </w:t>
      </w:r>
    </w:p>
    <w:p w14:paraId="216AAB48" w14:textId="5A482490" w:rsidR="0050776F" w:rsidRPr="00763513" w:rsidRDefault="00E07089" w:rsidP="0080652E">
      <w:pPr>
        <w:jc w:val="both"/>
        <w:rPr>
          <w:rFonts w:ascii="Eurobank Sans" w:hAnsi="Eurobank Sans"/>
          <w:color w:val="021342"/>
          <w:sz w:val="24"/>
          <w:szCs w:val="24"/>
        </w:rPr>
      </w:pPr>
      <w:r w:rsidRPr="00763513">
        <w:rPr>
          <w:rFonts w:ascii="Eurobank Sans" w:hAnsi="Eurobank Sans"/>
          <w:color w:val="021342"/>
          <w:sz w:val="24"/>
          <w:szCs w:val="24"/>
        </w:rPr>
        <w:t>Ε</w:t>
      </w:r>
      <w:r w:rsidR="00631A88" w:rsidRPr="00763513">
        <w:rPr>
          <w:rFonts w:ascii="Eurobank Sans" w:hAnsi="Eurobank Sans"/>
          <w:color w:val="021342"/>
          <w:sz w:val="24"/>
          <w:szCs w:val="24"/>
        </w:rPr>
        <w:t>κδηλώσεις</w:t>
      </w:r>
      <w:r w:rsidR="0080652E" w:rsidRPr="00763513">
        <w:rPr>
          <w:rFonts w:ascii="Eurobank Sans" w:hAnsi="Eurobank Sans"/>
          <w:color w:val="021342"/>
          <w:sz w:val="24"/>
          <w:szCs w:val="24"/>
        </w:rPr>
        <w:t xml:space="preserve"> όπως η σημερινή αποτελούν αδιάσειστη απόδειξη </w:t>
      </w:r>
      <w:r w:rsidR="00631A88" w:rsidRPr="00763513">
        <w:rPr>
          <w:rFonts w:ascii="Eurobank Sans" w:hAnsi="Eurobank Sans"/>
          <w:color w:val="021342"/>
          <w:sz w:val="24"/>
          <w:szCs w:val="24"/>
        </w:rPr>
        <w:t xml:space="preserve">ότι παρά τις </w:t>
      </w:r>
      <w:r w:rsidRPr="00763513">
        <w:rPr>
          <w:rFonts w:ascii="Eurobank Sans" w:hAnsi="Eurobank Sans"/>
          <w:color w:val="021342"/>
          <w:sz w:val="24"/>
          <w:szCs w:val="24"/>
        </w:rPr>
        <w:t>ατέλειες</w:t>
      </w:r>
      <w:r w:rsidR="00631A88" w:rsidRPr="00763513">
        <w:rPr>
          <w:rFonts w:ascii="Eurobank Sans" w:hAnsi="Eurobank Sans"/>
          <w:color w:val="021342"/>
          <w:sz w:val="24"/>
          <w:szCs w:val="24"/>
        </w:rPr>
        <w:t xml:space="preserve"> του ελληνικού εκπαιδευτικού συστήματος, </w:t>
      </w:r>
      <w:r w:rsidR="00F62101" w:rsidRPr="00763513">
        <w:rPr>
          <w:rFonts w:ascii="Eurobank Sans" w:hAnsi="Eurobank Sans"/>
          <w:color w:val="021342"/>
          <w:sz w:val="24"/>
          <w:szCs w:val="24"/>
        </w:rPr>
        <w:t xml:space="preserve">πράγματι </w:t>
      </w:r>
      <w:r w:rsidR="00631A88" w:rsidRPr="00763513">
        <w:rPr>
          <w:rFonts w:ascii="Eurobank Sans" w:hAnsi="Eurobank Sans"/>
          <w:color w:val="021342"/>
          <w:sz w:val="24"/>
          <w:szCs w:val="24"/>
        </w:rPr>
        <w:t>κανένα ιδανικό δεν χ</w:t>
      </w:r>
      <w:r w:rsidR="0009173A" w:rsidRPr="00763513">
        <w:rPr>
          <w:rFonts w:ascii="Eurobank Sans" w:hAnsi="Eurobank Sans"/>
          <w:color w:val="021342"/>
          <w:sz w:val="24"/>
          <w:szCs w:val="24"/>
        </w:rPr>
        <w:t>αίρει μεγαλύτερης εκτίμησης στη</w:t>
      </w:r>
      <w:r w:rsidR="00631A88" w:rsidRPr="00763513">
        <w:rPr>
          <w:rFonts w:ascii="Eurobank Sans" w:hAnsi="Eurobank Sans"/>
          <w:color w:val="021342"/>
          <w:sz w:val="24"/>
          <w:szCs w:val="24"/>
        </w:rPr>
        <w:t xml:space="preserve"> χώρα μας από την παιδεία. Αποτελούν απόδειξη ότι τόσο ιδιωτικοί φορείς, όπως η </w:t>
      </w:r>
      <w:r w:rsidR="00631A88" w:rsidRPr="00763513">
        <w:rPr>
          <w:rFonts w:ascii="Eurobank Sans" w:hAnsi="Eurobank Sans"/>
          <w:color w:val="021342"/>
          <w:sz w:val="24"/>
          <w:szCs w:val="24"/>
          <w:lang w:val="en-US"/>
        </w:rPr>
        <w:t>Eurobank</w:t>
      </w:r>
      <w:r w:rsidR="00631A88" w:rsidRPr="00763513">
        <w:rPr>
          <w:rFonts w:ascii="Eurobank Sans" w:hAnsi="Eurobank Sans"/>
          <w:color w:val="021342"/>
          <w:sz w:val="24"/>
          <w:szCs w:val="24"/>
        </w:rPr>
        <w:t>, όσο και η Ελληνική Πολιτεία</w:t>
      </w:r>
      <w:r w:rsidR="0009173A" w:rsidRPr="00763513">
        <w:rPr>
          <w:rFonts w:ascii="Eurobank Sans" w:hAnsi="Eurobank Sans"/>
          <w:color w:val="021342"/>
          <w:sz w:val="24"/>
          <w:szCs w:val="24"/>
        </w:rPr>
        <w:t>,</w:t>
      </w:r>
      <w:r w:rsidR="00631A88" w:rsidRPr="00763513">
        <w:rPr>
          <w:rFonts w:ascii="Eurobank Sans" w:hAnsi="Eurobank Sans"/>
          <w:color w:val="021342"/>
          <w:sz w:val="24"/>
          <w:szCs w:val="24"/>
        </w:rPr>
        <w:t xml:space="preserve"> </w:t>
      </w:r>
      <w:r w:rsidR="00C339DC" w:rsidRPr="00763513">
        <w:rPr>
          <w:rFonts w:ascii="Eurobank Sans" w:hAnsi="Eurobank Sans"/>
          <w:color w:val="021342"/>
          <w:sz w:val="24"/>
          <w:szCs w:val="24"/>
        </w:rPr>
        <w:t xml:space="preserve">πιστεύουν βαθιά στην αξία της ακαδημαϊκής αριστείας και την επιβραβεύουν εμπράκτως. </w:t>
      </w:r>
    </w:p>
    <w:p w14:paraId="1439A2B4" w14:textId="33964994" w:rsidR="0080652E" w:rsidRPr="00763513" w:rsidRDefault="00C339DC" w:rsidP="0080652E">
      <w:pPr>
        <w:jc w:val="both"/>
        <w:rPr>
          <w:rFonts w:ascii="Eurobank Sans" w:hAnsi="Eurobank Sans"/>
          <w:color w:val="021342"/>
          <w:sz w:val="24"/>
          <w:szCs w:val="24"/>
        </w:rPr>
      </w:pPr>
      <w:r w:rsidRPr="00763513">
        <w:rPr>
          <w:rFonts w:ascii="Eurobank Sans" w:hAnsi="Eurobank Sans"/>
          <w:color w:val="021342"/>
          <w:sz w:val="24"/>
          <w:szCs w:val="24"/>
        </w:rPr>
        <w:t xml:space="preserve">Από </w:t>
      </w:r>
      <w:r w:rsidR="0050776F" w:rsidRPr="00763513">
        <w:rPr>
          <w:rFonts w:ascii="Eurobank Sans" w:hAnsi="Eurobank Sans"/>
          <w:color w:val="021342"/>
          <w:sz w:val="24"/>
          <w:szCs w:val="24"/>
        </w:rPr>
        <w:t>πλευρά</w:t>
      </w:r>
      <w:r w:rsidRPr="00763513">
        <w:rPr>
          <w:rFonts w:ascii="Eurobank Sans" w:hAnsi="Eurobank Sans"/>
          <w:color w:val="021342"/>
          <w:sz w:val="24"/>
          <w:szCs w:val="24"/>
        </w:rPr>
        <w:t>ς μου, θα ήθελα να εκφράσω την ειλικρινή μου ευγνωμοσύνη</w:t>
      </w:r>
      <w:r w:rsidR="0009173A" w:rsidRPr="00763513">
        <w:rPr>
          <w:rFonts w:ascii="Eurobank Sans" w:hAnsi="Eurobank Sans"/>
          <w:color w:val="021342"/>
          <w:sz w:val="24"/>
          <w:szCs w:val="24"/>
        </w:rPr>
        <w:t>,</w:t>
      </w:r>
      <w:r w:rsidRPr="00763513">
        <w:rPr>
          <w:rFonts w:ascii="Eurobank Sans" w:hAnsi="Eurobank Sans"/>
          <w:color w:val="021342"/>
          <w:sz w:val="24"/>
          <w:szCs w:val="24"/>
        </w:rPr>
        <w:t xml:space="preserve"> τόσο απέναντι στη </w:t>
      </w:r>
      <w:r w:rsidRPr="00763513">
        <w:rPr>
          <w:rFonts w:ascii="Eurobank Sans" w:hAnsi="Eurobank Sans"/>
          <w:color w:val="021342"/>
          <w:sz w:val="24"/>
          <w:szCs w:val="24"/>
          <w:lang w:val="fr-FR"/>
        </w:rPr>
        <w:t>Euro</w:t>
      </w:r>
      <w:r w:rsidRPr="00763513">
        <w:rPr>
          <w:rFonts w:ascii="Eurobank Sans" w:hAnsi="Eurobank Sans"/>
          <w:color w:val="021342"/>
          <w:sz w:val="24"/>
          <w:szCs w:val="24"/>
          <w:lang w:val="en-US"/>
        </w:rPr>
        <w:t>bank</w:t>
      </w:r>
      <w:r w:rsidRPr="00763513">
        <w:rPr>
          <w:rFonts w:ascii="Eurobank Sans" w:hAnsi="Eurobank Sans"/>
          <w:color w:val="021342"/>
          <w:sz w:val="24"/>
          <w:szCs w:val="24"/>
        </w:rPr>
        <w:t>, όσο και απέναντι στην Αυτής Εξοχότητα κυρία Πρόεδρο της Δημοκρατίας, για τη μεγάλη τιμή να παρευρίσκομαι σήμερα σε αυτήν τη</w:t>
      </w:r>
      <w:r w:rsidR="001C6588" w:rsidRPr="00763513">
        <w:rPr>
          <w:rFonts w:ascii="Eurobank Sans" w:hAnsi="Eurobank Sans"/>
          <w:color w:val="021342"/>
          <w:sz w:val="24"/>
          <w:szCs w:val="24"/>
        </w:rPr>
        <w:t xml:space="preserve"> βράβευση</w:t>
      </w:r>
      <w:r w:rsidRPr="00763513">
        <w:rPr>
          <w:rFonts w:ascii="Eurobank Sans" w:hAnsi="Eurobank Sans"/>
          <w:color w:val="021342"/>
          <w:sz w:val="24"/>
          <w:szCs w:val="24"/>
        </w:rPr>
        <w:t>. Π</w:t>
      </w:r>
      <w:r w:rsidR="00E07089" w:rsidRPr="00763513">
        <w:rPr>
          <w:rFonts w:ascii="Eurobank Sans" w:hAnsi="Eurobank Sans"/>
          <w:color w:val="021342"/>
          <w:sz w:val="24"/>
          <w:szCs w:val="24"/>
        </w:rPr>
        <w:t xml:space="preserve">ρόκειται για </w:t>
      </w:r>
      <w:r w:rsidR="001C6588" w:rsidRPr="00763513">
        <w:rPr>
          <w:rFonts w:ascii="Eurobank Sans" w:hAnsi="Eurobank Sans"/>
          <w:color w:val="021342"/>
          <w:sz w:val="24"/>
          <w:szCs w:val="24"/>
        </w:rPr>
        <w:t xml:space="preserve">μια ισχυρή </w:t>
      </w:r>
      <w:r w:rsidRPr="00763513">
        <w:rPr>
          <w:rFonts w:ascii="Eurobank Sans" w:hAnsi="Eurobank Sans"/>
          <w:color w:val="021342"/>
          <w:sz w:val="24"/>
          <w:szCs w:val="24"/>
        </w:rPr>
        <w:t>επιβεβαίωση ότι οι κόποι μου ευοδώθηκαν.</w:t>
      </w:r>
    </w:p>
    <w:p w14:paraId="02239A0D" w14:textId="691B1B05" w:rsidR="0050776F" w:rsidRPr="00763513" w:rsidRDefault="00C339DC" w:rsidP="0080652E">
      <w:pPr>
        <w:jc w:val="both"/>
        <w:rPr>
          <w:rFonts w:ascii="Eurobank Sans" w:hAnsi="Eurobank Sans"/>
          <w:color w:val="021342"/>
          <w:sz w:val="24"/>
          <w:szCs w:val="24"/>
        </w:rPr>
      </w:pPr>
      <w:r w:rsidRPr="00763513">
        <w:rPr>
          <w:rFonts w:ascii="Eurobank Sans" w:hAnsi="Eurobank Sans"/>
          <w:color w:val="021342"/>
          <w:sz w:val="24"/>
          <w:szCs w:val="24"/>
        </w:rPr>
        <w:t xml:space="preserve">Παρ’ όλα αυτά, πιστεύω ότι η σημερινή εκδήλωση κατά βάθος έχει έναν πολύ ουσιαστικότερο σκοπό από το να επιβραβεύσει </w:t>
      </w:r>
      <w:r w:rsidR="0050776F" w:rsidRPr="00763513">
        <w:rPr>
          <w:rFonts w:ascii="Eurobank Sans" w:hAnsi="Eurobank Sans"/>
          <w:color w:val="021342"/>
          <w:sz w:val="24"/>
          <w:szCs w:val="24"/>
        </w:rPr>
        <w:t>τους παρευρισκόμενους φοιτητές</w:t>
      </w:r>
      <w:r w:rsidRPr="00763513">
        <w:rPr>
          <w:rFonts w:ascii="Eurobank Sans" w:hAnsi="Eurobank Sans"/>
          <w:color w:val="021342"/>
          <w:sz w:val="24"/>
          <w:szCs w:val="24"/>
        </w:rPr>
        <w:t xml:space="preserve"> ως άτομα που σημείωσαν αξιόλογες επιδόσεις στις περσινές εξετάσεις.</w:t>
      </w:r>
      <w:r w:rsidR="0009173A" w:rsidRPr="00763513">
        <w:rPr>
          <w:rFonts w:ascii="Eurobank Sans" w:hAnsi="Eurobank Sans"/>
          <w:color w:val="021342"/>
          <w:sz w:val="24"/>
          <w:szCs w:val="24"/>
        </w:rPr>
        <w:t xml:space="preserve"> Η πραγματική</w:t>
      </w:r>
      <w:r w:rsidRPr="00763513">
        <w:rPr>
          <w:rFonts w:ascii="Eurobank Sans" w:hAnsi="Eurobank Sans"/>
          <w:color w:val="021342"/>
          <w:sz w:val="24"/>
          <w:szCs w:val="24"/>
        </w:rPr>
        <w:t xml:space="preserve"> της προσφορά έγκειται στη </w:t>
      </w:r>
      <w:r w:rsidR="001C6588" w:rsidRPr="00763513">
        <w:rPr>
          <w:rFonts w:ascii="Eurobank Sans" w:hAnsi="Eurobank Sans"/>
          <w:color w:val="021342"/>
          <w:sz w:val="24"/>
          <w:szCs w:val="24"/>
        </w:rPr>
        <w:t xml:space="preserve">προώθηση και την ανάδειξη της παιδείας ως κατεξοχήν εφοδίου ζωής και ως εγγύησης για μία υγιή και αξιοκρατική κοινωνία. Παράλληλα, η σημερινή </w:t>
      </w:r>
      <w:r w:rsidR="00C60F55" w:rsidRPr="00763513">
        <w:rPr>
          <w:rFonts w:ascii="Eurobank Sans" w:hAnsi="Eurobank Sans"/>
          <w:color w:val="021342"/>
          <w:sz w:val="24"/>
          <w:szCs w:val="24"/>
        </w:rPr>
        <w:t xml:space="preserve">βράβευση </w:t>
      </w:r>
      <w:r w:rsidR="00F62101" w:rsidRPr="00763513">
        <w:rPr>
          <w:rFonts w:ascii="Eurobank Sans" w:hAnsi="Eurobank Sans"/>
          <w:color w:val="021342"/>
          <w:sz w:val="24"/>
          <w:szCs w:val="24"/>
        </w:rPr>
        <w:t>αποτελεί</w:t>
      </w:r>
      <w:r w:rsidRPr="00763513">
        <w:rPr>
          <w:rFonts w:ascii="Eurobank Sans" w:hAnsi="Eurobank Sans"/>
          <w:color w:val="021342"/>
          <w:sz w:val="24"/>
          <w:szCs w:val="24"/>
        </w:rPr>
        <w:t xml:space="preserve"> κίνητρο για τους μελλοντικούς υποψηφίους,</w:t>
      </w:r>
      <w:r w:rsidR="009F54DF" w:rsidRPr="00763513">
        <w:rPr>
          <w:rFonts w:ascii="Eurobank Sans" w:hAnsi="Eurobank Sans"/>
          <w:color w:val="021342"/>
          <w:sz w:val="24"/>
          <w:szCs w:val="24"/>
        </w:rPr>
        <w:t xml:space="preserve"> υποδεικνύοντας τους ότι κανένα αξιέπαινο επίτευγμα στη ζωή δεν είναι δυνατό χωρίς επιμονή και κοπιώδη προσπάθεια</w:t>
      </w:r>
      <w:r w:rsidR="0050776F" w:rsidRPr="00763513">
        <w:rPr>
          <w:rFonts w:ascii="Eurobank Sans" w:hAnsi="Eurobank Sans"/>
          <w:color w:val="021342"/>
          <w:sz w:val="24"/>
          <w:szCs w:val="24"/>
        </w:rPr>
        <w:t xml:space="preserve">. </w:t>
      </w:r>
    </w:p>
    <w:p w14:paraId="0EC6920E" w14:textId="77777777" w:rsidR="00763513" w:rsidRDefault="00763513" w:rsidP="0080652E">
      <w:pPr>
        <w:jc w:val="both"/>
        <w:rPr>
          <w:rFonts w:ascii="Eurobank Sans" w:hAnsi="Eurobank Sans"/>
          <w:color w:val="021342"/>
          <w:sz w:val="24"/>
          <w:szCs w:val="24"/>
        </w:rPr>
      </w:pPr>
    </w:p>
    <w:p w14:paraId="2AD9A337" w14:textId="704E8162" w:rsidR="00C339DC" w:rsidRPr="00763513" w:rsidRDefault="0050776F" w:rsidP="0080652E">
      <w:pPr>
        <w:jc w:val="both"/>
        <w:rPr>
          <w:rFonts w:ascii="Eurobank Sans" w:hAnsi="Eurobank Sans"/>
          <w:color w:val="021342"/>
          <w:sz w:val="24"/>
          <w:szCs w:val="24"/>
        </w:rPr>
      </w:pPr>
      <w:r w:rsidRPr="00763513">
        <w:rPr>
          <w:rFonts w:ascii="Eurobank Sans" w:hAnsi="Eurobank Sans"/>
          <w:color w:val="021342"/>
          <w:sz w:val="24"/>
          <w:szCs w:val="24"/>
        </w:rPr>
        <w:t xml:space="preserve">Σας ευχαριστώ θερμά. </w:t>
      </w:r>
    </w:p>
    <w:p w14:paraId="7A573B30" w14:textId="77777777" w:rsidR="0080652E" w:rsidRDefault="0080652E"/>
    <w:sectPr w:rsidR="0080652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Eurobank Sans">
    <w:panose1 w:val="02000503000000020004"/>
    <w:charset w:val="A1"/>
    <w:family w:val="auto"/>
    <w:pitch w:val="variable"/>
    <w:sig w:usb0="A00002BF" w:usb1="5000000A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232"/>
    <w:rsid w:val="0009173A"/>
    <w:rsid w:val="00194C75"/>
    <w:rsid w:val="001C6588"/>
    <w:rsid w:val="003E72BD"/>
    <w:rsid w:val="0050776F"/>
    <w:rsid w:val="00631A88"/>
    <w:rsid w:val="006644EC"/>
    <w:rsid w:val="00763513"/>
    <w:rsid w:val="0080652E"/>
    <w:rsid w:val="00871A4C"/>
    <w:rsid w:val="009F54DF"/>
    <w:rsid w:val="00A52232"/>
    <w:rsid w:val="00AB0C50"/>
    <w:rsid w:val="00AB7E71"/>
    <w:rsid w:val="00C339DC"/>
    <w:rsid w:val="00C60F55"/>
    <w:rsid w:val="00C97E1B"/>
    <w:rsid w:val="00D062E1"/>
    <w:rsid w:val="00E07089"/>
    <w:rsid w:val="00F62101"/>
    <w:rsid w:val="00F86BDA"/>
    <w:rsid w:val="00FC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59CF5"/>
  <w15:docId w15:val="{9F6750F9-9BCC-41B4-8426-0FF9C4CBE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306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Dardamani Evaggelia</cp:lastModifiedBy>
  <cp:revision>3</cp:revision>
  <dcterms:created xsi:type="dcterms:W3CDTF">2024-05-10T16:21:00Z</dcterms:created>
  <dcterms:modified xsi:type="dcterms:W3CDTF">2024-05-20T11:04:00Z</dcterms:modified>
</cp:coreProperties>
</file>