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240" w:after="0"/>
        <w:jc w:val="center"/>
        <w:rPr>
          <w:b/>
          <w:b/>
          <w:bCs/>
        </w:rPr>
      </w:pPr>
      <w:r>
        <w:rPr>
          <w:b/>
          <w:bCs/>
        </w:rPr>
        <w:t xml:space="preserve">ΑΝΑΚΟΙΝΩΣΗ </w:t>
      </w:r>
    </w:p>
    <w:p>
      <w:pPr>
        <w:pStyle w:val="1"/>
        <w:jc w:val="center"/>
        <w:rPr>
          <w:b/>
          <w:b/>
          <w:bCs/>
        </w:rPr>
      </w:pPr>
      <w:r>
        <w:rPr>
          <w:b/>
          <w:bCs/>
        </w:rPr>
        <w:t xml:space="preserve">ΤΩΝ ΒΑΣΙΚΩΝ ΠΡΟΔΙΑΓΡΑΦΩΝ ΥΛΟΠΟΙΗΣΗΣ ΚΑΙ ΕΦΑΡΜΟΓΗΣ ΓΙΑ ΤΙΣ ΔΡΑΣΕΙΣ </w:t>
      </w:r>
    </w:p>
    <w:p>
      <w:pPr>
        <w:pStyle w:val="1"/>
        <w:jc w:val="center"/>
        <w:rPr>
          <w:b/>
          <w:b/>
          <w:bCs/>
        </w:rPr>
      </w:pPr>
      <w:r>
        <w:rPr>
          <w:b/>
          <w:bCs/>
        </w:rPr>
        <w:t xml:space="preserve">Εργάνη ΙΙ / Οργάνωση Χρόνου Εργασίας </w:t>
      </w:r>
    </w:p>
    <w:p>
      <w:pPr>
        <w:pStyle w:val="1"/>
        <w:jc w:val="center"/>
        <w:rPr>
          <w:b/>
          <w:b/>
          <w:bCs/>
        </w:rPr>
      </w:pPr>
      <w:r>
        <w:rPr>
          <w:b/>
          <w:bCs/>
        </w:rPr>
        <w:t xml:space="preserve">&amp; </w:t>
      </w:r>
    </w:p>
    <w:p>
      <w:pPr>
        <w:pStyle w:val="1"/>
        <w:jc w:val="center"/>
        <w:rPr/>
      </w:pPr>
      <w:r>
        <w:rPr>
          <w:b/>
          <w:bCs/>
        </w:rPr>
        <w:t xml:space="preserve">Κάρτα Εργασίας - 1η Φάση </w:t>
        <w:br/>
      </w:r>
    </w:p>
    <w:p>
      <w:pPr>
        <w:pStyle w:val="Normal"/>
        <w:jc w:val="both"/>
        <w:rPr>
          <w:sz w:val="24"/>
          <w:szCs w:val="24"/>
        </w:rPr>
      </w:pPr>
      <w:r>
        <w:rPr>
          <w:sz w:val="24"/>
          <w:szCs w:val="24"/>
        </w:rPr>
        <w:t xml:space="preserve">Το Υπουργείο Εργασίας και Κοινωνικών Υποθέσεων γνωστοποιεί με το παρόν τις </w:t>
      </w:r>
    </w:p>
    <w:p>
      <w:pPr>
        <w:pStyle w:val="Normal"/>
        <w:jc w:val="both"/>
        <w:rPr>
          <w:sz w:val="24"/>
          <w:szCs w:val="24"/>
        </w:rPr>
      </w:pPr>
      <w:r>
        <w:rPr>
          <w:b/>
          <w:bCs/>
          <w:sz w:val="24"/>
          <w:szCs w:val="24"/>
        </w:rPr>
        <w:t>ΒΑΣΙΚΕΣ ΠΡΟΔΙΑΓΡΑΦΕΣ ΥΛΟΠΟΙΗΣΗΣ</w:t>
      </w:r>
      <w:r>
        <w:rPr>
          <w:sz w:val="24"/>
          <w:szCs w:val="24"/>
        </w:rPr>
        <w:t xml:space="preserve"> κατά την 1</w:t>
      </w:r>
      <w:r>
        <w:rPr>
          <w:sz w:val="24"/>
          <w:szCs w:val="24"/>
          <w:vertAlign w:val="superscript"/>
        </w:rPr>
        <w:t>η</w:t>
      </w:r>
      <w:r>
        <w:rPr>
          <w:sz w:val="24"/>
          <w:szCs w:val="24"/>
        </w:rPr>
        <w:t xml:space="preserve"> Φάση Εφαρμογής του</w:t>
      </w:r>
      <w:r>
        <w:rPr>
          <w:b/>
          <w:bCs/>
          <w:sz w:val="24"/>
          <w:szCs w:val="24"/>
        </w:rPr>
        <w:t xml:space="preserve"> ΕΡΓΑΝΗ ΙΙ, </w:t>
      </w:r>
      <w:r>
        <w:rPr>
          <w:sz w:val="24"/>
          <w:szCs w:val="24"/>
        </w:rPr>
        <w:t>που θα αφορά την</w:t>
      </w:r>
      <w:r>
        <w:rPr>
          <w:b/>
          <w:bCs/>
          <w:sz w:val="24"/>
          <w:szCs w:val="24"/>
        </w:rPr>
        <w:t xml:space="preserve"> ΟΡΓΑΝΩΣΗ ΤΟΥ ΧΡΟΝΟΥ ΕΡΓΑΣΙΑΣ</w:t>
      </w:r>
      <w:r>
        <w:rPr>
          <w:sz w:val="24"/>
          <w:szCs w:val="24"/>
        </w:rPr>
        <w:t>, η οποία με τη σειρά της συνέχεται με την 1</w:t>
      </w:r>
      <w:r>
        <w:rPr>
          <w:sz w:val="24"/>
          <w:szCs w:val="24"/>
          <w:vertAlign w:val="superscript"/>
        </w:rPr>
        <w:t>η</w:t>
      </w:r>
      <w:r>
        <w:rPr>
          <w:sz w:val="24"/>
          <w:szCs w:val="24"/>
        </w:rPr>
        <w:t xml:space="preserve"> Φάση εφαρμογής της </w:t>
      </w:r>
      <w:r>
        <w:rPr>
          <w:b/>
          <w:bCs/>
          <w:sz w:val="24"/>
          <w:szCs w:val="24"/>
        </w:rPr>
        <w:t>ΚΑΡΤΑΣ ΕΡΓΑΣΙΑΣ</w:t>
      </w:r>
      <w:r>
        <w:rPr>
          <w:sz w:val="24"/>
          <w:szCs w:val="24"/>
        </w:rPr>
        <w:t>.</w:t>
      </w:r>
    </w:p>
    <w:p>
      <w:pPr>
        <w:pStyle w:val="Normal"/>
        <w:rPr>
          <w:sz w:val="24"/>
          <w:szCs w:val="24"/>
        </w:rPr>
      </w:pPr>
      <w:r>
        <w:rPr>
          <w:sz w:val="24"/>
          <w:szCs w:val="24"/>
        </w:rPr>
        <w:t>Ειδικότερα,</w:t>
      </w:r>
    </w:p>
    <w:p>
      <w:pPr>
        <w:pStyle w:val="ListParagraph"/>
        <w:ind w:left="0" w:hanging="0"/>
        <w:jc w:val="both"/>
        <w:rPr>
          <w:sz w:val="24"/>
          <w:szCs w:val="24"/>
        </w:rPr>
      </w:pPr>
      <w:r>
        <w:rPr>
          <w:sz w:val="24"/>
          <w:szCs w:val="24"/>
        </w:rPr>
        <w:t xml:space="preserve">Από </w:t>
      </w:r>
      <w:r>
        <w:rPr>
          <w:b/>
          <w:bCs/>
          <w:sz w:val="24"/>
          <w:szCs w:val="24"/>
        </w:rPr>
        <w:t>1/6/2022 ξεκινά η απογραφική  διαδικασία του Ωραρίου Απασχόλησης από όλες τις επιχειρήσεις – εργοδότες</w:t>
      </w:r>
      <w:r>
        <w:rPr>
          <w:sz w:val="24"/>
          <w:szCs w:val="24"/>
        </w:rPr>
        <w:t xml:space="preserve"> που απασχολούν εργαζόμενους μισθωτής εξαρτημένης εργασίας, με στόχο τη μετάβαση στο νέο σύστημα Ψηφιακής Οργάνωσης του Χρόνου Εργασίας και την υποστήριξη της Κάρτας Εργασίας, με </w:t>
      </w:r>
    </w:p>
    <w:p>
      <w:pPr>
        <w:pStyle w:val="ListParagraph"/>
        <w:numPr>
          <w:ilvl w:val="1"/>
          <w:numId w:val="4"/>
        </w:numPr>
        <w:ind w:left="720" w:hanging="360"/>
        <w:jc w:val="both"/>
        <w:rPr>
          <w:sz w:val="24"/>
          <w:szCs w:val="24"/>
        </w:rPr>
      </w:pPr>
      <w:r>
        <w:rPr>
          <w:sz w:val="24"/>
          <w:szCs w:val="24"/>
        </w:rPr>
        <w:t>Απογραφή Στοιχείων Εργασιακής Κατάστασης που αφορούν το Χρόνο Εργασίας</w:t>
      </w:r>
    </w:p>
    <w:p>
      <w:pPr>
        <w:pStyle w:val="ListParagraph"/>
        <w:numPr>
          <w:ilvl w:val="1"/>
          <w:numId w:val="4"/>
        </w:numPr>
        <w:ind w:left="720" w:hanging="360"/>
        <w:jc w:val="both"/>
        <w:rPr>
          <w:sz w:val="24"/>
          <w:szCs w:val="24"/>
        </w:rPr>
      </w:pPr>
      <w:r>
        <w:rPr>
          <w:sz w:val="24"/>
          <w:szCs w:val="24"/>
        </w:rPr>
        <w:t>Δήλωση Οργάνωσης του Χρόνου Εργασίας.</w:t>
      </w:r>
    </w:p>
    <w:p>
      <w:pPr>
        <w:pStyle w:val="Normal"/>
        <w:jc w:val="both"/>
        <w:rPr>
          <w:b/>
          <w:b/>
          <w:bCs/>
          <w:sz w:val="24"/>
          <w:szCs w:val="24"/>
        </w:rPr>
      </w:pPr>
      <w:r>
        <w:rPr>
          <w:b/>
          <w:bCs/>
          <w:sz w:val="24"/>
          <w:szCs w:val="24"/>
        </w:rPr>
        <w:t>Η διαδικασία θα ολοκληρωθεί την 30.11.2022.</w:t>
      </w:r>
    </w:p>
    <w:p>
      <w:pPr>
        <w:pStyle w:val="Normal"/>
        <w:pBdr>
          <w:top w:val="single" w:sz="4" w:space="1" w:color="000000"/>
          <w:left w:val="single" w:sz="4" w:space="4" w:color="000000"/>
          <w:bottom w:val="single" w:sz="4" w:space="1" w:color="000000"/>
          <w:right w:val="single" w:sz="4" w:space="4" w:color="000000"/>
        </w:pBdr>
        <w:jc w:val="both"/>
        <w:rPr>
          <w:b/>
          <w:b/>
          <w:bCs/>
          <w:sz w:val="24"/>
          <w:szCs w:val="24"/>
        </w:rPr>
      </w:pPr>
      <w:r>
        <w:rPr>
          <w:b/>
          <w:bCs/>
          <w:sz w:val="24"/>
          <w:szCs w:val="24"/>
        </w:rPr>
        <w:t>Ειδικά όμως για τις επιχειρήσεις που συμμετέχουν στην 1</w:t>
      </w:r>
      <w:r>
        <w:rPr>
          <w:b/>
          <w:bCs/>
          <w:sz w:val="24"/>
          <w:szCs w:val="24"/>
          <w:vertAlign w:val="superscript"/>
        </w:rPr>
        <w:t>η</w:t>
      </w:r>
      <w:r>
        <w:rPr>
          <w:b/>
          <w:bCs/>
          <w:sz w:val="24"/>
          <w:szCs w:val="24"/>
        </w:rPr>
        <w:t xml:space="preserve"> φάση λειτουργίας της ΚΑΡΤΑΣ ΕΡΓΑΣΙΑΣ και δη τις Τράπεζες και τα Σούπερ Μάρκετ με πλήθος εργαζόμενων άνω των 250, η προθεσμία ολοκλήρωσης της απογραφικής διαδικασίας θα είναι μέχρι την 30/6/2022, δεδομένου ότι η 1</w:t>
      </w:r>
      <w:r>
        <w:rPr>
          <w:b/>
          <w:bCs/>
          <w:sz w:val="24"/>
          <w:szCs w:val="24"/>
          <w:vertAlign w:val="superscript"/>
        </w:rPr>
        <w:t>η</w:t>
      </w:r>
      <w:r>
        <w:rPr>
          <w:b/>
          <w:bCs/>
          <w:sz w:val="24"/>
          <w:szCs w:val="24"/>
        </w:rPr>
        <w:t xml:space="preserve"> φάση εφαρμογής της Κάρτας Εργασίας άρχεται την 1/7/2022.</w:t>
      </w:r>
    </w:p>
    <w:p>
      <w:pPr>
        <w:pStyle w:val="ListParagraph"/>
        <w:ind w:left="360" w:hanging="0"/>
        <w:rPr>
          <w:rStyle w:val="2Char"/>
          <w:b/>
          <w:b/>
          <w:bCs/>
        </w:rPr>
      </w:pPr>
      <w:r>
        <w:rPr>
          <w:rStyle w:val="2Char"/>
          <w:b/>
          <w:bCs/>
        </w:rPr>
        <w:t>Συγκεκριμένα</w:t>
      </w:r>
    </w:p>
    <w:p>
      <w:pPr>
        <w:pStyle w:val="ListParagraph"/>
        <w:ind w:left="360" w:hanging="0"/>
        <w:rPr>
          <w:rStyle w:val="2Char"/>
          <w:b/>
          <w:b/>
          <w:bCs/>
        </w:rPr>
      </w:pPr>
      <w:r>
        <w:rPr>
          <w:b/>
          <w:bCs/>
        </w:rPr>
      </w:r>
    </w:p>
    <w:p>
      <w:pPr>
        <w:pStyle w:val="ListParagraph"/>
        <w:numPr>
          <w:ilvl w:val="0"/>
          <w:numId w:val="3"/>
        </w:numPr>
        <w:rPr>
          <w:rStyle w:val="2Char"/>
          <w:b/>
          <w:b/>
          <w:bCs/>
        </w:rPr>
      </w:pPr>
      <w:r>
        <w:rPr>
          <w:rStyle w:val="2Char"/>
          <w:b/>
          <w:bCs/>
        </w:rPr>
        <w:t>Εργάνη ΙΙ – Ψηφιακή Οργάνωση Χρόνου Εργασίας</w:t>
      </w:r>
    </w:p>
    <w:p>
      <w:pPr>
        <w:pStyle w:val="Normal"/>
        <w:jc w:val="both"/>
        <w:rPr>
          <w:sz w:val="24"/>
          <w:szCs w:val="24"/>
        </w:rPr>
      </w:pPr>
      <w:r>
        <w:rPr>
          <w:sz w:val="24"/>
          <w:szCs w:val="24"/>
        </w:rPr>
        <w:t xml:space="preserve">Στόχος της Ψηφιακής Οργάνωσης του Χρόνου Εργασίας είναι η καταγραφή και διάθεση του </w:t>
      </w:r>
      <w:r>
        <w:rPr>
          <w:b/>
          <w:bCs/>
          <w:sz w:val="24"/>
          <w:szCs w:val="24"/>
        </w:rPr>
        <w:t>Προγραμματισμένου Ωραρίου Εργασίας</w:t>
      </w:r>
      <w:r>
        <w:rPr>
          <w:sz w:val="24"/>
          <w:szCs w:val="24"/>
        </w:rPr>
        <w:t xml:space="preserve"> σε ψηφιακή μορφή, το οποίο θα συγκεντρώνει όλα τα δηλωθέντα στοιχεία για Ωράριο Απασχόλησης, Υπερωρίες και Άδειες.</w:t>
      </w:r>
    </w:p>
    <w:p>
      <w:pPr>
        <w:pStyle w:val="Normal"/>
        <w:jc w:val="both"/>
        <w:rPr>
          <w:sz w:val="24"/>
          <w:szCs w:val="24"/>
        </w:rPr>
      </w:pPr>
      <w:r>
        <w:rPr>
          <w:sz w:val="24"/>
          <w:szCs w:val="24"/>
        </w:rPr>
        <w:t>Μέσα από το νέο σύστημα καταγραφής της Οργάνωσης Χρόνου Εργασίας (Εργάνη ΙΙ), ο εργοδότης θα δηλώνει για κάθε εργαζόμενο:</w:t>
      </w:r>
    </w:p>
    <w:p>
      <w:pPr>
        <w:pStyle w:val="ListParagraph"/>
        <w:numPr>
          <w:ilvl w:val="0"/>
          <w:numId w:val="4"/>
        </w:numPr>
        <w:rPr>
          <w:sz w:val="24"/>
          <w:szCs w:val="24"/>
        </w:rPr>
      </w:pPr>
      <w:r>
        <w:rPr>
          <w:sz w:val="24"/>
          <w:szCs w:val="24"/>
        </w:rPr>
        <w:t>Γενικά στοιχεία που αφορούν την Σχέση Εργασίας ως προς το Χρόνο Εργασίας</w:t>
      </w:r>
    </w:p>
    <w:p>
      <w:pPr>
        <w:pStyle w:val="ListParagraph"/>
        <w:numPr>
          <w:ilvl w:val="0"/>
          <w:numId w:val="4"/>
        </w:numPr>
        <w:rPr>
          <w:sz w:val="24"/>
          <w:szCs w:val="24"/>
        </w:rPr>
      </w:pPr>
      <w:r>
        <w:rPr>
          <w:sz w:val="24"/>
          <w:szCs w:val="24"/>
        </w:rPr>
        <w:t>Ωράριο Απασχόλησης, σε δύο βασικές κατηγορίες:</w:t>
      </w:r>
    </w:p>
    <w:p>
      <w:pPr>
        <w:pStyle w:val="ListParagraph"/>
        <w:numPr>
          <w:ilvl w:val="1"/>
          <w:numId w:val="4"/>
        </w:numPr>
        <w:rPr>
          <w:color w:val="000000" w:themeColor="text1"/>
          <w:sz w:val="24"/>
          <w:szCs w:val="24"/>
        </w:rPr>
      </w:pPr>
      <w:r>
        <w:rPr>
          <w:color w:val="000000" w:themeColor="text1"/>
          <w:sz w:val="24"/>
          <w:szCs w:val="24"/>
        </w:rPr>
        <w:t>Σταθερό Εβδομαδιαίο</w:t>
        <w:br/>
        <w:t>(Δήλωση ωραρίου για εβδομάδα αναφοράς, Δευτέρα – Κυριακή)</w:t>
      </w:r>
    </w:p>
    <w:p>
      <w:pPr>
        <w:pStyle w:val="ListParagraph"/>
        <w:numPr>
          <w:ilvl w:val="1"/>
          <w:numId w:val="4"/>
        </w:numPr>
        <w:rPr>
          <w:sz w:val="24"/>
          <w:szCs w:val="24"/>
        </w:rPr>
      </w:pPr>
      <w:r>
        <w:rPr>
          <w:sz w:val="24"/>
          <w:szCs w:val="24"/>
        </w:rPr>
        <w:t>Μεταβαλλόμενο Ανά Ημέρα (Πρόγραμμα εργασίας)</w:t>
        <w:br/>
        <w:t>(Δήλωση ωραρίου αναλυτικά για κάθε ημέρα, Διάστημα Από / Έως)</w:t>
      </w:r>
    </w:p>
    <w:p>
      <w:pPr>
        <w:pStyle w:val="ListParagraph"/>
        <w:numPr>
          <w:ilvl w:val="0"/>
          <w:numId w:val="4"/>
        </w:numPr>
        <w:rPr>
          <w:sz w:val="24"/>
          <w:szCs w:val="24"/>
        </w:rPr>
      </w:pPr>
      <w:r>
        <w:rPr>
          <w:sz w:val="24"/>
          <w:szCs w:val="24"/>
        </w:rPr>
        <w:t>Έκτακτες Τροποποιήσεις Ωραρίου</w:t>
      </w:r>
    </w:p>
    <w:p>
      <w:pPr>
        <w:pStyle w:val="ListParagraph"/>
        <w:numPr>
          <w:ilvl w:val="0"/>
          <w:numId w:val="4"/>
        </w:numPr>
        <w:rPr>
          <w:sz w:val="24"/>
          <w:szCs w:val="24"/>
        </w:rPr>
      </w:pPr>
      <w:r>
        <w:rPr>
          <w:sz w:val="24"/>
          <w:szCs w:val="24"/>
        </w:rPr>
        <w:t>Υπερωρίες</w:t>
      </w:r>
    </w:p>
    <w:p>
      <w:pPr>
        <w:pStyle w:val="ListParagraph"/>
        <w:numPr>
          <w:ilvl w:val="0"/>
          <w:numId w:val="4"/>
        </w:numPr>
        <w:rPr>
          <w:sz w:val="24"/>
          <w:szCs w:val="24"/>
        </w:rPr>
      </w:pPr>
      <w:r>
        <w:rPr>
          <w:sz w:val="24"/>
          <w:szCs w:val="24"/>
        </w:rPr>
        <w:t>Άδειες</w:t>
      </w:r>
    </w:p>
    <w:p>
      <w:pPr>
        <w:pStyle w:val="ListParagraph"/>
        <w:ind w:left="360" w:hanging="0"/>
        <w:rPr/>
      </w:pPr>
      <w:r>
        <w:rPr/>
      </w:r>
    </w:p>
    <w:p>
      <w:pPr>
        <w:pStyle w:val="3"/>
        <w:numPr>
          <w:ilvl w:val="0"/>
          <w:numId w:val="5"/>
        </w:numPr>
        <w:rPr>
          <w:b/>
          <w:b/>
          <w:bCs/>
        </w:rPr>
      </w:pPr>
      <w:r>
        <w:rPr>
          <w:b/>
          <w:bCs/>
        </w:rPr>
        <w:t>Προγραμματισμένο Ωράριο Εργασίας</w:t>
      </w:r>
    </w:p>
    <w:p>
      <w:pPr>
        <w:pStyle w:val="Normal"/>
        <w:jc w:val="both"/>
        <w:rPr/>
      </w:pPr>
      <w:r>
        <w:rPr>
          <w:b/>
          <w:bCs/>
        </w:rPr>
        <w:br/>
      </w:r>
      <w:r>
        <w:rPr>
          <w:sz w:val="24"/>
          <w:szCs w:val="24"/>
        </w:rPr>
        <w:t>Μετά από την επεξεργασία των παραπάνω δηλώσεων του Εργοδότη για Ωράριο Απασχόλησης, Έκτακτες Τροποποιήσεις Ωραρίου, Υπερωρίες και Άδειες, το νέο σύστημα Οργάνωσης Χρόνου Εργασίας του Π.Σ. Εργάνη θα εμφανίζει ολοκληρωμένα το Προγραμματισμένο Ωράριο Εργασίας ανά Εργαζόμενο, το οποίο θα είναι άμεσα διαθέσιμο σε εργοδότη και εργαζόμενο σε ψηφιακή μορφή ημερολογίου.</w:t>
      </w:r>
    </w:p>
    <w:p>
      <w:pPr>
        <w:pStyle w:val="Normal"/>
        <w:jc w:val="both"/>
        <w:rPr/>
      </w:pPr>
      <w:r>
        <w:rPr>
          <w:sz w:val="24"/>
          <w:szCs w:val="24"/>
        </w:rPr>
        <w:t>Ταυτόχρονα,</w:t>
      </w:r>
    </w:p>
    <w:p>
      <w:pPr>
        <w:pStyle w:val="Normal"/>
        <w:jc w:val="both"/>
        <w:rPr/>
      </w:pPr>
      <w:r>
        <w:rPr>
          <w:sz w:val="24"/>
          <w:szCs w:val="24"/>
        </w:rPr>
        <w:t xml:space="preserve">Οι εργαζόμενοι θα έχουν άμεση πρόσβαση στο Προγραμματισμένο Ωράριο Εργασίας όπως αυτό έχει δηλωθεί από τον εργοδότη,  μέσα από την εφαρμογή </w:t>
      </w:r>
      <w:r>
        <w:rPr>
          <w:b/>
          <w:bCs/>
          <w:sz w:val="24"/>
          <w:szCs w:val="24"/>
        </w:rPr>
        <w:t>myErgani mobile app</w:t>
      </w:r>
      <w:r>
        <w:rPr>
          <w:sz w:val="24"/>
          <w:szCs w:val="24"/>
        </w:rPr>
        <w:t xml:space="preserve">, καθώς και μέσα από το </w:t>
      </w:r>
      <w:r>
        <w:rPr>
          <w:b/>
          <w:bCs/>
          <w:sz w:val="24"/>
          <w:szCs w:val="24"/>
        </w:rPr>
        <w:t xml:space="preserve">myErgani web portal </w:t>
      </w:r>
      <w:r>
        <w:rPr>
          <w:sz w:val="24"/>
          <w:szCs w:val="24"/>
        </w:rPr>
        <w:t>για την ενημέρωση των εργαζόμενων (</w:t>
      </w:r>
      <w:r>
        <w:rPr>
          <w:rStyle w:val="Style11"/>
          <w:sz w:val="24"/>
          <w:szCs w:val="24"/>
        </w:rPr>
        <w:t>https://myErgani.gov.gr</w:t>
      </w:r>
      <w:r>
        <w:rPr>
          <w:sz w:val="24"/>
          <w:szCs w:val="24"/>
        </w:rPr>
        <w:t>).</w:t>
      </w:r>
    </w:p>
    <w:p>
      <w:pPr>
        <w:pStyle w:val="Normal"/>
        <w:rPr/>
      </w:pPr>
      <w:r>
        <w:rPr/>
      </w:r>
    </w:p>
    <w:p>
      <w:pPr>
        <w:pStyle w:val="Normal"/>
        <w:jc w:val="both"/>
        <w:rPr>
          <w:sz w:val="24"/>
          <w:szCs w:val="24"/>
        </w:rPr>
      </w:pPr>
      <w:r>
        <w:rPr>
          <w:sz w:val="24"/>
          <w:szCs w:val="24"/>
        </w:rPr>
        <w:t>Οι εργοδότες, μέσα από το Π.Σ. Εργάνη, θα έχουν πρόσβαση στον Προγραμματισμό Εργασίας για το σύνολο των Εργαζόμενων, καθώς και εργαλεία αναζήτησης / ελέγχου και διαδικασίες υποβολής τροποποιητικών δηλώσεων.</w:t>
      </w:r>
    </w:p>
    <w:p>
      <w:pPr>
        <w:pStyle w:val="3"/>
        <w:numPr>
          <w:ilvl w:val="0"/>
          <w:numId w:val="5"/>
        </w:numPr>
        <w:rPr>
          <w:b/>
          <w:b/>
          <w:bCs/>
        </w:rPr>
      </w:pPr>
      <w:r>
        <w:rPr>
          <w:b/>
          <w:bCs/>
        </w:rPr>
        <w:t>Τρόποι υποβολής των στοιχείων Ψηφιακής Οργάνωσης Χρόνου Εργασία</w:t>
      </w:r>
    </w:p>
    <w:p>
      <w:pPr>
        <w:pStyle w:val="Normal"/>
        <w:rPr/>
      </w:pPr>
      <w:r>
        <w:rPr/>
      </w:r>
    </w:p>
    <w:p>
      <w:pPr>
        <w:pStyle w:val="3"/>
        <w:rPr/>
      </w:pPr>
      <w:r>
        <w:rPr>
          <w:rFonts w:eastAsia="Calibri" w:cs="" w:ascii="Calibri" w:hAnsi="Calibri" w:asciiTheme="minorHAnsi" w:cstheme="minorBidi" w:eastAsiaTheme="minorHAnsi" w:hAnsiTheme="minorHAnsi"/>
          <w:color w:val="auto"/>
        </w:rPr>
        <w:t>Το νέο σύστημα Οργάνωσης Χρόνου Εργασίας του Π.Σ. Εργάνη θα χρησιμοποιεί τις παρακάτω διαδικασίες:</w:t>
      </w:r>
    </w:p>
    <w:p>
      <w:pPr>
        <w:pStyle w:val="ListParagraph"/>
        <w:numPr>
          <w:ilvl w:val="0"/>
          <w:numId w:val="1"/>
        </w:numPr>
        <w:rPr>
          <w:sz w:val="24"/>
          <w:szCs w:val="24"/>
        </w:rPr>
      </w:pPr>
      <w:r>
        <w:rPr>
          <w:sz w:val="24"/>
          <w:szCs w:val="24"/>
        </w:rPr>
        <w:t>Νέα διαδικασία υποβολής της Δήλωσης Στοιχείων Εργασιακής Κατάστασης που αφορούν Χρόνο Εργασίας</w:t>
      </w:r>
    </w:p>
    <w:p>
      <w:pPr>
        <w:pStyle w:val="ListParagraph"/>
        <w:numPr>
          <w:ilvl w:val="0"/>
          <w:numId w:val="1"/>
        </w:numPr>
        <w:rPr>
          <w:sz w:val="24"/>
          <w:szCs w:val="24"/>
        </w:rPr>
      </w:pPr>
      <w:r>
        <w:rPr>
          <w:sz w:val="24"/>
          <w:szCs w:val="24"/>
        </w:rPr>
        <w:t>Νέες διαδικασίες υποβολής Οργάνωσης Χρόνου Εργασίας</w:t>
      </w:r>
    </w:p>
    <w:p>
      <w:pPr>
        <w:pStyle w:val="ListParagraph"/>
        <w:numPr>
          <w:ilvl w:val="1"/>
          <w:numId w:val="1"/>
        </w:numPr>
        <w:rPr>
          <w:sz w:val="24"/>
          <w:szCs w:val="24"/>
        </w:rPr>
      </w:pPr>
      <w:r>
        <w:rPr>
          <w:sz w:val="24"/>
          <w:szCs w:val="24"/>
        </w:rPr>
        <w:t>Ωράριο Απασχόλησης – Σταθερό Εβδομαδιαίο</w:t>
      </w:r>
    </w:p>
    <w:p>
      <w:pPr>
        <w:pStyle w:val="ListParagraph"/>
        <w:numPr>
          <w:ilvl w:val="1"/>
          <w:numId w:val="1"/>
        </w:numPr>
        <w:rPr>
          <w:sz w:val="24"/>
          <w:szCs w:val="24"/>
        </w:rPr>
      </w:pPr>
      <w:r>
        <w:rPr>
          <w:sz w:val="24"/>
          <w:szCs w:val="24"/>
        </w:rPr>
        <w:t>Ωράριο Απασχόλησης – Μεταβαλλόμενο Ανά Ημέρα</w:t>
      </w:r>
    </w:p>
    <w:p>
      <w:pPr>
        <w:pStyle w:val="ListParagraph"/>
        <w:numPr>
          <w:ilvl w:val="1"/>
          <w:numId w:val="1"/>
        </w:numPr>
        <w:rPr>
          <w:sz w:val="24"/>
          <w:szCs w:val="24"/>
        </w:rPr>
      </w:pPr>
      <w:r>
        <w:rPr>
          <w:sz w:val="24"/>
          <w:szCs w:val="24"/>
        </w:rPr>
        <w:t>Έκτακτες Τροποποιήσεις</w:t>
      </w:r>
    </w:p>
    <w:p>
      <w:pPr>
        <w:pStyle w:val="ListParagraph"/>
        <w:numPr>
          <w:ilvl w:val="1"/>
          <w:numId w:val="1"/>
        </w:numPr>
        <w:rPr>
          <w:sz w:val="24"/>
          <w:szCs w:val="24"/>
        </w:rPr>
      </w:pPr>
      <w:r>
        <w:rPr>
          <w:sz w:val="24"/>
          <w:szCs w:val="24"/>
        </w:rPr>
        <w:t>Άδειες</w:t>
      </w:r>
    </w:p>
    <w:p>
      <w:pPr>
        <w:pStyle w:val="ListParagraph"/>
        <w:numPr>
          <w:ilvl w:val="0"/>
          <w:numId w:val="1"/>
        </w:numPr>
        <w:rPr>
          <w:sz w:val="24"/>
          <w:szCs w:val="24"/>
        </w:rPr>
      </w:pPr>
      <w:r>
        <w:rPr>
          <w:sz w:val="24"/>
          <w:szCs w:val="24"/>
        </w:rPr>
        <w:t>Υπάρχουσα διαδικασία Ε8: Αναγγελία Νόμιμης Υπερωριακής Απασχόλησης</w:t>
      </w:r>
    </w:p>
    <w:p>
      <w:pPr>
        <w:pStyle w:val="ListParagraph"/>
        <w:numPr>
          <w:ilvl w:val="0"/>
          <w:numId w:val="1"/>
        </w:numPr>
        <w:rPr>
          <w:sz w:val="24"/>
          <w:szCs w:val="24"/>
        </w:rPr>
      </w:pPr>
      <w:r>
        <w:rPr>
          <w:sz w:val="24"/>
          <w:szCs w:val="24"/>
        </w:rPr>
        <w:t>Τροποποίηση διαδικασίας Ε3: Αναγγελία Πρόσληψης (αφαίρεση στοιχείων ωραρίου)</w:t>
      </w:r>
    </w:p>
    <w:p>
      <w:pPr>
        <w:pStyle w:val="Normal"/>
        <w:jc w:val="both"/>
        <w:rPr>
          <w:b/>
          <w:b/>
          <w:bCs/>
          <w:sz w:val="24"/>
          <w:szCs w:val="24"/>
        </w:rPr>
      </w:pPr>
      <w:r>
        <w:rPr>
          <w:b/>
          <w:bCs/>
          <w:sz w:val="24"/>
          <w:szCs w:val="24"/>
        </w:rPr>
        <w:t>Για όλες τις παραπάνω διαδικασίες θα υποστηρίζονται οι παρακάτω τρόποι υποβολής:</w:t>
      </w:r>
    </w:p>
    <w:p>
      <w:pPr>
        <w:pStyle w:val="ListParagraph"/>
        <w:numPr>
          <w:ilvl w:val="0"/>
          <w:numId w:val="4"/>
        </w:numPr>
        <w:rPr>
          <w:sz w:val="24"/>
          <w:szCs w:val="24"/>
        </w:rPr>
      </w:pPr>
      <w:r>
        <w:rPr>
          <w:sz w:val="24"/>
          <w:szCs w:val="24"/>
        </w:rPr>
        <w:t>Υποβολή με φόρμα στο Π.Σ. Εργάνη</w:t>
      </w:r>
    </w:p>
    <w:p>
      <w:pPr>
        <w:pStyle w:val="ListParagraph"/>
        <w:numPr>
          <w:ilvl w:val="0"/>
          <w:numId w:val="4"/>
        </w:numPr>
        <w:rPr>
          <w:sz w:val="24"/>
          <w:szCs w:val="24"/>
        </w:rPr>
      </w:pPr>
      <w:r>
        <w:rPr>
          <w:sz w:val="24"/>
          <w:szCs w:val="24"/>
        </w:rPr>
        <w:t xml:space="preserve">Υποβολή με φόρτωση αρχείων </w:t>
      </w:r>
      <w:r>
        <w:rPr>
          <w:sz w:val="24"/>
          <w:szCs w:val="24"/>
          <w:lang w:val="en-US"/>
        </w:rPr>
        <w:t>XML</w:t>
      </w:r>
      <w:r>
        <w:rPr>
          <w:sz w:val="24"/>
          <w:szCs w:val="24"/>
        </w:rPr>
        <w:t xml:space="preserve"> στο Π.Σ. Εργάνη </w:t>
      </w:r>
    </w:p>
    <w:p>
      <w:pPr>
        <w:pStyle w:val="ListParagraph"/>
        <w:numPr>
          <w:ilvl w:val="0"/>
          <w:numId w:val="4"/>
        </w:numPr>
        <w:rPr>
          <w:sz w:val="24"/>
          <w:szCs w:val="24"/>
        </w:rPr>
      </w:pPr>
      <w:r>
        <w:rPr>
          <w:sz w:val="24"/>
          <w:szCs w:val="24"/>
        </w:rPr>
        <w:t xml:space="preserve">Υποβολή μέσω αυτοματοποιημένης προγραμματιστικής διεπαφής - </w:t>
      </w:r>
      <w:r>
        <w:rPr>
          <w:sz w:val="24"/>
          <w:szCs w:val="24"/>
          <w:lang w:val="en-US"/>
        </w:rPr>
        <w:t>API</w:t>
      </w:r>
      <w:r>
        <w:rPr>
          <w:sz w:val="24"/>
          <w:szCs w:val="24"/>
        </w:rPr>
        <w:t xml:space="preserve"> (Νέο)</w:t>
      </w:r>
    </w:p>
    <w:p>
      <w:pPr>
        <w:pStyle w:val="ListParagraph"/>
        <w:numPr>
          <w:ilvl w:val="0"/>
          <w:numId w:val="4"/>
        </w:numPr>
        <w:rPr>
          <w:sz w:val="24"/>
          <w:szCs w:val="24"/>
        </w:rPr>
      </w:pPr>
      <w:r>
        <w:rPr>
          <w:sz w:val="24"/>
          <w:szCs w:val="24"/>
        </w:rPr>
        <w:t>Υποβολές Ατομικής Τροποποίησης μέσω SMS</w:t>
      </w:r>
    </w:p>
    <w:p>
      <w:pPr>
        <w:pStyle w:val="Normal"/>
        <w:rPr>
          <w:rStyle w:val="2Char"/>
          <w:sz w:val="24"/>
          <w:szCs w:val="24"/>
        </w:rPr>
      </w:pPr>
      <w:r>
        <w:rPr>
          <w:sz w:val="24"/>
          <w:szCs w:val="24"/>
        </w:rPr>
      </w:r>
    </w:p>
    <w:p>
      <w:pPr>
        <w:pStyle w:val="ListParagraph"/>
        <w:numPr>
          <w:ilvl w:val="0"/>
          <w:numId w:val="3"/>
        </w:numPr>
        <w:rPr>
          <w:rStyle w:val="2Char"/>
          <w:b/>
          <w:b/>
          <w:bCs/>
        </w:rPr>
      </w:pPr>
      <w:r>
        <w:rPr>
          <w:rStyle w:val="2Char"/>
          <w:b/>
          <w:bCs/>
        </w:rPr>
        <w:t>Δηλώσεις Ψηφιακής Κάρτας Εργασίας</w:t>
      </w:r>
    </w:p>
    <w:p>
      <w:pPr>
        <w:pStyle w:val="Normal"/>
        <w:jc w:val="both"/>
        <w:rPr>
          <w:b/>
          <w:b/>
          <w:bCs/>
          <w:sz w:val="24"/>
          <w:szCs w:val="24"/>
        </w:rPr>
      </w:pPr>
      <w:r>
        <w:rPr>
          <w:b/>
          <w:bCs/>
          <w:sz w:val="24"/>
          <w:szCs w:val="24"/>
        </w:rPr>
        <w:t>Από 1/7/2022 άρχεται η εφαρμογή της 1</w:t>
      </w:r>
      <w:r>
        <w:rPr>
          <w:b/>
          <w:bCs/>
          <w:sz w:val="24"/>
          <w:szCs w:val="24"/>
          <w:vertAlign w:val="superscript"/>
        </w:rPr>
        <w:t>η</w:t>
      </w:r>
      <w:r>
        <w:rPr>
          <w:b/>
          <w:bCs/>
          <w:sz w:val="24"/>
          <w:szCs w:val="24"/>
        </w:rPr>
        <w:t xml:space="preserve"> φάσης της  Ψηφιακής Κάρτας Εργασίας στους κλάδους των Τραπεζών και των Σούπερ Μάρκετ με εργαζόμενους άνω των 250.</w:t>
      </w:r>
    </w:p>
    <w:p>
      <w:pPr>
        <w:pStyle w:val="Normal"/>
        <w:jc w:val="both"/>
        <w:rPr>
          <w:sz w:val="24"/>
          <w:szCs w:val="24"/>
        </w:rPr>
      </w:pPr>
      <w:r>
        <w:rPr>
          <w:sz w:val="24"/>
          <w:szCs w:val="24"/>
        </w:rPr>
        <w:t>Το μέτρο θα επεκταθεί σταδιακά στη συνέχεια σε όλους τους υπολοίπους κλάδους (μεγάλες και μικρές επιχειρήσεις).</w:t>
      </w:r>
    </w:p>
    <w:p>
      <w:pPr>
        <w:pStyle w:val="ListParagraph"/>
        <w:ind w:left="0" w:hanging="0"/>
        <w:jc w:val="both"/>
        <w:rPr>
          <w:b/>
          <w:b/>
          <w:bCs/>
          <w:sz w:val="24"/>
          <w:szCs w:val="24"/>
        </w:rPr>
      </w:pPr>
      <w:r>
        <w:rPr>
          <w:b/>
          <w:bCs/>
          <w:sz w:val="24"/>
          <w:szCs w:val="24"/>
        </w:rPr>
        <w:t>Με την Κάρτα Εργασίας θα υπάρχει καθημερινή και άμεση (σε πραγματικό χρόνο) κοινοποίηση στο Π.Σ. Εργάνη της έναρξης και λήξης εργασίας (στοιχεία πραγματικού χρόνου εργασίας), για κάθε εργαζόμενο.</w:t>
      </w:r>
    </w:p>
    <w:p>
      <w:pPr>
        <w:pStyle w:val="3"/>
        <w:rPr>
          <w:b/>
          <w:b/>
          <w:bCs/>
          <w:u w:val="single"/>
        </w:rPr>
      </w:pPr>
      <w:r>
        <w:rPr>
          <w:b/>
          <w:bCs/>
          <w:u w:val="single"/>
        </w:rPr>
        <w:t xml:space="preserve">Ειδικότερα </w:t>
      </w:r>
    </w:p>
    <w:p>
      <w:pPr>
        <w:pStyle w:val="ListParagraph"/>
        <w:numPr>
          <w:ilvl w:val="0"/>
          <w:numId w:val="2"/>
        </w:numPr>
        <w:jc w:val="both"/>
        <w:rPr>
          <w:sz w:val="24"/>
          <w:szCs w:val="24"/>
        </w:rPr>
      </w:pPr>
      <w:r>
        <w:rPr>
          <w:sz w:val="24"/>
          <w:szCs w:val="24"/>
        </w:rPr>
        <w:t xml:space="preserve">Οι επιχειρήσεις που ήδη χρησιμοποιούν </w:t>
      </w:r>
      <w:r>
        <w:rPr>
          <w:b/>
          <w:bCs/>
          <w:sz w:val="24"/>
          <w:szCs w:val="24"/>
        </w:rPr>
        <w:t>σύστημα ωρομέτρησης</w:t>
      </w:r>
      <w:r>
        <w:rPr>
          <w:sz w:val="24"/>
          <w:szCs w:val="24"/>
        </w:rPr>
        <w:t xml:space="preserve"> θα έχουν τη δυνατότητα άμεσης διασύνδεσης με τον νέο μηχανισμό της Κάρτας Εργασίας στο Π.Σ. Εργάνη.</w:t>
      </w:r>
    </w:p>
    <w:p>
      <w:pPr>
        <w:pStyle w:val="ListParagraph"/>
        <w:ind w:left="360" w:hanging="0"/>
        <w:jc w:val="both"/>
        <w:rPr>
          <w:sz w:val="24"/>
          <w:szCs w:val="24"/>
        </w:rPr>
      </w:pPr>
      <w:r>
        <w:rPr>
          <w:sz w:val="24"/>
          <w:szCs w:val="24"/>
        </w:rPr>
      </w:r>
    </w:p>
    <w:p>
      <w:pPr>
        <w:pStyle w:val="ListParagraph"/>
        <w:numPr>
          <w:ilvl w:val="0"/>
          <w:numId w:val="2"/>
        </w:numPr>
        <w:spacing w:lineRule="auto" w:line="276" w:before="0" w:after="0"/>
        <w:contextualSpacing/>
        <w:jc w:val="both"/>
        <w:rPr>
          <w:sz w:val="24"/>
          <w:szCs w:val="24"/>
        </w:rPr>
      </w:pPr>
      <w:r>
        <w:rPr>
          <w:sz w:val="24"/>
          <w:szCs w:val="24"/>
        </w:rPr>
        <w:t>Αναπτύσσεται και θα διατεθεί στις</w:t>
      </w:r>
      <w:r>
        <w:rPr>
          <w:b/>
          <w:bCs/>
          <w:sz w:val="24"/>
          <w:szCs w:val="24"/>
        </w:rPr>
        <w:t xml:space="preserve"> επιχειρήσεις</w:t>
      </w:r>
      <w:r>
        <w:rPr>
          <w:sz w:val="24"/>
          <w:szCs w:val="24"/>
        </w:rPr>
        <w:t xml:space="preserve"> η νέα εφαρμογή για φορητές συσκευές </w:t>
      </w:r>
      <w:r>
        <w:rPr>
          <w:b/>
          <w:bCs/>
          <w:sz w:val="24"/>
          <w:szCs w:val="24"/>
          <w:lang w:val="en-US"/>
        </w:rPr>
        <w:t>myErgani</w:t>
      </w:r>
      <w:r>
        <w:rPr>
          <w:b/>
          <w:bCs/>
          <w:sz w:val="24"/>
          <w:szCs w:val="24"/>
        </w:rPr>
        <w:t xml:space="preserve"> </w:t>
      </w:r>
      <w:r>
        <w:rPr>
          <w:b/>
          <w:bCs/>
          <w:sz w:val="24"/>
          <w:szCs w:val="24"/>
          <w:lang w:val="en-US"/>
        </w:rPr>
        <w:t>CardScanner</w:t>
      </w:r>
      <w:r>
        <w:rPr>
          <w:sz w:val="24"/>
          <w:szCs w:val="24"/>
        </w:rPr>
        <w:t xml:space="preserve">, με την οποία θα γίνεται η ανάγνωση της Κάρτας Εργασίας των υπαλλήλων (σε μορφή </w:t>
      </w:r>
      <w:r>
        <w:rPr>
          <w:sz w:val="24"/>
          <w:szCs w:val="24"/>
          <w:lang w:val="en-US"/>
        </w:rPr>
        <w:t>QR</w:t>
      </w:r>
      <w:r>
        <w:rPr>
          <w:sz w:val="24"/>
          <w:szCs w:val="24"/>
        </w:rPr>
        <w:t xml:space="preserve"> </w:t>
      </w:r>
      <w:r>
        <w:rPr>
          <w:sz w:val="24"/>
          <w:szCs w:val="24"/>
          <w:lang w:val="en-US"/>
        </w:rPr>
        <w:t>Code</w:t>
      </w:r>
      <w:r>
        <w:rPr>
          <w:sz w:val="24"/>
          <w:szCs w:val="24"/>
        </w:rPr>
        <w:t>) κατά την προσέλευση / αποχώρηση από την εργασία και αυτόματη υποβολή της πληροφορίας στο Π.Σ. Εργάνη. Η Κάρτα Εργασίας (</w:t>
      </w:r>
      <w:r>
        <w:rPr>
          <w:sz w:val="24"/>
          <w:szCs w:val="24"/>
          <w:lang w:val="en-US"/>
        </w:rPr>
        <w:t>QR</w:t>
      </w:r>
      <w:r>
        <w:rPr>
          <w:sz w:val="24"/>
          <w:szCs w:val="24"/>
        </w:rPr>
        <w:t xml:space="preserve"> </w:t>
      </w:r>
      <w:r>
        <w:rPr>
          <w:sz w:val="24"/>
          <w:szCs w:val="24"/>
          <w:lang w:val="en-US"/>
        </w:rPr>
        <w:t>Code</w:t>
      </w:r>
      <w:r>
        <w:rPr>
          <w:sz w:val="24"/>
          <w:szCs w:val="24"/>
        </w:rPr>
        <w:t xml:space="preserve">) κάθε υπαλλήλου θα είναι διαθέσιμη μέσα από την αντίστοιχη εφαρμογή για φορητές συσκευές </w:t>
      </w:r>
      <w:r>
        <w:rPr>
          <w:b/>
          <w:bCs/>
          <w:sz w:val="24"/>
          <w:szCs w:val="24"/>
          <w:lang w:val="en-US"/>
        </w:rPr>
        <w:t>myErgani</w:t>
      </w:r>
      <w:r>
        <w:rPr>
          <w:sz w:val="24"/>
          <w:szCs w:val="24"/>
        </w:rPr>
        <w:t xml:space="preserve"> για τους </w:t>
      </w:r>
      <w:r>
        <w:rPr>
          <w:b/>
          <w:bCs/>
          <w:sz w:val="24"/>
          <w:szCs w:val="24"/>
        </w:rPr>
        <w:t xml:space="preserve">εργαζόμενους </w:t>
      </w:r>
      <w:r>
        <w:rPr>
          <w:sz w:val="24"/>
          <w:szCs w:val="24"/>
        </w:rPr>
        <w:t>η οποία θα διατεθεί το αμέσως επόμενο διάστημα.</w:t>
      </w:r>
    </w:p>
    <w:p>
      <w:pPr>
        <w:pStyle w:val="Normal"/>
        <w:spacing w:lineRule="auto" w:line="276" w:before="0" w:after="0"/>
        <w:jc w:val="both"/>
        <w:rPr>
          <w:sz w:val="24"/>
          <w:szCs w:val="24"/>
        </w:rPr>
      </w:pPr>
      <w:r>
        <w:rPr>
          <w:sz w:val="24"/>
          <w:szCs w:val="24"/>
        </w:rPr>
      </w:r>
    </w:p>
    <w:p>
      <w:pPr>
        <w:pStyle w:val="ListParagraph"/>
        <w:numPr>
          <w:ilvl w:val="0"/>
          <w:numId w:val="2"/>
        </w:numPr>
        <w:jc w:val="both"/>
        <w:rPr>
          <w:sz w:val="24"/>
          <w:szCs w:val="24"/>
        </w:rPr>
      </w:pPr>
      <w:r>
        <w:rPr>
          <w:sz w:val="24"/>
          <w:szCs w:val="24"/>
        </w:rPr>
        <w:t xml:space="preserve">Υποβολές στοιχείων έναρξης και λήξης πραγματικής απασχόλησης θα μπορούν επίσης να γίνονται  μέσω φόρμας και μέσω </w:t>
      </w:r>
      <w:r>
        <w:rPr>
          <w:sz w:val="24"/>
          <w:szCs w:val="24"/>
          <w:lang w:val="en-US"/>
        </w:rPr>
        <w:t>XML</w:t>
      </w:r>
      <w:r>
        <w:rPr>
          <w:sz w:val="24"/>
          <w:szCs w:val="24"/>
        </w:rPr>
        <w:t xml:space="preserve"> αρχείων στο Π.Σ. Εργάνη.</w:t>
      </w:r>
    </w:p>
    <w:p>
      <w:pPr>
        <w:pStyle w:val="ListParagraph"/>
        <w:rPr>
          <w:sz w:val="24"/>
          <w:szCs w:val="24"/>
        </w:rPr>
      </w:pPr>
      <w:r>
        <w:rPr>
          <w:sz w:val="24"/>
          <w:szCs w:val="24"/>
        </w:rPr>
      </w:r>
    </w:p>
    <w:p>
      <w:pPr>
        <w:pStyle w:val="Normal"/>
        <w:jc w:val="both"/>
        <w:rPr>
          <w:b/>
          <w:b/>
          <w:bCs/>
          <w:sz w:val="24"/>
          <w:szCs w:val="24"/>
        </w:rPr>
      </w:pPr>
      <w:r>
        <w:rPr>
          <w:b/>
          <w:bCs/>
          <w:sz w:val="24"/>
          <w:szCs w:val="24"/>
        </w:rPr>
        <w:t>Όλα τα στοιχεία της Ψηφιακής Κάρτας Εργασίας θα είναι άμεσα διαθέσιμα σε εργοδότες και εργαζόμενους, σε ψηφιακή μορφή ημερολογίου (Ημερολόγιο Πραγματικής Απασχόλησης).</w:t>
      </w:r>
    </w:p>
    <w:p>
      <w:pPr>
        <w:pStyle w:val="Normal"/>
        <w:jc w:val="both"/>
        <w:rPr>
          <w:sz w:val="24"/>
          <w:szCs w:val="24"/>
        </w:rPr>
      </w:pPr>
      <w:r>
        <w:rPr>
          <w:sz w:val="24"/>
          <w:szCs w:val="24"/>
        </w:rPr>
        <w:t xml:space="preserve">Οι εργαζόμενοι θα έχουν εύκολη και άμεση πρόσβαση στα δεδομένα της ατομικής τους Ψηφιακής Κάρτας Εργασίας, μέσα από την εφαρμογή </w:t>
      </w:r>
      <w:r>
        <w:rPr>
          <w:sz w:val="24"/>
          <w:szCs w:val="24"/>
          <w:lang w:val="en-US"/>
        </w:rPr>
        <w:t>myErgani</w:t>
      </w:r>
      <w:r>
        <w:rPr>
          <w:sz w:val="24"/>
          <w:szCs w:val="24"/>
        </w:rPr>
        <w:t xml:space="preserve"> </w:t>
      </w:r>
      <w:r>
        <w:rPr>
          <w:sz w:val="24"/>
          <w:szCs w:val="24"/>
          <w:lang w:val="en-US"/>
        </w:rPr>
        <w:t>mobile</w:t>
      </w:r>
      <w:r>
        <w:rPr>
          <w:sz w:val="24"/>
          <w:szCs w:val="24"/>
        </w:rPr>
        <w:t xml:space="preserve"> </w:t>
      </w:r>
      <w:r>
        <w:rPr>
          <w:sz w:val="24"/>
          <w:szCs w:val="24"/>
          <w:lang w:val="en-US"/>
        </w:rPr>
        <w:t>app</w:t>
      </w:r>
      <w:r>
        <w:rPr>
          <w:sz w:val="24"/>
          <w:szCs w:val="24"/>
        </w:rPr>
        <w:t xml:space="preserve">, καθώς και μέσα από το </w:t>
      </w:r>
      <w:r>
        <w:rPr>
          <w:sz w:val="24"/>
          <w:szCs w:val="24"/>
          <w:lang w:val="en-US"/>
        </w:rPr>
        <w:t>myErgani</w:t>
      </w:r>
      <w:r>
        <w:rPr>
          <w:sz w:val="24"/>
          <w:szCs w:val="24"/>
        </w:rPr>
        <w:t xml:space="preserve"> </w:t>
      </w:r>
      <w:r>
        <w:rPr>
          <w:sz w:val="24"/>
          <w:szCs w:val="24"/>
          <w:lang w:val="en-US"/>
        </w:rPr>
        <w:t>web</w:t>
      </w:r>
      <w:r>
        <w:rPr>
          <w:sz w:val="24"/>
          <w:szCs w:val="24"/>
        </w:rPr>
        <w:t xml:space="preserve"> </w:t>
      </w:r>
      <w:r>
        <w:rPr>
          <w:sz w:val="24"/>
          <w:szCs w:val="24"/>
          <w:lang w:val="en-US"/>
        </w:rPr>
        <w:t>portal</w:t>
      </w:r>
      <w:r>
        <w:rPr>
          <w:sz w:val="24"/>
          <w:szCs w:val="24"/>
        </w:rPr>
        <w:t xml:space="preserve"> (</w:t>
      </w:r>
      <w:hyperlink r:id="rId2">
        <w:r>
          <w:rPr>
            <w:sz w:val="24"/>
            <w:szCs w:val="24"/>
            <w:lang w:val="en-US"/>
          </w:rPr>
          <w:t>https</w:t>
        </w:r>
        <w:r>
          <w:rPr>
            <w:sz w:val="24"/>
            <w:szCs w:val="24"/>
          </w:rPr>
          <w:t>://</w:t>
        </w:r>
        <w:r>
          <w:rPr>
            <w:sz w:val="24"/>
            <w:szCs w:val="24"/>
            <w:lang w:val="en-US"/>
          </w:rPr>
          <w:t>myErgani</w:t>
        </w:r>
        <w:r>
          <w:rPr>
            <w:sz w:val="24"/>
            <w:szCs w:val="24"/>
          </w:rPr>
          <w:t>.</w:t>
        </w:r>
        <w:r>
          <w:rPr>
            <w:sz w:val="24"/>
            <w:szCs w:val="24"/>
            <w:lang w:val="en-US"/>
          </w:rPr>
          <w:t>gov</w:t>
        </w:r>
        <w:r>
          <w:rPr>
            <w:sz w:val="24"/>
            <w:szCs w:val="24"/>
          </w:rPr>
          <w:t>.</w:t>
        </w:r>
        <w:r>
          <w:rPr>
            <w:sz w:val="24"/>
            <w:szCs w:val="24"/>
            <w:lang w:val="en-US"/>
          </w:rPr>
          <w:t>gr</w:t>
        </w:r>
      </w:hyperlink>
      <w:r>
        <w:rPr>
          <w:sz w:val="24"/>
          <w:szCs w:val="24"/>
        </w:rPr>
        <w:t>).</w:t>
      </w:r>
    </w:p>
    <w:p>
      <w:pPr>
        <w:pStyle w:val="Normal"/>
        <w:spacing w:before="0" w:after="160"/>
        <w:jc w:val="both"/>
        <w:rPr>
          <w:sz w:val="24"/>
          <w:szCs w:val="24"/>
        </w:rPr>
      </w:pPr>
      <w:r>
        <w:rPr>
          <w:sz w:val="24"/>
          <w:szCs w:val="24"/>
        </w:rPr>
        <w:t>Οι εργοδότες, μέσα από το Π.Σ. Εργάνη, θα έχουν πρόσβαση στο σύνολο των υποβληθέντων στοιχείων από τον μηχανισμό της Κάρτας Εργασίας, για το σύνολο των Εργαζόμενων, καθώς και εργαλεία επεξεργασίας/αναζήτησης αυτών των στοιχείων.</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800" w:right="1800" w:gutter="0" w:header="708" w:top="1440" w:footer="708" w:bottom="144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libri Light">
    <w:charset w:val="a1"/>
    <w:family w:val="roman"/>
    <w:pitch w:val="variable"/>
  </w:font>
  <w:font w:name="Tahoma">
    <w:charset w:val="a1"/>
    <w:family w:val="roman"/>
    <w:pitch w:val="variable"/>
  </w:font>
  <w:font w:name="Liberation Sans">
    <w:altName w:val="Arial"/>
    <w:charset w:val="a1"/>
    <w:family w:val="swiss"/>
    <w:pitch w:val="variable"/>
  </w:font>
  <w:font w:name="Times New Roman">
    <w:charset w:val="a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tabs>
        <w:tab w:val="clear" w:pos="8306"/>
        <w:tab w:val="center" w:pos="4153" w:leader="none"/>
      </w:tabs>
      <w:ind w:left="-1560"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tabs>
        <w:tab w:val="clear" w:pos="8306"/>
        <w:tab w:val="center" w:pos="4153" w:leader="none"/>
      </w:tabs>
      <w:ind w:left="-1800" w:right="-1759" w:firstLine="1658"/>
      <w:rPr/>
    </w:pPr>
    <w:r>
      <w:rPr/>
      <w:drawing>
        <wp:anchor behindDoc="1" distT="0" distB="0" distL="114300" distR="114300" simplePos="0" locked="0" layoutInCell="0" allowOverlap="1" relativeHeight="2">
          <wp:simplePos x="0" y="0"/>
          <wp:positionH relativeFrom="page">
            <wp:posOffset>21590</wp:posOffset>
          </wp:positionH>
          <wp:positionV relativeFrom="page">
            <wp:posOffset>7620</wp:posOffset>
          </wp:positionV>
          <wp:extent cx="7527290" cy="1569720"/>
          <wp:effectExtent l="0" t="0" r="0" b="0"/>
          <wp:wrapSquare wrapText="bothSides"/>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1"/>
                  <a:stretch>
                    <a:fillRect/>
                  </a:stretch>
                </pic:blipFill>
                <pic:spPr bwMode="auto">
                  <a:xfrm>
                    <a:off x="0" y="0"/>
                    <a:ext cx="7527290" cy="156972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680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1">
    <w:name w:val="Heading 1"/>
    <w:basedOn w:val="Normal"/>
    <w:next w:val="Normal"/>
    <w:link w:val="1Char"/>
    <w:uiPriority w:val="9"/>
    <w:qFormat/>
    <w:rsid w:val="00af27a2"/>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lang w:bidi="he-IL"/>
    </w:rPr>
  </w:style>
  <w:style w:type="paragraph" w:styleId="2">
    <w:name w:val="Heading 2"/>
    <w:basedOn w:val="Normal"/>
    <w:next w:val="Normal"/>
    <w:link w:val="2Char"/>
    <w:uiPriority w:val="9"/>
    <w:unhideWhenUsed/>
    <w:qFormat/>
    <w:rsid w:val="00af27a2"/>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lang w:bidi="he-IL"/>
    </w:rPr>
  </w:style>
  <w:style w:type="paragraph" w:styleId="3">
    <w:name w:val="Heading 3"/>
    <w:basedOn w:val="Normal"/>
    <w:next w:val="Normal"/>
    <w:link w:val="3Char"/>
    <w:uiPriority w:val="9"/>
    <w:unhideWhenUsed/>
    <w:qFormat/>
    <w:rsid w:val="00af27a2"/>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lang w:bidi="he-IL"/>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qFormat/>
    <w:rsid w:val="00903640"/>
    <w:rPr/>
  </w:style>
  <w:style w:type="character" w:styleId="Char1" w:customStyle="1">
    <w:name w:val="Υποσέλιδο Char"/>
    <w:basedOn w:val="DefaultParagraphFont"/>
    <w:link w:val="a4"/>
    <w:uiPriority w:val="99"/>
    <w:qFormat/>
    <w:rsid w:val="00903640"/>
    <w:rPr/>
  </w:style>
  <w:style w:type="character" w:styleId="Strong">
    <w:name w:val="Strong"/>
    <w:basedOn w:val="DefaultParagraphFont"/>
    <w:uiPriority w:val="22"/>
    <w:qFormat/>
    <w:rsid w:val="001b2a41"/>
    <w:rPr>
      <w:b/>
      <w:bCs/>
    </w:rPr>
  </w:style>
  <w:style w:type="character" w:styleId="Font101" w:customStyle="1">
    <w:name w:val="font101"/>
    <w:basedOn w:val="DefaultParagraphFont"/>
    <w:qFormat/>
    <w:rsid w:val="00897374"/>
    <w:rPr>
      <w:rFonts w:ascii="Calibri" w:hAnsi="Calibri" w:cs="Calibri"/>
      <w:b/>
      <w:bCs/>
      <w:i w:val="false"/>
      <w:iCs w:val="false"/>
      <w:color w:val="000000"/>
      <w:sz w:val="24"/>
      <w:szCs w:val="24"/>
      <w:u w:val="single"/>
    </w:rPr>
  </w:style>
  <w:style w:type="character" w:styleId="Font91" w:customStyle="1">
    <w:name w:val="font91"/>
    <w:basedOn w:val="DefaultParagraphFont"/>
    <w:qFormat/>
    <w:rsid w:val="00004a35"/>
    <w:rPr>
      <w:rFonts w:ascii="Calibri" w:hAnsi="Calibri" w:cs="Calibri"/>
      <w:b/>
      <w:bCs/>
      <w:i w:val="false"/>
      <w:iCs w:val="false"/>
      <w:color w:val="000000"/>
      <w:sz w:val="24"/>
      <w:szCs w:val="24"/>
      <w:u w:val="single"/>
    </w:rPr>
  </w:style>
  <w:style w:type="character" w:styleId="Font61" w:customStyle="1">
    <w:name w:val="font61"/>
    <w:basedOn w:val="DefaultParagraphFont"/>
    <w:qFormat/>
    <w:rsid w:val="00ec6b38"/>
    <w:rPr>
      <w:rFonts w:ascii="Calibri" w:hAnsi="Calibri" w:cs="Calibri"/>
      <w:b w:val="false"/>
      <w:bCs w:val="false"/>
      <w:i w:val="false"/>
      <w:iCs w:val="false"/>
      <w:strike w:val="false"/>
      <w:dstrike w:val="false"/>
      <w:color w:val="000000"/>
      <w:sz w:val="24"/>
      <w:szCs w:val="24"/>
      <w:u w:val="none"/>
      <w:effect w:val="none"/>
    </w:rPr>
  </w:style>
  <w:style w:type="character" w:styleId="Style11">
    <w:name w:val="Σύνδεσμος διαδικτύου"/>
    <w:rsid w:val="00bf560a"/>
    <w:rPr>
      <w:color w:val="0000FF"/>
      <w:u w:val="single"/>
    </w:rPr>
  </w:style>
  <w:style w:type="character" w:styleId="Annotationreference">
    <w:name w:val="annotation reference"/>
    <w:basedOn w:val="DefaultParagraphFont"/>
    <w:uiPriority w:val="99"/>
    <w:semiHidden/>
    <w:unhideWhenUsed/>
    <w:qFormat/>
    <w:rsid w:val="00100b87"/>
    <w:rPr>
      <w:sz w:val="16"/>
      <w:szCs w:val="16"/>
    </w:rPr>
  </w:style>
  <w:style w:type="character" w:styleId="Char2" w:customStyle="1">
    <w:name w:val="Κείμενο σχολίου Char"/>
    <w:basedOn w:val="DefaultParagraphFont"/>
    <w:link w:val="a8"/>
    <w:uiPriority w:val="99"/>
    <w:semiHidden/>
    <w:qFormat/>
    <w:rsid w:val="00100b87"/>
    <w:rPr>
      <w:sz w:val="20"/>
      <w:szCs w:val="20"/>
    </w:rPr>
  </w:style>
  <w:style w:type="character" w:styleId="Char3" w:customStyle="1">
    <w:name w:val="Θέμα σχολίου Char"/>
    <w:basedOn w:val="Char2"/>
    <w:link w:val="a9"/>
    <w:uiPriority w:val="99"/>
    <w:semiHidden/>
    <w:qFormat/>
    <w:rsid w:val="00100b87"/>
    <w:rPr>
      <w:b/>
      <w:bCs/>
      <w:sz w:val="20"/>
      <w:szCs w:val="20"/>
    </w:rPr>
  </w:style>
  <w:style w:type="character" w:styleId="Char4" w:customStyle="1">
    <w:name w:val="Κείμενο πλαισίου Char"/>
    <w:basedOn w:val="DefaultParagraphFont"/>
    <w:link w:val="aa"/>
    <w:uiPriority w:val="99"/>
    <w:semiHidden/>
    <w:qFormat/>
    <w:rsid w:val="00100b87"/>
    <w:rPr>
      <w:rFonts w:ascii="Tahoma" w:hAnsi="Tahoma" w:cs="Tahoma"/>
      <w:sz w:val="16"/>
      <w:szCs w:val="16"/>
    </w:rPr>
  </w:style>
  <w:style w:type="character" w:styleId="11" w:customStyle="1">
    <w:name w:val="Ανεπίλυτη αναφορά1"/>
    <w:basedOn w:val="DefaultParagraphFont"/>
    <w:uiPriority w:val="99"/>
    <w:semiHidden/>
    <w:unhideWhenUsed/>
    <w:qFormat/>
    <w:rsid w:val="00e73dcd"/>
    <w:rPr>
      <w:color w:val="605E5C"/>
      <w:shd w:fill="E1DFDD" w:val="clear"/>
    </w:rPr>
  </w:style>
  <w:style w:type="character" w:styleId="Style12">
    <w:name w:val="Έμφαση"/>
    <w:basedOn w:val="DefaultParagraphFont"/>
    <w:uiPriority w:val="20"/>
    <w:qFormat/>
    <w:rsid w:val="00bd5e55"/>
    <w:rPr>
      <w:i/>
      <w:iCs/>
    </w:rPr>
  </w:style>
  <w:style w:type="character" w:styleId="1Char" w:customStyle="1">
    <w:name w:val="Επικεφαλίδα 1 Char"/>
    <w:basedOn w:val="DefaultParagraphFont"/>
    <w:link w:val="1"/>
    <w:uiPriority w:val="9"/>
    <w:qFormat/>
    <w:rsid w:val="00af27a2"/>
    <w:rPr>
      <w:rFonts w:ascii="Calibri Light" w:hAnsi="Calibri Light" w:eastAsia="" w:cs="" w:asciiTheme="majorHAnsi" w:cstheme="majorBidi" w:eastAsiaTheme="majorEastAsia" w:hAnsiTheme="majorHAnsi"/>
      <w:color w:val="2F5496" w:themeColor="accent1" w:themeShade="bf"/>
      <w:sz w:val="32"/>
      <w:szCs w:val="32"/>
      <w:lang w:bidi="he-IL"/>
    </w:rPr>
  </w:style>
  <w:style w:type="character" w:styleId="2Char" w:customStyle="1">
    <w:name w:val="Επικεφαλίδα 2 Char"/>
    <w:basedOn w:val="DefaultParagraphFont"/>
    <w:link w:val="2"/>
    <w:uiPriority w:val="9"/>
    <w:qFormat/>
    <w:rsid w:val="00af27a2"/>
    <w:rPr>
      <w:rFonts w:ascii="Calibri Light" w:hAnsi="Calibri Light" w:eastAsia="" w:cs="" w:asciiTheme="majorHAnsi" w:cstheme="majorBidi" w:eastAsiaTheme="majorEastAsia" w:hAnsiTheme="majorHAnsi"/>
      <w:color w:val="2F5496" w:themeColor="accent1" w:themeShade="bf"/>
      <w:sz w:val="26"/>
      <w:szCs w:val="26"/>
      <w:lang w:bidi="he-IL"/>
    </w:rPr>
  </w:style>
  <w:style w:type="character" w:styleId="3Char" w:customStyle="1">
    <w:name w:val="Επικεφαλίδα 3 Char"/>
    <w:basedOn w:val="DefaultParagraphFont"/>
    <w:link w:val="3"/>
    <w:uiPriority w:val="9"/>
    <w:qFormat/>
    <w:rsid w:val="00af27a2"/>
    <w:rPr>
      <w:rFonts w:ascii="Calibri Light" w:hAnsi="Calibri Light" w:eastAsia="" w:cs="" w:asciiTheme="majorHAnsi" w:cstheme="majorBidi" w:eastAsiaTheme="majorEastAsia" w:hAnsiTheme="majorHAnsi"/>
      <w:color w:val="1F3763" w:themeColor="accent1" w:themeShade="7f"/>
      <w:sz w:val="24"/>
      <w:szCs w:val="24"/>
      <w:lang w:bidi="he-IL"/>
    </w:rPr>
  </w:style>
  <w:style w:type="character" w:styleId="Char5" w:customStyle="1">
    <w:name w:val="Παράγραφος λίστας Char"/>
    <w:link w:val="a5"/>
    <w:uiPriority w:val="34"/>
    <w:qFormat/>
    <w:locked/>
    <w:rsid w:val="00af27a2"/>
    <w:rPr/>
  </w:style>
  <w:style w:type="character" w:styleId="UnresolvedMention">
    <w:name w:val="Unresolved Mention"/>
    <w:basedOn w:val="DefaultParagraphFont"/>
    <w:uiPriority w:val="99"/>
    <w:semiHidden/>
    <w:unhideWhenUsed/>
    <w:qFormat/>
    <w:rsid w:val="00003238"/>
    <w:rPr>
      <w:color w:val="605E5C"/>
      <w:shd w:fill="E1DFDD" w:val="clear"/>
    </w:rPr>
  </w:style>
  <w:style w:type="paragraph" w:styleId="Style13">
    <w:name w:val="Επικεφαλίδα"/>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Ευρετήριο"/>
    <w:basedOn w:val="Normal"/>
    <w:qFormat/>
    <w:pPr>
      <w:suppressLineNumbers/>
    </w:pPr>
    <w:rPr>
      <w:rFonts w:cs="Lucida Sans"/>
      <w:lang w:val="zxx" w:eastAsia="zxx" w:bidi="zxx"/>
    </w:rPr>
  </w:style>
  <w:style w:type="paragraph" w:styleId="Style18">
    <w:name w:val="Κεφαλίδα και υποσέλιδο"/>
    <w:basedOn w:val="Normal"/>
    <w:qFormat/>
    <w:pPr/>
    <w:rPr/>
  </w:style>
  <w:style w:type="paragraph" w:styleId="Style19">
    <w:name w:val="Header"/>
    <w:basedOn w:val="Normal"/>
    <w:link w:val="Char"/>
    <w:uiPriority w:val="99"/>
    <w:unhideWhenUsed/>
    <w:rsid w:val="00903640"/>
    <w:pPr>
      <w:tabs>
        <w:tab w:val="clear" w:pos="720"/>
        <w:tab w:val="center" w:pos="4153" w:leader="none"/>
        <w:tab w:val="right" w:pos="8306" w:leader="none"/>
      </w:tabs>
      <w:spacing w:lineRule="auto" w:line="240" w:before="0" w:after="0"/>
    </w:pPr>
    <w:rPr/>
  </w:style>
  <w:style w:type="paragraph" w:styleId="Style20">
    <w:name w:val="Footer"/>
    <w:basedOn w:val="Normal"/>
    <w:link w:val="Char0"/>
    <w:uiPriority w:val="99"/>
    <w:unhideWhenUsed/>
    <w:rsid w:val="00903640"/>
    <w:pPr>
      <w:tabs>
        <w:tab w:val="clear" w:pos="720"/>
        <w:tab w:val="center" w:pos="4153" w:leader="none"/>
        <w:tab w:val="right" w:pos="8306" w:leader="none"/>
      </w:tabs>
      <w:spacing w:lineRule="auto" w:line="240" w:before="0" w:after="0"/>
    </w:pPr>
    <w:rPr/>
  </w:style>
  <w:style w:type="paragraph" w:styleId="Xmsonormal" w:customStyle="1">
    <w:name w:val="x_msonormal"/>
    <w:basedOn w:val="Normal"/>
    <w:qFormat/>
    <w:rsid w:val="00633d95"/>
    <w:pPr>
      <w:spacing w:lineRule="auto" w:line="240" w:beforeAutospacing="1" w:afterAutospacing="1"/>
    </w:pPr>
    <w:rPr>
      <w:rFonts w:ascii="Times New Roman" w:hAnsi="Times New Roman" w:eastAsia="Times New Roman" w:cs="Times New Roman"/>
      <w:sz w:val="24"/>
      <w:szCs w:val="24"/>
      <w:lang w:eastAsia="el-GR"/>
    </w:rPr>
  </w:style>
  <w:style w:type="paragraph" w:styleId="ListParagraph">
    <w:name w:val="List Paragraph"/>
    <w:basedOn w:val="Normal"/>
    <w:link w:val="Char1"/>
    <w:uiPriority w:val="34"/>
    <w:qFormat/>
    <w:rsid w:val="0058701d"/>
    <w:pPr>
      <w:spacing w:before="0" w:after="160"/>
      <w:ind w:left="720" w:hanging="0"/>
      <w:contextualSpacing/>
    </w:pPr>
    <w:rPr/>
  </w:style>
  <w:style w:type="paragraph" w:styleId="Xmsolistparagraph" w:customStyle="1">
    <w:name w:val="x_msolistparagraph"/>
    <w:basedOn w:val="Normal"/>
    <w:qFormat/>
    <w:rsid w:val="00a175a3"/>
    <w:pPr>
      <w:spacing w:lineRule="auto" w:line="240" w:beforeAutospacing="1" w:afterAutospacing="1"/>
    </w:pPr>
    <w:rPr>
      <w:rFonts w:ascii="Times New Roman" w:hAnsi="Times New Roman" w:eastAsia="Times New Roman" w:cs="Times New Roman"/>
      <w:sz w:val="24"/>
      <w:szCs w:val="24"/>
      <w:lang w:val="en-US"/>
    </w:rPr>
  </w:style>
  <w:style w:type="paragraph" w:styleId="Default" w:customStyle="1">
    <w:name w:val="Default"/>
    <w:qFormat/>
    <w:rsid w:val="001d3ba9"/>
    <w:pPr>
      <w:widowControl/>
      <w:bidi w:val="0"/>
      <w:spacing w:lineRule="auto" w:line="240" w:before="0" w:after="0"/>
      <w:jc w:val="left"/>
    </w:pPr>
    <w:rPr>
      <w:rFonts w:ascii="Calibri" w:hAnsi="Calibri" w:eastAsia="" w:cs="Calibri" w:eastAsiaTheme="minorEastAsia"/>
      <w:color w:val="000000"/>
      <w:kern w:val="0"/>
      <w:sz w:val="24"/>
      <w:szCs w:val="24"/>
      <w:lang w:eastAsia="el-GR" w:val="el-GR" w:bidi="ar-SA"/>
    </w:rPr>
  </w:style>
  <w:style w:type="paragraph" w:styleId="NormalWeb">
    <w:name w:val="Normal (Web)"/>
    <w:basedOn w:val="Normal"/>
    <w:uiPriority w:val="99"/>
    <w:unhideWhenUsed/>
    <w:qFormat/>
    <w:rsid w:val="00e37671"/>
    <w:pPr>
      <w:spacing w:lineRule="auto" w:line="240" w:beforeAutospacing="1" w:afterAutospacing="1"/>
    </w:pPr>
    <w:rPr>
      <w:rFonts w:ascii="Times New Roman" w:hAnsi="Times New Roman" w:eastAsia="Times New Roman" w:cs="Times New Roman"/>
      <w:sz w:val="24"/>
      <w:szCs w:val="24"/>
      <w:lang w:val="en-US"/>
    </w:rPr>
  </w:style>
  <w:style w:type="paragraph" w:styleId="Annotationtext">
    <w:name w:val="annotation text"/>
    <w:basedOn w:val="Normal"/>
    <w:link w:val="Char2"/>
    <w:uiPriority w:val="99"/>
    <w:semiHidden/>
    <w:unhideWhenUsed/>
    <w:qFormat/>
    <w:rsid w:val="00100b87"/>
    <w:pPr>
      <w:spacing w:lineRule="auto" w:line="240"/>
    </w:pPr>
    <w:rPr>
      <w:sz w:val="20"/>
      <w:szCs w:val="20"/>
    </w:rPr>
  </w:style>
  <w:style w:type="paragraph" w:styleId="Annotationsubject">
    <w:name w:val="annotation subject"/>
    <w:basedOn w:val="Annotationtext"/>
    <w:next w:val="Annotationtext"/>
    <w:link w:val="Char3"/>
    <w:uiPriority w:val="99"/>
    <w:semiHidden/>
    <w:unhideWhenUsed/>
    <w:qFormat/>
    <w:rsid w:val="00100b87"/>
    <w:pPr/>
    <w:rPr>
      <w:b/>
      <w:bCs/>
    </w:rPr>
  </w:style>
  <w:style w:type="paragraph" w:styleId="BalloonText">
    <w:name w:val="Balloon Text"/>
    <w:basedOn w:val="Normal"/>
    <w:link w:val="Char4"/>
    <w:uiPriority w:val="99"/>
    <w:semiHidden/>
    <w:unhideWhenUsed/>
    <w:qFormat/>
    <w:rsid w:val="00100b8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Ergani.gov.g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LibreOffice/7.2.5.2$Windows_X86_64 LibreOffice_project/499f9727c189e6ef3471021d6132d4c694f357e5</Application>
  <AppVersion>15.0000</AppVersion>
  <Pages>4</Pages>
  <Words>819</Words>
  <Characters>4840</Characters>
  <CharactersWithSpaces>5596</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2022-04-14T17:17:00Z</dcterms:created>
  <dc:creator>Βασίλης</dc:creator>
  <dc:description/>
  <dc:language>el-GR</dc:language>
  <cp:lastModifiedBy/>
  <cp:lastPrinted>2022-04-07T17:17:00Z</cp:lastPrinted>
  <dcterms:modified xsi:type="dcterms:W3CDTF">2022-04-17T10:51:45Z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