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87" w:rsidRPr="003154BA" w:rsidRDefault="00A32B87" w:rsidP="00A32B87">
      <w:pPr>
        <w:pStyle w:val="Body"/>
        <w:ind w:left="284" w:right="282"/>
        <w:jc w:val="center"/>
        <w:rPr>
          <w:rFonts w:ascii="Arial" w:hAnsi="Arial" w:cs="Arial"/>
          <w:sz w:val="24"/>
          <w:szCs w:val="24"/>
        </w:rPr>
      </w:pPr>
      <w:r w:rsidRPr="003154BA">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1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A32B87" w:rsidRPr="003154BA" w:rsidRDefault="00A32B87" w:rsidP="00A32B87">
      <w:pPr>
        <w:pStyle w:val="Body"/>
        <w:spacing w:line="360" w:lineRule="auto"/>
        <w:ind w:left="284" w:right="282"/>
        <w:jc w:val="center"/>
        <w:rPr>
          <w:rFonts w:ascii="Arial" w:eastAsia="Calibri" w:hAnsi="Arial" w:cs="Arial"/>
          <w:sz w:val="24"/>
          <w:szCs w:val="24"/>
        </w:rPr>
      </w:pPr>
      <w:r w:rsidRPr="003154BA">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A32B87" w:rsidRPr="003154BA" w:rsidRDefault="00A32B87" w:rsidP="00A32B87">
      <w:pPr>
        <w:pStyle w:val="Body"/>
        <w:spacing w:line="360" w:lineRule="auto"/>
        <w:ind w:left="284" w:right="282"/>
        <w:rPr>
          <w:rFonts w:ascii="Arial" w:eastAsia="Calibri" w:hAnsi="Arial" w:cs="Arial"/>
          <w:sz w:val="24"/>
          <w:szCs w:val="24"/>
        </w:rPr>
      </w:pPr>
    </w:p>
    <w:p w:rsidR="00A32B87" w:rsidRPr="003154BA" w:rsidRDefault="00A32B87" w:rsidP="00A32B87">
      <w:pPr>
        <w:pStyle w:val="BodyA"/>
        <w:spacing w:after="0" w:line="360" w:lineRule="auto"/>
        <w:ind w:left="284" w:right="282"/>
        <w:jc w:val="center"/>
        <w:rPr>
          <w:rFonts w:ascii="Arial" w:hAnsi="Arial" w:cs="Arial"/>
          <w:b/>
          <w:bCs/>
          <w:sz w:val="24"/>
          <w:szCs w:val="24"/>
        </w:rPr>
      </w:pPr>
      <w:r w:rsidRPr="003154BA">
        <w:rPr>
          <w:rFonts w:ascii="Arial" w:hAnsi="Arial" w:cs="Arial"/>
          <w:b/>
          <w:bCs/>
          <w:sz w:val="24"/>
          <w:szCs w:val="24"/>
        </w:rPr>
        <w:t>Προς το Προεδρείο της Βουλής των Ελλήνων</w:t>
      </w:r>
    </w:p>
    <w:p w:rsidR="00A32B87" w:rsidRPr="003154BA" w:rsidRDefault="00A32B87" w:rsidP="00A32B87">
      <w:pPr>
        <w:pStyle w:val="BodyA"/>
        <w:spacing w:after="0" w:line="360" w:lineRule="auto"/>
        <w:ind w:left="284" w:right="282"/>
        <w:jc w:val="center"/>
        <w:rPr>
          <w:rFonts w:ascii="Arial" w:hAnsi="Arial" w:cs="Arial"/>
          <w:b/>
          <w:bCs/>
          <w:sz w:val="24"/>
          <w:szCs w:val="24"/>
          <w:u w:val="single"/>
        </w:rPr>
      </w:pPr>
    </w:p>
    <w:p w:rsidR="00A32B87" w:rsidRDefault="00A32B87" w:rsidP="00A32B87">
      <w:pPr>
        <w:pStyle w:val="BodyA"/>
        <w:spacing w:after="0" w:line="360" w:lineRule="auto"/>
        <w:ind w:left="284" w:right="282"/>
        <w:jc w:val="center"/>
        <w:rPr>
          <w:rFonts w:ascii="Arial" w:hAnsi="Arial" w:cs="Arial"/>
          <w:b/>
          <w:bCs/>
          <w:sz w:val="24"/>
          <w:szCs w:val="24"/>
          <w:u w:val="single"/>
        </w:rPr>
      </w:pPr>
      <w:r w:rsidRPr="003154BA">
        <w:rPr>
          <w:rFonts w:ascii="Arial" w:hAnsi="Arial" w:cs="Arial"/>
          <w:b/>
          <w:bCs/>
          <w:sz w:val="24"/>
          <w:szCs w:val="24"/>
          <w:u w:val="single"/>
        </w:rPr>
        <w:t>ΑΝΑΦΟΡΑ</w:t>
      </w:r>
    </w:p>
    <w:p w:rsidR="000576F9" w:rsidRPr="003154BA" w:rsidRDefault="000576F9" w:rsidP="00A32B87">
      <w:pPr>
        <w:pStyle w:val="BodyA"/>
        <w:spacing w:after="0" w:line="360" w:lineRule="auto"/>
        <w:ind w:left="284" w:right="282"/>
        <w:jc w:val="center"/>
        <w:rPr>
          <w:rFonts w:ascii="Arial" w:hAnsi="Arial" w:cs="Arial"/>
          <w:b/>
          <w:bCs/>
          <w:sz w:val="24"/>
          <w:szCs w:val="24"/>
          <w:u w:val="single"/>
        </w:rPr>
      </w:pPr>
    </w:p>
    <w:p w:rsidR="00A32B87" w:rsidRDefault="00A32B87" w:rsidP="00A32B87">
      <w:pPr>
        <w:pStyle w:val="BodyA"/>
        <w:spacing w:after="0" w:line="360" w:lineRule="auto"/>
        <w:ind w:left="284" w:right="282"/>
        <w:jc w:val="center"/>
        <w:rPr>
          <w:rFonts w:ascii="Arial" w:hAnsi="Arial" w:cs="Arial"/>
          <w:b/>
          <w:bCs/>
          <w:sz w:val="24"/>
          <w:szCs w:val="24"/>
        </w:rPr>
      </w:pPr>
      <w:r w:rsidRPr="003154BA">
        <w:rPr>
          <w:rFonts w:ascii="Arial" w:hAnsi="Arial" w:cs="Arial"/>
          <w:b/>
          <w:bCs/>
          <w:sz w:val="24"/>
          <w:szCs w:val="24"/>
        </w:rPr>
        <w:t xml:space="preserve">Προς </w:t>
      </w:r>
      <w:r>
        <w:rPr>
          <w:rFonts w:ascii="Arial" w:hAnsi="Arial" w:cs="Arial"/>
          <w:b/>
          <w:bCs/>
          <w:sz w:val="24"/>
          <w:szCs w:val="24"/>
        </w:rPr>
        <w:t>τους κ.</w:t>
      </w:r>
      <w:r w:rsidRPr="003154BA">
        <w:rPr>
          <w:rFonts w:ascii="Arial" w:hAnsi="Arial" w:cs="Arial"/>
          <w:b/>
          <w:bCs/>
          <w:sz w:val="24"/>
          <w:szCs w:val="24"/>
        </w:rPr>
        <w:t>κ. Υπουργ</w:t>
      </w:r>
      <w:r>
        <w:rPr>
          <w:rFonts w:ascii="Arial" w:hAnsi="Arial" w:cs="Arial"/>
          <w:b/>
          <w:bCs/>
          <w:sz w:val="24"/>
          <w:szCs w:val="24"/>
        </w:rPr>
        <w:t>ούς</w:t>
      </w:r>
    </w:p>
    <w:p w:rsidR="00A32B87" w:rsidRDefault="00A32B87" w:rsidP="00A32B87">
      <w:pPr>
        <w:pStyle w:val="BodyA"/>
        <w:numPr>
          <w:ilvl w:val="0"/>
          <w:numId w:val="1"/>
        </w:numPr>
        <w:spacing w:after="0" w:line="360" w:lineRule="auto"/>
        <w:ind w:right="282"/>
        <w:jc w:val="center"/>
        <w:rPr>
          <w:rFonts w:ascii="Arial" w:hAnsi="Arial" w:cs="Arial"/>
          <w:b/>
          <w:bCs/>
          <w:sz w:val="24"/>
          <w:szCs w:val="24"/>
        </w:rPr>
      </w:pPr>
      <w:r>
        <w:rPr>
          <w:rFonts w:ascii="Arial" w:hAnsi="Arial" w:cs="Arial"/>
          <w:b/>
          <w:bCs/>
          <w:sz w:val="24"/>
          <w:szCs w:val="24"/>
        </w:rPr>
        <w:t>Υποδομών και Μεταφορών</w:t>
      </w:r>
    </w:p>
    <w:p w:rsidR="00A32B87" w:rsidRDefault="00A32B87" w:rsidP="00A32B87">
      <w:pPr>
        <w:pStyle w:val="BodyA"/>
        <w:numPr>
          <w:ilvl w:val="0"/>
          <w:numId w:val="1"/>
        </w:numPr>
        <w:spacing w:after="0" w:line="360" w:lineRule="auto"/>
        <w:ind w:right="282"/>
        <w:jc w:val="center"/>
        <w:rPr>
          <w:rFonts w:ascii="Arial" w:hAnsi="Arial" w:cs="Arial"/>
          <w:b/>
          <w:bCs/>
          <w:sz w:val="24"/>
          <w:szCs w:val="24"/>
        </w:rPr>
      </w:pPr>
      <w:r>
        <w:rPr>
          <w:rFonts w:ascii="Arial" w:hAnsi="Arial" w:cs="Arial"/>
          <w:b/>
          <w:bCs/>
          <w:sz w:val="24"/>
          <w:szCs w:val="24"/>
        </w:rPr>
        <w:t>Εθνικής Οικονομίας και Οικονομικών</w:t>
      </w:r>
    </w:p>
    <w:p w:rsidR="00A32B87" w:rsidRPr="003154BA" w:rsidRDefault="00A32B87" w:rsidP="00A32B87">
      <w:pPr>
        <w:pStyle w:val="BodyA"/>
        <w:spacing w:after="0" w:line="360" w:lineRule="auto"/>
        <w:ind w:left="1004" w:right="282"/>
        <w:rPr>
          <w:rFonts w:ascii="Arial" w:hAnsi="Arial" w:cs="Arial"/>
          <w:b/>
          <w:bCs/>
          <w:sz w:val="24"/>
          <w:szCs w:val="24"/>
        </w:rPr>
      </w:pPr>
    </w:p>
    <w:p w:rsidR="00A32B87" w:rsidRPr="000576F9" w:rsidRDefault="00A32B87" w:rsidP="000576F9">
      <w:pPr>
        <w:spacing w:before="100" w:beforeAutospacing="1" w:after="100" w:afterAutospacing="1"/>
        <w:jc w:val="center"/>
        <w:outlineLvl w:val="0"/>
        <w:rPr>
          <w:rFonts w:ascii="Arial" w:hAnsi="Arial" w:cs="Arial"/>
          <w:b/>
          <w:bCs/>
          <w:kern w:val="36"/>
        </w:rPr>
      </w:pPr>
      <w:r w:rsidRPr="003154BA">
        <w:rPr>
          <w:rFonts w:ascii="Arial" w:hAnsi="Arial" w:cs="Arial"/>
          <w:b/>
        </w:rPr>
        <w:t>Θέμα: «</w:t>
      </w:r>
      <w:r w:rsidR="000576F9">
        <w:rPr>
          <w:rFonts w:ascii="Arial" w:hAnsi="Arial" w:cs="Arial"/>
          <w:b/>
        </w:rPr>
        <w:t>Ανακοίνωση Συνδικάτου Αυτοκινητιστών Ταξί Αττικής»</w:t>
      </w:r>
    </w:p>
    <w:p w:rsidR="00D8249E" w:rsidRPr="00D8249E" w:rsidRDefault="00A32B87" w:rsidP="000576F9">
      <w:pPr>
        <w:spacing w:line="360" w:lineRule="auto"/>
        <w:jc w:val="both"/>
        <w:rPr>
          <w:rFonts w:ascii="Arial" w:hAnsi="Arial"/>
        </w:rPr>
      </w:pPr>
      <w:r w:rsidRPr="004C0DE7">
        <w:rPr>
          <w:rFonts w:ascii="Arial" w:hAnsi="Arial" w:cs="Arial"/>
          <w:b/>
          <w:color w:val="000000"/>
        </w:rPr>
        <w:br/>
      </w:r>
      <w:r w:rsidRPr="003154BA">
        <w:rPr>
          <w:rFonts w:ascii="Arial" w:hAnsi="Arial" w:cs="Arial"/>
        </w:rPr>
        <w:t xml:space="preserve">Ο </w:t>
      </w:r>
      <w:r w:rsidRPr="003154BA">
        <w:rPr>
          <w:rFonts w:ascii="Arial" w:hAnsi="Arial" w:cs="Arial"/>
          <w:b/>
          <w:bCs/>
        </w:rPr>
        <w:t xml:space="preserve">Βουλευτής ν. Ηρακλείου ΣΥ.ΡΙΖ.Α - Προοδευτική Συμμαχία Μαμουλάκης Χαράλαμπος (Χάρης) </w:t>
      </w:r>
      <w:r w:rsidRPr="003154BA">
        <w:rPr>
          <w:rFonts w:ascii="Arial" w:hAnsi="Arial" w:cs="Arial"/>
        </w:rPr>
        <w:t xml:space="preserve">καταθέτει προς </w:t>
      </w:r>
      <w:r>
        <w:rPr>
          <w:rFonts w:ascii="Arial" w:hAnsi="Arial" w:cs="Arial"/>
        </w:rPr>
        <w:t>τους κ.</w:t>
      </w:r>
      <w:r w:rsidRPr="003154BA">
        <w:rPr>
          <w:rFonts w:ascii="Arial" w:hAnsi="Arial" w:cs="Arial"/>
        </w:rPr>
        <w:t xml:space="preserve">κ. </w:t>
      </w:r>
      <w:r>
        <w:rPr>
          <w:rFonts w:ascii="Arial" w:hAnsi="Arial" w:cs="Arial"/>
          <w:b/>
        </w:rPr>
        <w:t>Υπουργούς</w:t>
      </w:r>
      <w:r w:rsidRPr="003154BA">
        <w:rPr>
          <w:rFonts w:ascii="Arial" w:hAnsi="Arial" w:cs="Arial"/>
          <w:b/>
        </w:rPr>
        <w:t xml:space="preserve"> </w:t>
      </w:r>
      <w:r w:rsidRPr="001C0EF9">
        <w:rPr>
          <w:rFonts w:ascii="Arial" w:hAnsi="Arial" w:cs="Arial"/>
          <w:b/>
        </w:rPr>
        <w:t>Υποδομών</w:t>
      </w:r>
      <w:r>
        <w:rPr>
          <w:rFonts w:ascii="Arial" w:hAnsi="Arial" w:cs="Arial"/>
          <w:b/>
        </w:rPr>
        <w:t xml:space="preserve"> </w:t>
      </w:r>
      <w:r w:rsidRPr="001C0EF9">
        <w:rPr>
          <w:rFonts w:ascii="Arial" w:hAnsi="Arial" w:cs="Arial"/>
          <w:b/>
        </w:rPr>
        <w:t xml:space="preserve"> και </w:t>
      </w:r>
      <w:r>
        <w:rPr>
          <w:rFonts w:ascii="Arial" w:hAnsi="Arial" w:cs="Arial"/>
          <w:b/>
        </w:rPr>
        <w:t xml:space="preserve"> </w:t>
      </w:r>
      <w:r w:rsidRPr="001C0EF9">
        <w:rPr>
          <w:rFonts w:ascii="Arial" w:hAnsi="Arial" w:cs="Arial"/>
          <w:b/>
        </w:rPr>
        <w:t>Μεταφορών</w:t>
      </w:r>
      <w:r>
        <w:rPr>
          <w:rFonts w:ascii="Arial" w:hAnsi="Arial" w:cs="Arial"/>
          <w:b/>
        </w:rPr>
        <w:t xml:space="preserve">,  </w:t>
      </w:r>
      <w:r w:rsidRPr="001C0EF9">
        <w:rPr>
          <w:rFonts w:ascii="Arial" w:hAnsi="Arial" w:cs="Arial"/>
          <w:b/>
        </w:rPr>
        <w:t>Εθνικής Οικονομίας και Οικονομικών</w:t>
      </w:r>
      <w:r>
        <w:rPr>
          <w:rFonts w:ascii="Arial" w:hAnsi="Arial" w:cs="Arial"/>
          <w:b/>
        </w:rPr>
        <w:t xml:space="preserve">, </w:t>
      </w:r>
      <w:r w:rsidR="00D8249E">
        <w:rPr>
          <w:rFonts w:ascii="Arial" w:hAnsi="Arial" w:cs="Arial"/>
          <w:b/>
        </w:rPr>
        <w:t xml:space="preserve">Ανάπτυξης και Τουρισμού, </w:t>
      </w:r>
      <w:r w:rsidRPr="003154BA">
        <w:rPr>
          <w:rFonts w:ascii="Arial" w:hAnsi="Arial" w:cs="Arial"/>
        </w:rPr>
        <w:t>ως</w:t>
      </w:r>
      <w:r w:rsidRPr="003154BA">
        <w:rPr>
          <w:rFonts w:ascii="Arial" w:hAnsi="Arial" w:cs="Arial"/>
          <w:b/>
          <w:bCs/>
        </w:rPr>
        <w:t xml:space="preserve"> </w:t>
      </w:r>
      <w:r w:rsidRPr="003154BA">
        <w:rPr>
          <w:rFonts w:ascii="Arial" w:hAnsi="Arial" w:cs="Arial"/>
          <w:bCs/>
        </w:rPr>
        <w:t>α</w:t>
      </w:r>
      <w:r w:rsidRPr="003154BA">
        <w:rPr>
          <w:rFonts w:ascii="Arial" w:hAnsi="Arial" w:cs="Arial"/>
        </w:rPr>
        <w:t>ναφορά</w:t>
      </w:r>
      <w:r>
        <w:rPr>
          <w:rFonts w:ascii="Arial" w:hAnsi="Arial" w:cs="Arial"/>
        </w:rPr>
        <w:t xml:space="preserve"> </w:t>
      </w:r>
      <w:r w:rsidR="00D8249E" w:rsidRPr="00CA7462">
        <w:rPr>
          <w:rFonts w:ascii="Arial" w:hAnsi="Arial" w:cs="Arial"/>
        </w:rPr>
        <w:t xml:space="preserve">την </w:t>
      </w:r>
      <w:r w:rsidR="000576F9">
        <w:rPr>
          <w:rFonts w:ascii="Arial" w:hAnsi="Arial" w:cs="Arial"/>
        </w:rPr>
        <w:t>από 10-06-2026</w:t>
      </w:r>
      <w:r w:rsidR="00D8249E" w:rsidRPr="00CA7462">
        <w:rPr>
          <w:rFonts w:ascii="Arial" w:hAnsi="Arial" w:cs="Arial"/>
        </w:rPr>
        <w:t xml:space="preserve">, </w:t>
      </w:r>
      <w:r w:rsidR="000576F9">
        <w:rPr>
          <w:rFonts w:ascii="Arial" w:hAnsi="Arial" w:cs="Arial"/>
        </w:rPr>
        <w:t>ανακοίνωση του Συνδικάτου Αυτοκινητιστών Ταξί Αττικής (Σ.Α.Τ.Α.), με την οποία εκφράζεται η έντονη δυσαρέσκεια του τελευταίου, για την αντιμετώπιση του κλάδου κατά τη διάρκεια των ετών διακυβέρνησης της Νέας Δημοκρατίας και συγκεκριμένα την μη ανταπόκριση σε πάγια αιτήματα των αυτοκινητιστών και στα προβλήματα που  καθημερινά αντιμετωπίζουν</w:t>
      </w:r>
      <w:r w:rsidR="00D8249E">
        <w:rPr>
          <w:rFonts w:ascii="Arial" w:hAnsi="Arial"/>
        </w:rPr>
        <w:t>.</w:t>
      </w:r>
    </w:p>
    <w:p w:rsidR="00A32B87" w:rsidRDefault="00A32B87" w:rsidP="00D754B8">
      <w:pPr>
        <w:spacing w:line="276" w:lineRule="auto"/>
        <w:jc w:val="both"/>
        <w:rPr>
          <w:rFonts w:ascii="Arial" w:hAnsi="Arial" w:cs="Arial"/>
          <w:bCs/>
        </w:rPr>
      </w:pPr>
    </w:p>
    <w:p w:rsidR="000576F9" w:rsidRPr="00335690" w:rsidRDefault="000576F9" w:rsidP="00D754B8">
      <w:pPr>
        <w:spacing w:line="276" w:lineRule="auto"/>
        <w:jc w:val="both"/>
        <w:rPr>
          <w:rFonts w:ascii="Arial" w:hAnsi="Arial" w:cs="Arial"/>
          <w:bCs/>
        </w:rPr>
      </w:pPr>
      <w:bookmarkStart w:id="0" w:name="_GoBack"/>
      <w:bookmarkEnd w:id="0"/>
    </w:p>
    <w:p w:rsidR="00A32B87" w:rsidRPr="003154BA" w:rsidRDefault="00A32B87" w:rsidP="00A32B87">
      <w:pPr>
        <w:pStyle w:val="Web"/>
        <w:jc w:val="center"/>
        <w:rPr>
          <w:rFonts w:ascii="Arial" w:hAnsi="Arial" w:cs="Arial"/>
          <w:b/>
          <w:bCs/>
          <w:color w:val="000000"/>
        </w:rPr>
      </w:pPr>
      <w:r w:rsidRPr="003154BA">
        <w:rPr>
          <w:rFonts w:ascii="Arial" w:hAnsi="Arial" w:cs="Arial"/>
          <w:b/>
          <w:bCs/>
          <w:color w:val="000000"/>
        </w:rPr>
        <w:t xml:space="preserve">Επισυνάπτεται </w:t>
      </w:r>
      <w:r>
        <w:rPr>
          <w:rFonts w:ascii="Arial" w:hAnsi="Arial" w:cs="Arial"/>
          <w:b/>
          <w:bCs/>
          <w:color w:val="000000"/>
        </w:rPr>
        <w:t xml:space="preserve">η σχετική </w:t>
      </w:r>
      <w:r w:rsidR="000576F9">
        <w:rPr>
          <w:rFonts w:ascii="Arial" w:hAnsi="Arial" w:cs="Arial"/>
          <w:b/>
          <w:bCs/>
          <w:color w:val="000000"/>
        </w:rPr>
        <w:t>ανακοίνωση</w:t>
      </w:r>
      <w:r>
        <w:rPr>
          <w:rFonts w:ascii="Arial" w:hAnsi="Arial" w:cs="Arial"/>
          <w:b/>
          <w:bCs/>
          <w:color w:val="000000"/>
        </w:rPr>
        <w:t>.</w:t>
      </w:r>
    </w:p>
    <w:p w:rsidR="00A32B87" w:rsidRPr="003154BA" w:rsidRDefault="00A32B87" w:rsidP="00A32B87">
      <w:pPr>
        <w:pStyle w:val="Web"/>
        <w:jc w:val="center"/>
        <w:rPr>
          <w:rFonts w:ascii="Arial" w:hAnsi="Arial" w:cs="Arial"/>
          <w:b/>
          <w:bCs/>
          <w:color w:val="000000"/>
        </w:rPr>
      </w:pPr>
      <w:r w:rsidRPr="003154BA">
        <w:rPr>
          <w:rFonts w:ascii="Arial" w:hAnsi="Arial" w:cs="Arial"/>
          <w:b/>
          <w:bCs/>
          <w:color w:val="000000"/>
        </w:rPr>
        <w:t>Παρακαλούμε για την απάντηση και τις δικές σας ενέργειες.</w:t>
      </w:r>
    </w:p>
    <w:p w:rsidR="00A32B87" w:rsidRPr="003154BA" w:rsidRDefault="00A32B87" w:rsidP="00A32B87">
      <w:pPr>
        <w:pStyle w:val="Web"/>
        <w:jc w:val="center"/>
        <w:rPr>
          <w:rFonts w:ascii="Arial" w:hAnsi="Arial" w:cs="Arial"/>
          <w:b/>
          <w:bCs/>
          <w:color w:val="000000"/>
        </w:rPr>
      </w:pPr>
      <w:r w:rsidRPr="003154BA">
        <w:rPr>
          <w:rFonts w:ascii="Arial" w:hAnsi="Arial" w:cs="Arial"/>
          <w:b/>
          <w:bCs/>
          <w:color w:val="000000"/>
        </w:rPr>
        <w:t>Αθήνα</w:t>
      </w:r>
      <w:r w:rsidR="00D8249E">
        <w:rPr>
          <w:rFonts w:ascii="Arial" w:hAnsi="Arial" w:cs="Arial"/>
          <w:b/>
          <w:bCs/>
          <w:color w:val="000000"/>
        </w:rPr>
        <w:t xml:space="preserve">, </w:t>
      </w:r>
      <w:r w:rsidR="000576F9">
        <w:rPr>
          <w:rFonts w:ascii="Arial" w:hAnsi="Arial" w:cs="Arial"/>
          <w:b/>
          <w:bCs/>
          <w:color w:val="000000"/>
        </w:rPr>
        <w:t>11.06</w:t>
      </w:r>
      <w:r w:rsidR="00D8249E">
        <w:rPr>
          <w:rFonts w:ascii="Arial" w:hAnsi="Arial" w:cs="Arial"/>
          <w:b/>
          <w:bCs/>
          <w:color w:val="000000"/>
        </w:rPr>
        <w:t>.2026</w:t>
      </w:r>
    </w:p>
    <w:p w:rsidR="00A32B87" w:rsidRPr="003154BA" w:rsidRDefault="00A32B87" w:rsidP="00A32B87">
      <w:pPr>
        <w:pStyle w:val="Web"/>
        <w:jc w:val="center"/>
        <w:rPr>
          <w:rFonts w:ascii="Arial" w:hAnsi="Arial" w:cs="Arial"/>
          <w:color w:val="000000"/>
        </w:rPr>
      </w:pPr>
      <w:r w:rsidRPr="003154BA">
        <w:rPr>
          <w:rFonts w:ascii="Arial" w:hAnsi="Arial" w:cs="Arial"/>
          <w:b/>
          <w:bCs/>
          <w:color w:val="000000"/>
        </w:rPr>
        <w:t>Ο καταθέτων Βουλευτής</w:t>
      </w:r>
    </w:p>
    <w:p w:rsidR="00A32B87" w:rsidRDefault="00A32B87" w:rsidP="00A32B87">
      <w:pPr>
        <w:pStyle w:val="Web"/>
        <w:jc w:val="center"/>
        <w:rPr>
          <w:rFonts w:ascii="Arial" w:hAnsi="Arial" w:cs="Arial"/>
          <w:b/>
          <w:bCs/>
          <w:color w:val="000000"/>
        </w:rPr>
      </w:pPr>
      <w:r w:rsidRPr="003154BA">
        <w:rPr>
          <w:rFonts w:ascii="Arial" w:hAnsi="Arial" w:cs="Arial"/>
          <w:b/>
          <w:bCs/>
          <w:color w:val="000000"/>
        </w:rPr>
        <w:t>Μαμουλάκης Χάρης</w:t>
      </w:r>
    </w:p>
    <w:p w:rsidR="00A32B87" w:rsidRDefault="00A32B87" w:rsidP="00A32B87">
      <w:pPr>
        <w:pStyle w:val="Web"/>
        <w:jc w:val="center"/>
        <w:rPr>
          <w:rFonts w:ascii="Arial" w:hAnsi="Arial" w:cs="Arial"/>
          <w:b/>
          <w:bCs/>
          <w:color w:val="000000"/>
        </w:rPr>
      </w:pPr>
    </w:p>
    <w:p w:rsidR="00D754B8" w:rsidRDefault="00D754B8" w:rsidP="00D754B8">
      <w:pPr>
        <w:spacing w:line="211" w:lineRule="auto"/>
        <w:ind w:left="4600"/>
        <w:rPr>
          <w:rFonts w:ascii="Arial MT"/>
          <w:sz w:val="19"/>
        </w:rPr>
      </w:pPr>
    </w:p>
    <w:p w:rsidR="00D754B8" w:rsidRDefault="00D754B8" w:rsidP="00D754B8">
      <w:pPr>
        <w:spacing w:line="211" w:lineRule="auto"/>
        <w:ind w:left="4600"/>
        <w:rPr>
          <w:rFonts w:ascii="Arial MT"/>
          <w:sz w:val="19"/>
        </w:rPr>
      </w:pPr>
    </w:p>
    <w:p w:rsidR="000576F9" w:rsidRDefault="000576F9" w:rsidP="00D754B8">
      <w:pPr>
        <w:spacing w:line="211" w:lineRule="auto"/>
        <w:ind w:left="4600"/>
        <w:rPr>
          <w:rFonts w:ascii="Arial MT"/>
          <w:sz w:val="19"/>
        </w:rPr>
      </w:pPr>
    </w:p>
    <w:p w:rsidR="000576F9" w:rsidRPr="00641256" w:rsidRDefault="000576F9" w:rsidP="000576F9">
      <w:pPr>
        <w:spacing w:before="100" w:beforeAutospacing="1" w:after="100" w:afterAutospacing="1"/>
        <w:outlineLvl w:val="0"/>
        <w:rPr>
          <w:rFonts w:ascii="Arial" w:hAnsi="Arial" w:cs="Arial"/>
          <w:bCs/>
          <w:kern w:val="36"/>
        </w:rPr>
      </w:pPr>
      <w:r w:rsidRPr="00641256">
        <w:rPr>
          <w:rFonts w:ascii="Arial" w:hAnsi="Arial" w:cs="Arial"/>
          <w:bCs/>
          <w:kern w:val="36"/>
        </w:rPr>
        <w:lastRenderedPageBreak/>
        <w:t>ΠΗΓΗ: https://satataxi.gr/oi-18-pliges-tis-eptaetous-diakyvernisis-mitsotaki-2019-2026/</w:t>
      </w:r>
    </w:p>
    <w:p w:rsidR="000576F9" w:rsidRPr="00641256" w:rsidRDefault="000576F9" w:rsidP="000576F9">
      <w:pPr>
        <w:spacing w:before="100" w:beforeAutospacing="1" w:after="100" w:afterAutospacing="1"/>
        <w:jc w:val="both"/>
        <w:outlineLvl w:val="0"/>
        <w:rPr>
          <w:rFonts w:ascii="Arial" w:hAnsi="Arial" w:cs="Arial"/>
          <w:b/>
          <w:bCs/>
          <w:kern w:val="36"/>
        </w:rPr>
      </w:pPr>
      <w:r w:rsidRPr="00641256">
        <w:rPr>
          <w:rFonts w:ascii="Arial" w:hAnsi="Arial" w:cs="Arial"/>
          <w:b/>
          <w:bCs/>
          <w:kern w:val="36"/>
        </w:rPr>
        <w:t>ΟΙ 18 ΠΛΗΓΕΣ ΤΗΣ ΕΠΤΑΕΤΟΥΣ ΔΙΑΚΥΒΕΡΝΗΣΗΣ ΜΗΤΣΟΤΑΚΗ 2019 – 2026</w:t>
      </w:r>
    </w:p>
    <w:p w:rsidR="000576F9" w:rsidRPr="00641256" w:rsidRDefault="000576F9" w:rsidP="000576F9">
      <w:pPr>
        <w:rPr>
          <w:rFonts w:ascii="Arial" w:hAnsi="Arial" w:cs="Arial"/>
        </w:rPr>
      </w:pPr>
      <w:r w:rsidRPr="00641256">
        <w:rPr>
          <w:rFonts w:ascii="Arial" w:hAnsi="Arial" w:cs="Arial"/>
        </w:rPr>
        <w:t>10 Ιουνίου, 2026</w:t>
      </w:r>
    </w:p>
    <w:p w:rsidR="000576F9" w:rsidRPr="00641256" w:rsidRDefault="000576F9" w:rsidP="000576F9">
      <w:pPr>
        <w:spacing w:before="100" w:beforeAutospacing="1" w:after="100" w:afterAutospacing="1"/>
        <w:jc w:val="center"/>
        <w:rPr>
          <w:rFonts w:ascii="Arial" w:hAnsi="Arial" w:cs="Arial"/>
        </w:rPr>
      </w:pPr>
      <w:r w:rsidRPr="00641256">
        <w:rPr>
          <w:rFonts w:ascii="Arial" w:hAnsi="Arial" w:cs="Arial"/>
          <w:b/>
          <w:bCs/>
          <w:u w:val="single"/>
        </w:rPr>
        <w:t>ΑΝΑΚΟΙΝΩΣΗ</w:t>
      </w:r>
    </w:p>
    <w:p w:rsidR="000576F9" w:rsidRPr="00641256" w:rsidRDefault="000576F9" w:rsidP="000576F9">
      <w:pPr>
        <w:spacing w:before="100" w:beforeAutospacing="1" w:after="100" w:afterAutospacing="1"/>
        <w:rPr>
          <w:rFonts w:ascii="Arial" w:hAnsi="Arial" w:cs="Arial"/>
        </w:rPr>
      </w:pPr>
      <w:r w:rsidRPr="00641256">
        <w:rPr>
          <w:rFonts w:ascii="Arial" w:hAnsi="Arial" w:cs="Arial"/>
        </w:rPr>
        <w:t>Αθήνα, Τετάρτη 10 Ιουνίου 2026</w:t>
      </w:r>
    </w:p>
    <w:p w:rsidR="000576F9" w:rsidRPr="00641256" w:rsidRDefault="000576F9" w:rsidP="000576F9">
      <w:pPr>
        <w:spacing w:before="100" w:beforeAutospacing="1" w:after="100" w:afterAutospacing="1"/>
        <w:jc w:val="both"/>
        <w:rPr>
          <w:rFonts w:ascii="Arial" w:hAnsi="Arial" w:cs="Arial"/>
        </w:rPr>
      </w:pPr>
      <w:r w:rsidRPr="00641256">
        <w:rPr>
          <w:rFonts w:ascii="Arial" w:hAnsi="Arial" w:cs="Arial"/>
        </w:rPr>
        <w:t>Η Νέα Δημοκρατία είναι στην κυβέρνηση και ο  Κυριάκος Μητσοτάκης  πρωθυπουργός της χώρας από τις 8 Ιουλίου 2019, έχοντας κερδίσει τις εκλογές της 7ης Ιουλίου 2019 &amp; της 25</w:t>
      </w:r>
      <w:r w:rsidRPr="00641256">
        <w:rPr>
          <w:rFonts w:ascii="Arial" w:hAnsi="Arial" w:cs="Arial"/>
          <w:vertAlign w:val="superscript"/>
        </w:rPr>
        <w:t>ης</w:t>
      </w:r>
      <w:r w:rsidRPr="00641256">
        <w:rPr>
          <w:rFonts w:ascii="Arial" w:hAnsi="Arial" w:cs="Arial"/>
        </w:rPr>
        <w:t xml:space="preserve"> Ιουνίου 2023.</w:t>
      </w:r>
    </w:p>
    <w:p w:rsidR="000576F9" w:rsidRPr="00641256" w:rsidRDefault="000576F9" w:rsidP="000576F9">
      <w:pPr>
        <w:spacing w:before="100" w:beforeAutospacing="1" w:after="100" w:afterAutospacing="1"/>
        <w:jc w:val="both"/>
        <w:rPr>
          <w:rFonts w:ascii="Arial" w:hAnsi="Arial" w:cs="Arial"/>
        </w:rPr>
      </w:pPr>
      <w:proofErr w:type="spellStart"/>
      <w:r w:rsidRPr="00641256">
        <w:rPr>
          <w:rFonts w:ascii="Arial" w:hAnsi="Arial" w:cs="Arial"/>
          <w:b/>
          <w:bCs/>
          <w:u w:val="single"/>
        </w:rPr>
        <w:t>Χρονολόγιο</w:t>
      </w:r>
      <w:proofErr w:type="spellEnd"/>
      <w:r w:rsidRPr="00641256">
        <w:rPr>
          <w:rFonts w:ascii="Arial" w:hAnsi="Arial" w:cs="Arial"/>
          <w:b/>
          <w:bCs/>
          <w:u w:val="single"/>
        </w:rPr>
        <w:t xml:space="preserve"> των πεπραγμένων της διακυβέρνησης της Ν.Δ. βάση γεγονότων</w:t>
      </w:r>
    </w:p>
    <w:p w:rsidR="000576F9" w:rsidRPr="00641256" w:rsidRDefault="000576F9" w:rsidP="000576F9">
      <w:pPr>
        <w:numPr>
          <w:ilvl w:val="0"/>
          <w:numId w:val="6"/>
        </w:numPr>
        <w:spacing w:before="100" w:beforeAutospacing="1" w:after="100" w:afterAutospacing="1"/>
        <w:jc w:val="both"/>
        <w:rPr>
          <w:rFonts w:ascii="Arial" w:hAnsi="Arial" w:cs="Arial"/>
        </w:rPr>
      </w:pPr>
      <w:r w:rsidRPr="00641256">
        <w:rPr>
          <w:rFonts w:ascii="Arial" w:hAnsi="Arial" w:cs="Arial"/>
        </w:rPr>
        <w:t xml:space="preserve">Σε λιγότερο από ένα μήνα διακυβέρνησης η Ν.Δ. </w:t>
      </w:r>
      <w:r w:rsidRPr="00641256">
        <w:rPr>
          <w:rFonts w:ascii="Arial" w:hAnsi="Arial" w:cs="Arial"/>
          <w:b/>
          <w:bCs/>
        </w:rPr>
        <w:t>μείωσε το ελάχιστο κόστος μίσθωσης των ενοικιαζόμενων Ε.Ι.Χ. οχημάτων με οδηγό από 180 ευρώ στα 90 ευρώ</w:t>
      </w:r>
    </w:p>
    <w:p w:rsidR="000576F9" w:rsidRPr="00641256" w:rsidRDefault="000576F9" w:rsidP="000576F9">
      <w:pPr>
        <w:numPr>
          <w:ilvl w:val="0"/>
          <w:numId w:val="7"/>
        </w:numPr>
        <w:spacing w:before="100" w:beforeAutospacing="1" w:after="100" w:afterAutospacing="1"/>
        <w:jc w:val="both"/>
        <w:rPr>
          <w:rFonts w:ascii="Arial" w:hAnsi="Arial" w:cs="Arial"/>
        </w:rPr>
      </w:pPr>
      <w:r w:rsidRPr="00641256">
        <w:rPr>
          <w:rFonts w:ascii="Arial" w:hAnsi="Arial" w:cs="Arial"/>
        </w:rPr>
        <w:t xml:space="preserve">Σε πέντε μήνες διακυβέρνησης της Ν.Δ.  ξεκίνησαν τα περιοριστικά μέτρα και τα </w:t>
      </w:r>
      <w:proofErr w:type="spellStart"/>
      <w:r w:rsidRPr="00641256">
        <w:rPr>
          <w:rFonts w:ascii="Arial" w:hAnsi="Arial" w:cs="Arial"/>
        </w:rPr>
        <w:t>lockdown</w:t>
      </w:r>
      <w:proofErr w:type="spellEnd"/>
      <w:r w:rsidRPr="00641256">
        <w:rPr>
          <w:rFonts w:ascii="Arial" w:hAnsi="Arial" w:cs="Arial"/>
        </w:rPr>
        <w:t xml:space="preserve"> για τον Covid-19. </w:t>
      </w:r>
      <w:r w:rsidRPr="00641256">
        <w:rPr>
          <w:rFonts w:ascii="Arial" w:hAnsi="Arial" w:cs="Arial"/>
          <w:b/>
          <w:bCs/>
        </w:rPr>
        <w:t xml:space="preserve">Το σημαντικό για τον κλάδο των ταξί είναι ότι ενώ το ταξί δεν κλείδωσε ως επαγγελματική δραστηριότητα και έμεινε δίχως ουσιαστική απασχόληση με </w:t>
      </w:r>
      <w:proofErr w:type="spellStart"/>
      <w:r w:rsidRPr="00641256">
        <w:rPr>
          <w:rFonts w:ascii="Arial" w:hAnsi="Arial" w:cs="Arial"/>
          <w:b/>
          <w:bCs/>
        </w:rPr>
        <w:t>lockdown</w:t>
      </w:r>
      <w:proofErr w:type="spellEnd"/>
      <w:r w:rsidRPr="00641256">
        <w:rPr>
          <w:rFonts w:ascii="Arial" w:hAnsi="Arial" w:cs="Arial"/>
          <w:b/>
          <w:bCs/>
        </w:rPr>
        <w:t xml:space="preserve"> και περιοριστικά μέτρα επιβίβασης ενός μονάχα επιβάτη, ο κλάδος δεν ενισχύθηκε ποτέ ούτε ουσιαστικά (σε αντιδιαστολή με μεγάλες επιχειρήσεις βλ. Aegean, </w:t>
      </w:r>
      <w:proofErr w:type="spellStart"/>
      <w:r w:rsidRPr="00641256">
        <w:rPr>
          <w:rFonts w:ascii="Arial" w:hAnsi="Arial" w:cs="Arial"/>
          <w:b/>
          <w:bCs/>
        </w:rPr>
        <w:t>Autohellas</w:t>
      </w:r>
      <w:proofErr w:type="spellEnd"/>
      <w:r w:rsidRPr="00641256">
        <w:rPr>
          <w:rFonts w:ascii="Arial" w:hAnsi="Arial" w:cs="Arial"/>
          <w:b/>
          <w:bCs/>
        </w:rPr>
        <w:t xml:space="preserve"> – συμφερόντων Βασιλάκη </w:t>
      </w:r>
      <w:proofErr w:type="spellStart"/>
      <w:r w:rsidRPr="00641256">
        <w:rPr>
          <w:rFonts w:ascii="Arial" w:hAnsi="Arial" w:cs="Arial"/>
          <w:b/>
          <w:bCs/>
        </w:rPr>
        <w:t>κ.α</w:t>
      </w:r>
      <w:proofErr w:type="spellEnd"/>
      <w:r w:rsidRPr="00641256">
        <w:rPr>
          <w:rFonts w:ascii="Arial" w:hAnsi="Arial" w:cs="Arial"/>
          <w:b/>
          <w:bCs/>
        </w:rPr>
        <w:t xml:space="preserve">), ούτε και καθολικά, με αποτέλεσμα το ταξί να μείνει εκτός επιδοτήσεων και από μη επιστρεπτέες προκαταβολές και από προγράμματα των Περιφερειών </w:t>
      </w:r>
    </w:p>
    <w:p w:rsidR="000576F9" w:rsidRPr="00641256" w:rsidRDefault="000576F9" w:rsidP="000576F9">
      <w:pPr>
        <w:numPr>
          <w:ilvl w:val="0"/>
          <w:numId w:val="8"/>
        </w:numPr>
        <w:spacing w:before="100" w:beforeAutospacing="1" w:after="100" w:afterAutospacing="1"/>
        <w:jc w:val="both"/>
        <w:rPr>
          <w:rFonts w:ascii="Arial" w:hAnsi="Arial" w:cs="Arial"/>
        </w:rPr>
      </w:pPr>
      <w:r w:rsidRPr="00641256">
        <w:rPr>
          <w:rFonts w:ascii="Arial" w:hAnsi="Arial" w:cs="Arial"/>
        </w:rPr>
        <w:t xml:space="preserve">Σε λιγότερο από ένα χρόνο διακυβέρνησης </w:t>
      </w:r>
      <w:r w:rsidRPr="00641256">
        <w:rPr>
          <w:rFonts w:ascii="Arial" w:hAnsi="Arial" w:cs="Arial"/>
          <w:b/>
          <w:bCs/>
        </w:rPr>
        <w:t>επέβαλλε ως δικαιολογητικό για την έκδοση ή ανανέωση της ειδικής άδειας οδήγησης Ε.Δ.Χ. Ταξί το πιστοποιητικό ποινικού μητρώου δικαστικής χρήσης, αφήνοντας πολλές δεκάδες συναδέλφους εκτός επαγγέλματος</w:t>
      </w:r>
    </w:p>
    <w:p w:rsidR="000576F9" w:rsidRPr="00641256" w:rsidRDefault="000576F9" w:rsidP="000576F9">
      <w:pPr>
        <w:numPr>
          <w:ilvl w:val="0"/>
          <w:numId w:val="9"/>
        </w:numPr>
        <w:spacing w:before="100" w:beforeAutospacing="1" w:after="100" w:afterAutospacing="1"/>
        <w:jc w:val="both"/>
        <w:rPr>
          <w:rFonts w:ascii="Arial" w:hAnsi="Arial" w:cs="Arial"/>
        </w:rPr>
      </w:pPr>
      <w:r w:rsidRPr="00641256">
        <w:rPr>
          <w:rFonts w:ascii="Arial" w:hAnsi="Arial" w:cs="Arial"/>
        </w:rPr>
        <w:t xml:space="preserve"> Σε τρία χρόνια διακυβέρνησης, η Ν.Δ. </w:t>
      </w:r>
      <w:r w:rsidRPr="00641256">
        <w:rPr>
          <w:rFonts w:ascii="Arial" w:hAnsi="Arial" w:cs="Arial"/>
          <w:b/>
          <w:bCs/>
        </w:rPr>
        <w:t>καθιέρωσε την υποχρεωτική μετάβαση στην ηλεκτροκίνηση στα Ε.Δ.Χ. Ταξί</w:t>
      </w:r>
    </w:p>
    <w:p w:rsidR="000576F9" w:rsidRPr="00641256" w:rsidRDefault="000576F9" w:rsidP="000576F9">
      <w:pPr>
        <w:numPr>
          <w:ilvl w:val="0"/>
          <w:numId w:val="10"/>
        </w:numPr>
        <w:spacing w:before="100" w:beforeAutospacing="1" w:after="100" w:afterAutospacing="1"/>
        <w:jc w:val="both"/>
        <w:rPr>
          <w:rFonts w:ascii="Arial" w:hAnsi="Arial" w:cs="Arial"/>
        </w:rPr>
      </w:pPr>
      <w:r w:rsidRPr="00641256">
        <w:rPr>
          <w:rFonts w:ascii="Arial" w:hAnsi="Arial" w:cs="Arial"/>
        </w:rPr>
        <w:t xml:space="preserve">Σε 4,5 χρόνια διακυβέρνησης η  Ν.Δ. </w:t>
      </w:r>
      <w:r w:rsidRPr="00641256">
        <w:rPr>
          <w:rFonts w:ascii="Arial" w:hAnsi="Arial" w:cs="Arial"/>
          <w:b/>
          <w:bCs/>
        </w:rPr>
        <w:t>καθιέρωσε την τεκμαρτή φορολόγηση για όλους τους ελεύθερους επαγγελματίες ΔΙΧΩΣ αφορολόγητο όριο</w:t>
      </w:r>
    </w:p>
    <w:p w:rsidR="000576F9" w:rsidRPr="00641256" w:rsidRDefault="000576F9" w:rsidP="000576F9">
      <w:pPr>
        <w:numPr>
          <w:ilvl w:val="0"/>
          <w:numId w:val="11"/>
        </w:numPr>
        <w:spacing w:before="100" w:beforeAutospacing="1" w:after="100" w:afterAutospacing="1"/>
        <w:jc w:val="both"/>
        <w:rPr>
          <w:rFonts w:ascii="Arial" w:hAnsi="Arial" w:cs="Arial"/>
        </w:rPr>
      </w:pPr>
      <w:r w:rsidRPr="00641256">
        <w:rPr>
          <w:rFonts w:ascii="Arial" w:hAnsi="Arial" w:cs="Arial"/>
        </w:rPr>
        <w:t xml:space="preserve">Σε 5 χρόνια διακυβέρνησης η Ν.Δ. </w:t>
      </w:r>
      <w:r w:rsidRPr="00641256">
        <w:rPr>
          <w:rFonts w:ascii="Arial" w:hAnsi="Arial" w:cs="Arial"/>
          <w:b/>
          <w:bCs/>
        </w:rPr>
        <w:t>περιόρισε τον έλεγχο από της Αρχές μονάχα στον οδηγό του ενοικιαζόμενου Ε.Ι.Χ. οχήματος με οδηγό</w:t>
      </w:r>
    </w:p>
    <w:p w:rsidR="000576F9" w:rsidRPr="00641256" w:rsidRDefault="000576F9" w:rsidP="000576F9">
      <w:pPr>
        <w:numPr>
          <w:ilvl w:val="0"/>
          <w:numId w:val="12"/>
        </w:numPr>
        <w:spacing w:before="100" w:beforeAutospacing="1" w:after="100" w:afterAutospacing="1"/>
        <w:jc w:val="both"/>
        <w:rPr>
          <w:rFonts w:ascii="Arial" w:hAnsi="Arial" w:cs="Arial"/>
        </w:rPr>
      </w:pPr>
      <w:r w:rsidRPr="00641256">
        <w:rPr>
          <w:rFonts w:ascii="Arial" w:hAnsi="Arial" w:cs="Arial"/>
        </w:rPr>
        <w:t xml:space="preserve">Σε 5 χρόνια διακυβέρνησης η Ν.Δ. </w:t>
      </w:r>
      <w:r w:rsidRPr="00641256">
        <w:rPr>
          <w:rFonts w:ascii="Arial" w:hAnsi="Arial" w:cs="Arial"/>
          <w:b/>
          <w:bCs/>
        </w:rPr>
        <w:t xml:space="preserve">κατήργησε την </w:t>
      </w:r>
      <w:proofErr w:type="spellStart"/>
      <w:r w:rsidRPr="00641256">
        <w:rPr>
          <w:rFonts w:ascii="Arial" w:hAnsi="Arial" w:cs="Arial"/>
          <w:b/>
          <w:bCs/>
        </w:rPr>
        <w:t>προκράτηση</w:t>
      </w:r>
      <w:proofErr w:type="spellEnd"/>
      <w:r w:rsidRPr="00641256">
        <w:rPr>
          <w:rFonts w:ascii="Arial" w:hAnsi="Arial" w:cs="Arial"/>
          <w:b/>
          <w:bCs/>
        </w:rPr>
        <w:t xml:space="preserve"> στα ενοικιαζόμενα Ε.Ι.Χ. με οδηγό</w:t>
      </w:r>
    </w:p>
    <w:p w:rsidR="000576F9" w:rsidRPr="00641256" w:rsidRDefault="000576F9" w:rsidP="000576F9">
      <w:pPr>
        <w:numPr>
          <w:ilvl w:val="0"/>
          <w:numId w:val="13"/>
        </w:numPr>
        <w:spacing w:before="100" w:beforeAutospacing="1" w:after="100" w:afterAutospacing="1"/>
        <w:jc w:val="both"/>
        <w:rPr>
          <w:rFonts w:ascii="Arial" w:hAnsi="Arial" w:cs="Arial"/>
        </w:rPr>
      </w:pPr>
      <w:r w:rsidRPr="00641256">
        <w:rPr>
          <w:rFonts w:ascii="Arial" w:hAnsi="Arial" w:cs="Arial"/>
        </w:rPr>
        <w:lastRenderedPageBreak/>
        <w:t>Σε 5 χρόνια διακυβέρνησης η Ν.Δ.</w:t>
      </w:r>
      <w:r w:rsidRPr="00641256">
        <w:rPr>
          <w:rFonts w:ascii="Arial" w:hAnsi="Arial" w:cs="Arial"/>
          <w:b/>
          <w:bCs/>
        </w:rPr>
        <w:t xml:space="preserve"> επέβαλλε το αυτοκόλλητο – αφίσα της ΑΑΔΕ στο πίσω τζάμι των Ε.Δ.Χ. Ταξί</w:t>
      </w:r>
    </w:p>
    <w:p w:rsidR="000576F9" w:rsidRPr="00641256" w:rsidRDefault="000576F9" w:rsidP="000576F9">
      <w:pPr>
        <w:numPr>
          <w:ilvl w:val="0"/>
          <w:numId w:val="14"/>
        </w:numPr>
        <w:spacing w:before="100" w:beforeAutospacing="1" w:after="100" w:afterAutospacing="1"/>
        <w:jc w:val="both"/>
        <w:rPr>
          <w:rFonts w:ascii="Arial" w:hAnsi="Arial" w:cs="Arial"/>
        </w:rPr>
      </w:pPr>
      <w:r w:rsidRPr="00641256">
        <w:rPr>
          <w:rFonts w:ascii="Arial" w:hAnsi="Arial" w:cs="Arial"/>
        </w:rPr>
        <w:t xml:space="preserve">Σε 5,5 χρόνια διακυβέρνησης η Ν.Δ. </w:t>
      </w:r>
      <w:proofErr w:type="spellStart"/>
      <w:r w:rsidRPr="00641256">
        <w:rPr>
          <w:rFonts w:ascii="Arial" w:hAnsi="Arial" w:cs="Arial"/>
          <w:b/>
          <w:bCs/>
        </w:rPr>
        <w:t>αυστηροποίησε</w:t>
      </w:r>
      <w:proofErr w:type="spellEnd"/>
      <w:r w:rsidRPr="00641256">
        <w:rPr>
          <w:rFonts w:ascii="Arial" w:hAnsi="Arial" w:cs="Arial"/>
          <w:b/>
          <w:bCs/>
        </w:rPr>
        <w:t xml:space="preserve"> τον Κ.Ο.Κ με την χρήση των καμερών τεχνητής νοημοσύνης να βεβαιώνουν εξοντωτικές ποινές (αφαίρεση άδειας οδήγησης – εξοντωτικά πρόστιμα) στους οδηγούς πολλές φορές αδίκως</w:t>
      </w:r>
    </w:p>
    <w:p w:rsidR="000576F9" w:rsidRPr="00641256" w:rsidRDefault="000576F9" w:rsidP="000576F9">
      <w:pPr>
        <w:numPr>
          <w:ilvl w:val="0"/>
          <w:numId w:val="15"/>
        </w:numPr>
        <w:spacing w:before="100" w:beforeAutospacing="1" w:after="100" w:afterAutospacing="1"/>
        <w:jc w:val="both"/>
        <w:rPr>
          <w:rFonts w:ascii="Arial" w:hAnsi="Arial" w:cs="Arial"/>
        </w:rPr>
      </w:pPr>
      <w:r w:rsidRPr="00641256">
        <w:rPr>
          <w:rFonts w:ascii="Arial" w:hAnsi="Arial" w:cs="Arial"/>
        </w:rPr>
        <w:t>Σε 6,5 χρόνια διακυβέρνησης η Ν.Δ.  </w:t>
      </w:r>
      <w:r w:rsidRPr="00641256">
        <w:rPr>
          <w:rFonts w:ascii="Arial" w:hAnsi="Arial" w:cs="Arial"/>
          <w:b/>
          <w:bCs/>
        </w:rPr>
        <w:t>ευνόησε κατάφορα το θεσμικό πλαίσιο υπέρ των ενοικιαζόμενων Ε.Ι.Χ. με οδηγό με τον Ν.5290/2026</w:t>
      </w:r>
    </w:p>
    <w:p w:rsidR="000576F9" w:rsidRPr="00641256" w:rsidRDefault="000576F9" w:rsidP="000576F9">
      <w:pPr>
        <w:numPr>
          <w:ilvl w:val="0"/>
          <w:numId w:val="16"/>
        </w:numPr>
        <w:spacing w:before="100" w:beforeAutospacing="1" w:after="100" w:afterAutospacing="1"/>
        <w:jc w:val="both"/>
        <w:rPr>
          <w:rFonts w:ascii="Arial" w:hAnsi="Arial" w:cs="Arial"/>
        </w:rPr>
      </w:pPr>
      <w:r w:rsidRPr="00641256">
        <w:rPr>
          <w:rFonts w:ascii="Arial" w:hAnsi="Arial" w:cs="Arial"/>
        </w:rPr>
        <w:t xml:space="preserve"> Στα 7 χρόνια διακυβέρνησης της Ν.Δ. </w:t>
      </w:r>
      <w:r w:rsidRPr="00641256">
        <w:rPr>
          <w:rFonts w:ascii="Arial" w:hAnsi="Arial" w:cs="Arial"/>
          <w:b/>
          <w:bCs/>
        </w:rPr>
        <w:t xml:space="preserve">ο κλάδος βιώνει καθημερινά την  </w:t>
      </w:r>
      <w:proofErr w:type="spellStart"/>
      <w:r w:rsidRPr="00641256">
        <w:rPr>
          <w:rFonts w:ascii="Arial" w:hAnsi="Arial" w:cs="Arial"/>
          <w:b/>
          <w:bCs/>
        </w:rPr>
        <w:t>στοχοποίηση</w:t>
      </w:r>
      <w:proofErr w:type="spellEnd"/>
      <w:r w:rsidRPr="00641256">
        <w:rPr>
          <w:rFonts w:ascii="Arial" w:hAnsi="Arial" w:cs="Arial"/>
          <w:b/>
          <w:bCs/>
        </w:rPr>
        <w:t xml:space="preserve"> του Ε.Δ.Χ. Ταξί και του οδηγού ταξί ως </w:t>
      </w:r>
      <w:proofErr w:type="spellStart"/>
      <w:r w:rsidRPr="00641256">
        <w:rPr>
          <w:rFonts w:ascii="Arial" w:hAnsi="Arial" w:cs="Arial"/>
          <w:b/>
          <w:bCs/>
        </w:rPr>
        <w:t>παραβατικού</w:t>
      </w:r>
      <w:proofErr w:type="spellEnd"/>
      <w:r w:rsidRPr="00641256">
        <w:rPr>
          <w:rFonts w:ascii="Arial" w:hAnsi="Arial" w:cs="Arial"/>
          <w:b/>
          <w:bCs/>
        </w:rPr>
        <w:t xml:space="preserve"> και φοροφυγά από την κυβέρνηση στα μέσα μαζικής ενημέρωσης</w:t>
      </w:r>
    </w:p>
    <w:p w:rsidR="000576F9" w:rsidRPr="00641256" w:rsidRDefault="000576F9" w:rsidP="000576F9">
      <w:pPr>
        <w:numPr>
          <w:ilvl w:val="0"/>
          <w:numId w:val="17"/>
        </w:numPr>
        <w:spacing w:before="100" w:beforeAutospacing="1" w:after="100" w:afterAutospacing="1"/>
        <w:jc w:val="both"/>
        <w:rPr>
          <w:rFonts w:ascii="Arial" w:hAnsi="Arial" w:cs="Arial"/>
        </w:rPr>
      </w:pPr>
      <w:r w:rsidRPr="00641256">
        <w:rPr>
          <w:rFonts w:ascii="Arial" w:hAnsi="Arial" w:cs="Arial"/>
        </w:rPr>
        <w:t xml:space="preserve">Στα 7 χρόνια διακυβέρνησης της Ν.Δ. </w:t>
      </w:r>
      <w:r w:rsidRPr="00641256">
        <w:rPr>
          <w:rFonts w:ascii="Arial" w:hAnsi="Arial" w:cs="Arial"/>
          <w:b/>
          <w:bCs/>
        </w:rPr>
        <w:t>μείωσε την ελάχιστη διάρκεια μίσθωσης των ενοικιαζόμενων Ε.Ι.Χ. με οδηγό από τις 3 ώρες στις 2</w:t>
      </w:r>
    </w:p>
    <w:p w:rsidR="000576F9" w:rsidRPr="00641256" w:rsidRDefault="000576F9" w:rsidP="000576F9">
      <w:pPr>
        <w:numPr>
          <w:ilvl w:val="0"/>
          <w:numId w:val="18"/>
        </w:numPr>
        <w:spacing w:before="100" w:beforeAutospacing="1" w:after="100" w:afterAutospacing="1"/>
        <w:jc w:val="both"/>
        <w:rPr>
          <w:rFonts w:ascii="Arial" w:hAnsi="Arial" w:cs="Arial"/>
        </w:rPr>
      </w:pPr>
      <w:r w:rsidRPr="00641256">
        <w:rPr>
          <w:rFonts w:ascii="Arial" w:hAnsi="Arial" w:cs="Arial"/>
        </w:rPr>
        <w:t xml:space="preserve">Όλα τα χρόνια διακυβέρνησης της Ν.Δ. </w:t>
      </w:r>
      <w:r w:rsidRPr="00641256">
        <w:rPr>
          <w:rFonts w:ascii="Arial" w:hAnsi="Arial" w:cs="Arial"/>
          <w:b/>
          <w:bCs/>
        </w:rPr>
        <w:t xml:space="preserve">βιώνουμε ως κλάδος την πλήρη ανοχή στην υποκλοπή του μεταφορικού έργου των Ε.Δ.Χ. Ταξί από τα ενοικιαζόμενα Ε.Ι.Χ. με οδηγό </w:t>
      </w:r>
    </w:p>
    <w:p w:rsidR="000576F9" w:rsidRPr="00641256" w:rsidRDefault="000576F9" w:rsidP="000576F9">
      <w:pPr>
        <w:numPr>
          <w:ilvl w:val="0"/>
          <w:numId w:val="19"/>
        </w:numPr>
        <w:spacing w:before="100" w:beforeAutospacing="1" w:after="100" w:afterAutospacing="1"/>
        <w:jc w:val="both"/>
        <w:rPr>
          <w:rFonts w:ascii="Arial" w:hAnsi="Arial" w:cs="Arial"/>
        </w:rPr>
      </w:pPr>
      <w:r w:rsidRPr="00641256">
        <w:rPr>
          <w:rFonts w:ascii="Arial" w:hAnsi="Arial" w:cs="Arial"/>
        </w:rPr>
        <w:t xml:space="preserve">Όλα τα χρόνια διακυβέρνησης της Ν.Δ. </w:t>
      </w:r>
      <w:r w:rsidRPr="00641256">
        <w:rPr>
          <w:rFonts w:ascii="Arial" w:hAnsi="Arial" w:cs="Arial"/>
          <w:b/>
          <w:bCs/>
        </w:rPr>
        <w:t>ο κλάδος βιώνει την πλήρη ασυδοσία στην λειτουργία των πολυεθνικών εφαρμογών (</w:t>
      </w:r>
      <w:proofErr w:type="spellStart"/>
      <w:r w:rsidRPr="00641256">
        <w:rPr>
          <w:rFonts w:ascii="Arial" w:hAnsi="Arial" w:cs="Arial"/>
          <w:b/>
          <w:bCs/>
        </w:rPr>
        <w:t>app</w:t>
      </w:r>
      <w:proofErr w:type="spellEnd"/>
      <w:r w:rsidRPr="00641256">
        <w:rPr>
          <w:rFonts w:ascii="Arial" w:hAnsi="Arial" w:cs="Arial"/>
          <w:b/>
          <w:bCs/>
        </w:rPr>
        <w:t>), οι οποίες συνεχίζουν τις παράνομες προσφορές &amp; εκπτώσεις,  εξάγοντας τις προμήθειες που λαμβάνουν παρέχοντας υπηρεσίες στη χώρα μας σε «φορολογικούς παραδείσους», στερώντας έσοδα τόσο από τον επαγγελματία οδηγό Ταξί όσο και από την εθνική οικονομία</w:t>
      </w:r>
    </w:p>
    <w:p w:rsidR="000576F9" w:rsidRPr="00641256" w:rsidRDefault="000576F9" w:rsidP="000576F9">
      <w:pPr>
        <w:numPr>
          <w:ilvl w:val="0"/>
          <w:numId w:val="20"/>
        </w:numPr>
        <w:spacing w:before="100" w:beforeAutospacing="1" w:after="100" w:afterAutospacing="1"/>
        <w:jc w:val="both"/>
        <w:rPr>
          <w:rFonts w:ascii="Arial" w:hAnsi="Arial" w:cs="Arial"/>
        </w:rPr>
      </w:pPr>
      <w:r w:rsidRPr="00641256">
        <w:rPr>
          <w:rFonts w:ascii="Arial" w:hAnsi="Arial" w:cs="Arial"/>
        </w:rPr>
        <w:t>Παρά τις συνεχείς επικλήσεις της κυβέρνησης της Ν.Δ. στην «ευρωπαϊκή πρακτική»,</w:t>
      </w:r>
      <w:r w:rsidRPr="00641256">
        <w:rPr>
          <w:rFonts w:ascii="Arial" w:hAnsi="Arial" w:cs="Arial"/>
          <w:b/>
          <w:bCs/>
        </w:rPr>
        <w:t xml:space="preserve"> ΔΕΝ ικανοποίησε το πάγιο αίτημα των χρηστών και των επαγγελματιών του κλάδου για ελεύθερη διέλευση των </w:t>
      </w:r>
      <w:proofErr w:type="spellStart"/>
      <w:r w:rsidRPr="00641256">
        <w:rPr>
          <w:rFonts w:ascii="Arial" w:hAnsi="Arial" w:cs="Arial"/>
          <w:b/>
          <w:bCs/>
        </w:rPr>
        <w:t>έμφορτων</w:t>
      </w:r>
      <w:proofErr w:type="spellEnd"/>
      <w:r w:rsidRPr="00641256">
        <w:rPr>
          <w:rFonts w:ascii="Arial" w:hAnsi="Arial" w:cs="Arial"/>
          <w:b/>
          <w:bCs/>
        </w:rPr>
        <w:t xml:space="preserve"> Ε.Δ.Χ. Ταξί από τις Ειδικές Λωρίδες Κυκλοφορίας (</w:t>
      </w:r>
      <w:proofErr w:type="spellStart"/>
      <w:r w:rsidRPr="00641256">
        <w:rPr>
          <w:rFonts w:ascii="Arial" w:hAnsi="Arial" w:cs="Arial"/>
          <w:b/>
          <w:bCs/>
        </w:rPr>
        <w:t>λεωφορειολωρίδες</w:t>
      </w:r>
      <w:proofErr w:type="spellEnd"/>
      <w:r w:rsidRPr="00641256">
        <w:rPr>
          <w:rFonts w:ascii="Arial" w:hAnsi="Arial" w:cs="Arial"/>
          <w:b/>
          <w:bCs/>
        </w:rPr>
        <w:t>) για την οικονομικότερη – ασφαλέστερη -ταχύτερη εξυπηρέτηση του επιβατικού κοινού</w:t>
      </w:r>
    </w:p>
    <w:p w:rsidR="000576F9" w:rsidRPr="00641256" w:rsidRDefault="000576F9" w:rsidP="000576F9">
      <w:pPr>
        <w:numPr>
          <w:ilvl w:val="0"/>
          <w:numId w:val="21"/>
        </w:numPr>
        <w:spacing w:before="100" w:beforeAutospacing="1" w:after="100" w:afterAutospacing="1"/>
        <w:jc w:val="both"/>
        <w:rPr>
          <w:rFonts w:ascii="Arial" w:hAnsi="Arial" w:cs="Arial"/>
        </w:rPr>
      </w:pPr>
      <w:r w:rsidRPr="00641256">
        <w:rPr>
          <w:rFonts w:ascii="Arial" w:hAnsi="Arial" w:cs="Arial"/>
        </w:rPr>
        <w:t xml:space="preserve">Παρά την τεράστια αύξηση του κόστους λειτουργίας των Ε.Δ.Χ. Ταξί, </w:t>
      </w:r>
      <w:r w:rsidRPr="00641256">
        <w:rPr>
          <w:rFonts w:ascii="Arial" w:hAnsi="Arial" w:cs="Arial"/>
          <w:b/>
          <w:bCs/>
        </w:rPr>
        <w:t>η κυβέρνηση της Ν.Δ. κωφεύει στην μεγάλη ανάγκη για αναπροσαρμογή των κομίστρων των Ταξί και στην μείωση του Ειδικού Φόρου Κατανάλωσης (Ε.Φ.Κ.) στα καύσιμα</w:t>
      </w:r>
    </w:p>
    <w:p w:rsidR="000576F9" w:rsidRPr="00641256" w:rsidRDefault="000576F9" w:rsidP="000576F9">
      <w:pPr>
        <w:numPr>
          <w:ilvl w:val="0"/>
          <w:numId w:val="22"/>
        </w:numPr>
        <w:spacing w:before="100" w:beforeAutospacing="1" w:after="100" w:afterAutospacing="1"/>
        <w:jc w:val="both"/>
        <w:rPr>
          <w:rFonts w:ascii="Arial" w:hAnsi="Arial" w:cs="Arial"/>
        </w:rPr>
      </w:pPr>
      <w:r w:rsidRPr="00641256">
        <w:rPr>
          <w:rFonts w:ascii="Arial" w:hAnsi="Arial" w:cs="Arial"/>
        </w:rPr>
        <w:t>Επί διακυβέρνησης της Ν.Δ.,</w:t>
      </w:r>
      <w:r w:rsidRPr="00641256">
        <w:rPr>
          <w:rFonts w:ascii="Arial" w:hAnsi="Arial" w:cs="Arial"/>
          <w:b/>
          <w:bCs/>
        </w:rPr>
        <w:t xml:space="preserve"> ζήσαμε </w:t>
      </w:r>
      <w:proofErr w:type="spellStart"/>
      <w:r w:rsidRPr="00641256">
        <w:rPr>
          <w:rFonts w:ascii="Arial" w:hAnsi="Arial" w:cs="Arial"/>
          <w:b/>
          <w:bCs/>
        </w:rPr>
        <w:t>τoν</w:t>
      </w:r>
      <w:proofErr w:type="spellEnd"/>
      <w:r w:rsidRPr="00641256">
        <w:rPr>
          <w:rFonts w:ascii="Arial" w:hAnsi="Arial" w:cs="Arial"/>
          <w:b/>
          <w:bCs/>
        </w:rPr>
        <w:t xml:space="preserve"> πλήρη παραλογισμό μέσω της Επιτροπής Ανταγωνισμού, η οποία έκανε έφοδο σε συνδικαλιστικά σωματεία και σε συνεταιρισμούς Ραδιοταξί, αντί να στραφεί στα γραφεία των πολυεθνικών εφαρμογών οι οποίες έχουν αναγάγει τον αθέμιτο ανταγωνισμό κατά των συνεταιρισμών Ραδιοταξί σε κανονικότητα υπό την ανοχή της κυβέρνησης</w:t>
      </w:r>
    </w:p>
    <w:p w:rsidR="000576F9" w:rsidRPr="00641256" w:rsidRDefault="000576F9" w:rsidP="000576F9">
      <w:pPr>
        <w:numPr>
          <w:ilvl w:val="0"/>
          <w:numId w:val="23"/>
        </w:numPr>
        <w:spacing w:before="100" w:beforeAutospacing="1" w:after="100" w:afterAutospacing="1"/>
        <w:jc w:val="both"/>
        <w:rPr>
          <w:rFonts w:ascii="Arial" w:hAnsi="Arial" w:cs="Arial"/>
        </w:rPr>
      </w:pPr>
      <w:r w:rsidRPr="00641256">
        <w:rPr>
          <w:rFonts w:ascii="Arial" w:hAnsi="Arial" w:cs="Arial"/>
        </w:rPr>
        <w:t>Κατά τη διάρκεια της διακυβέρνησης της χώρας από τη Ν.Δ.</w:t>
      </w:r>
      <w:r w:rsidRPr="00641256">
        <w:rPr>
          <w:rFonts w:ascii="Arial" w:hAnsi="Arial" w:cs="Arial"/>
          <w:b/>
          <w:bCs/>
        </w:rPr>
        <w:t xml:space="preserve"> το κόστος ζωής και η ακρίβεια έχει εκτοξευθεί σε δυσθεώρητα ύψη, </w:t>
      </w:r>
      <w:r w:rsidRPr="00641256">
        <w:rPr>
          <w:rFonts w:ascii="Arial" w:hAnsi="Arial" w:cs="Arial"/>
          <w:b/>
          <w:bCs/>
        </w:rPr>
        <w:lastRenderedPageBreak/>
        <w:t>δημιουργώντας κοινωνικές ανισότητες και επαγγελματική ασφυξία. Ο πολίτης μετά τις 12 -15 κάθε μήνα ασφυκτιά οικονομικά και δεν έχει τη δυνατότητα να χρησιμοποιήσει Ταξί</w:t>
      </w:r>
    </w:p>
    <w:p w:rsidR="000576F9" w:rsidRDefault="000576F9" w:rsidP="000576F9">
      <w:pPr>
        <w:spacing w:before="100" w:beforeAutospacing="1" w:after="100" w:afterAutospacing="1"/>
        <w:jc w:val="both"/>
        <w:rPr>
          <w:rFonts w:ascii="Arial" w:hAnsi="Arial" w:cs="Arial"/>
        </w:rPr>
      </w:pPr>
      <w:r w:rsidRPr="00641256">
        <w:rPr>
          <w:rFonts w:ascii="Arial" w:hAnsi="Arial" w:cs="Arial"/>
          <w:b/>
          <w:bCs/>
        </w:rPr>
        <w:br/>
      </w:r>
      <w:proofErr w:type="spellStart"/>
      <w:r w:rsidRPr="00641256">
        <w:rPr>
          <w:rFonts w:ascii="Arial" w:hAnsi="Arial" w:cs="Arial"/>
        </w:rPr>
        <w:t>Συναδέλφισσες</w:t>
      </w:r>
      <w:proofErr w:type="spellEnd"/>
      <w:r w:rsidRPr="00641256">
        <w:rPr>
          <w:rFonts w:ascii="Arial" w:hAnsi="Arial" w:cs="Arial"/>
        </w:rPr>
        <w:t>/</w:t>
      </w:r>
      <w:proofErr w:type="spellStart"/>
      <w:r w:rsidRPr="00641256">
        <w:rPr>
          <w:rFonts w:ascii="Arial" w:hAnsi="Arial" w:cs="Arial"/>
        </w:rPr>
        <w:t>φοι</w:t>
      </w:r>
      <w:proofErr w:type="spellEnd"/>
      <w:r w:rsidRPr="00641256">
        <w:rPr>
          <w:rFonts w:ascii="Arial" w:hAnsi="Arial" w:cs="Arial"/>
        </w:rPr>
        <w:t>. Το ταξί άντεξε, αντέχει και θα αντέξει. Παρά τις δυσκολίες, τις άδικες πολιτικές και τις συνεχείς πιέσεις, ο κλάδος παραμένει ζωντανός χάρη στην καθημερινή προσπάθεια χιλιάδων συναδέλφων. Με ενότητα, αγωνιστικότητα και πίστη στο δίκαιο των αιτημάτων μας, συνεχίζουμε να διεκδικούμε ίσους όρους, σεβασμό και προοπτική. Το μέλλον του ταξί δεν θα το καθορίσουν οι αποφάσεις των άλλων, αλλά η συλλογική δύναμη και η αποφασιστικότητά μας.</w:t>
      </w:r>
    </w:p>
    <w:p w:rsidR="000576F9" w:rsidRPr="00641256" w:rsidRDefault="000576F9" w:rsidP="000576F9">
      <w:pPr>
        <w:spacing w:before="100" w:beforeAutospacing="1" w:after="100" w:afterAutospacing="1"/>
        <w:jc w:val="center"/>
        <w:rPr>
          <w:rFonts w:ascii="Arial" w:hAnsi="Arial" w:cs="Arial"/>
        </w:rPr>
      </w:pPr>
      <w:r w:rsidRPr="00641256">
        <w:rPr>
          <w:rFonts w:ascii="Arial" w:hAnsi="Arial" w:cs="Arial"/>
          <w:b/>
          <w:bCs/>
        </w:rPr>
        <w:t>ΔΕΝ ΞΕΧΝΑΜΕ</w:t>
      </w:r>
    </w:p>
    <w:p w:rsidR="000576F9" w:rsidRPr="00641256" w:rsidRDefault="000576F9" w:rsidP="000576F9">
      <w:pPr>
        <w:spacing w:before="100" w:beforeAutospacing="1" w:after="100" w:afterAutospacing="1"/>
        <w:jc w:val="center"/>
        <w:rPr>
          <w:rFonts w:ascii="Arial" w:hAnsi="Arial" w:cs="Arial"/>
        </w:rPr>
      </w:pPr>
      <w:r w:rsidRPr="00641256">
        <w:rPr>
          <w:rFonts w:ascii="Arial" w:hAnsi="Arial" w:cs="Arial"/>
          <w:b/>
          <w:bCs/>
        </w:rPr>
        <w:t>ΑΓΩΝΙΖΟΜΑΣΤΕ ΜΕΧΡΙ ΤΕΛΟΥΣ ΓΙΑ ΤΑ ΔΙΚΑΙΑ ΑΙΤΗΜΑΤΑ ΜΑΣ</w:t>
      </w:r>
    </w:p>
    <w:p w:rsidR="000576F9" w:rsidRPr="00641256" w:rsidRDefault="000576F9" w:rsidP="000576F9">
      <w:pPr>
        <w:rPr>
          <w:rFonts w:ascii="Arial" w:hAnsi="Arial" w:cs="Arial"/>
        </w:rPr>
      </w:pPr>
    </w:p>
    <w:p w:rsidR="000576F9" w:rsidRDefault="000576F9" w:rsidP="00D754B8">
      <w:pPr>
        <w:spacing w:line="211" w:lineRule="auto"/>
        <w:ind w:left="4600"/>
        <w:rPr>
          <w:rFonts w:ascii="Arial MT"/>
          <w:sz w:val="19"/>
        </w:rPr>
      </w:pPr>
    </w:p>
    <w:p w:rsidR="000576F9" w:rsidRDefault="000576F9" w:rsidP="00D754B8">
      <w:pPr>
        <w:spacing w:line="211" w:lineRule="auto"/>
        <w:ind w:left="4600"/>
        <w:rPr>
          <w:rFonts w:ascii="Arial MT"/>
          <w:sz w:val="19"/>
        </w:rPr>
      </w:pPr>
    </w:p>
    <w:p w:rsidR="000576F9" w:rsidRDefault="000576F9" w:rsidP="00D754B8">
      <w:pPr>
        <w:spacing w:line="211" w:lineRule="auto"/>
        <w:ind w:left="4600"/>
        <w:rPr>
          <w:rFonts w:ascii="Arial MT"/>
          <w:sz w:val="19"/>
        </w:rPr>
      </w:pPr>
    </w:p>
    <w:p w:rsidR="000576F9" w:rsidRDefault="000576F9" w:rsidP="00D754B8">
      <w:pPr>
        <w:spacing w:line="211" w:lineRule="auto"/>
        <w:ind w:left="4600"/>
        <w:rPr>
          <w:rFonts w:ascii="Arial MT"/>
          <w:sz w:val="19"/>
        </w:rPr>
      </w:pPr>
    </w:p>
    <w:p w:rsidR="000576F9" w:rsidRDefault="000576F9" w:rsidP="00D754B8">
      <w:pPr>
        <w:spacing w:line="211" w:lineRule="auto"/>
        <w:ind w:left="4600"/>
        <w:rPr>
          <w:rFonts w:ascii="Arial MT"/>
          <w:sz w:val="19"/>
        </w:rPr>
      </w:pPr>
    </w:p>
    <w:p w:rsidR="00D754B8" w:rsidRDefault="00D754B8" w:rsidP="00D754B8">
      <w:pPr>
        <w:spacing w:line="211" w:lineRule="auto"/>
        <w:ind w:left="4600"/>
        <w:rPr>
          <w:rFonts w:ascii="Arial MT"/>
          <w:sz w:val="19"/>
        </w:rPr>
      </w:pPr>
    </w:p>
    <w:p w:rsidR="00D754B8" w:rsidRDefault="00D754B8" w:rsidP="00D754B8">
      <w:pPr>
        <w:spacing w:line="211" w:lineRule="auto"/>
        <w:ind w:left="4600"/>
        <w:rPr>
          <w:rFonts w:ascii="Arial MT"/>
          <w:sz w:val="19"/>
        </w:rPr>
      </w:pPr>
    </w:p>
    <w:p w:rsidR="00D754B8" w:rsidRDefault="00D754B8" w:rsidP="00D754B8">
      <w:pPr>
        <w:spacing w:line="211" w:lineRule="auto"/>
        <w:ind w:left="4600"/>
        <w:rPr>
          <w:rFonts w:ascii="Arial MT"/>
          <w:sz w:val="19"/>
        </w:rPr>
      </w:pPr>
    </w:p>
    <w:p w:rsidR="00D754B8" w:rsidRDefault="00D754B8" w:rsidP="00D754B8">
      <w:pPr>
        <w:spacing w:line="211" w:lineRule="auto"/>
        <w:ind w:left="4600"/>
        <w:rPr>
          <w:rFonts w:ascii="Arial MT"/>
          <w:sz w:val="19"/>
        </w:rPr>
      </w:pPr>
    </w:p>
    <w:p w:rsidR="00A32B87" w:rsidRDefault="00A32B87" w:rsidP="00A32B87">
      <w:pPr>
        <w:pStyle w:val="Web"/>
        <w:jc w:val="center"/>
        <w:rPr>
          <w:rFonts w:ascii="Arial" w:hAnsi="Arial" w:cs="Arial"/>
          <w:b/>
          <w:bCs/>
          <w:color w:val="000000"/>
        </w:rPr>
      </w:pPr>
    </w:p>
    <w:sectPr w:rsidR="00A32B87" w:rsidSect="00D754B8">
      <w:pgSz w:w="11906" w:h="16838"/>
      <w:pgMar w:top="709"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65DDE"/>
    <w:multiLevelType w:val="multilevel"/>
    <w:tmpl w:val="D50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37F67"/>
    <w:multiLevelType w:val="hybridMultilevel"/>
    <w:tmpl w:val="B30EC44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18693676"/>
    <w:multiLevelType w:val="multilevel"/>
    <w:tmpl w:val="13BE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46217"/>
    <w:multiLevelType w:val="multilevel"/>
    <w:tmpl w:val="AB84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F32AE6"/>
    <w:multiLevelType w:val="multilevel"/>
    <w:tmpl w:val="F320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35B0A"/>
    <w:multiLevelType w:val="multilevel"/>
    <w:tmpl w:val="8F3E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F0246C"/>
    <w:multiLevelType w:val="multilevel"/>
    <w:tmpl w:val="DDA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4F4C77"/>
    <w:multiLevelType w:val="multilevel"/>
    <w:tmpl w:val="586E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491CF9"/>
    <w:multiLevelType w:val="multilevel"/>
    <w:tmpl w:val="4E14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AC6C1C"/>
    <w:multiLevelType w:val="multilevel"/>
    <w:tmpl w:val="9F2C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DB297E"/>
    <w:multiLevelType w:val="multilevel"/>
    <w:tmpl w:val="22DA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B1486D"/>
    <w:multiLevelType w:val="hybridMultilevel"/>
    <w:tmpl w:val="86A84580"/>
    <w:lvl w:ilvl="0" w:tplc="C8D40E0E">
      <w:numFmt w:val="bullet"/>
      <w:lvlText w:val="-"/>
      <w:lvlJc w:val="left"/>
      <w:pPr>
        <w:ind w:left="742" w:hanging="147"/>
      </w:pPr>
      <w:rPr>
        <w:rFonts w:ascii="Arial MT" w:eastAsia="Arial MT" w:hAnsi="Arial MT" w:cs="Arial MT" w:hint="default"/>
        <w:b w:val="0"/>
        <w:bCs w:val="0"/>
        <w:i w:val="0"/>
        <w:iCs w:val="0"/>
        <w:spacing w:val="0"/>
        <w:w w:val="100"/>
        <w:sz w:val="24"/>
        <w:szCs w:val="24"/>
        <w:lang w:val="el-GR" w:eastAsia="en-US" w:bidi="ar-SA"/>
      </w:rPr>
    </w:lvl>
    <w:lvl w:ilvl="1" w:tplc="A2DECBC2">
      <w:numFmt w:val="bullet"/>
      <w:lvlText w:val="•"/>
      <w:lvlJc w:val="left"/>
      <w:pPr>
        <w:ind w:left="1686" w:hanging="147"/>
      </w:pPr>
      <w:rPr>
        <w:lang w:val="el-GR" w:eastAsia="en-US" w:bidi="ar-SA"/>
      </w:rPr>
    </w:lvl>
    <w:lvl w:ilvl="2" w:tplc="809A2E0E">
      <w:numFmt w:val="bullet"/>
      <w:lvlText w:val="•"/>
      <w:lvlJc w:val="left"/>
      <w:pPr>
        <w:ind w:left="2633" w:hanging="147"/>
      </w:pPr>
      <w:rPr>
        <w:lang w:val="el-GR" w:eastAsia="en-US" w:bidi="ar-SA"/>
      </w:rPr>
    </w:lvl>
    <w:lvl w:ilvl="3" w:tplc="592AFD4C">
      <w:numFmt w:val="bullet"/>
      <w:lvlText w:val="•"/>
      <w:lvlJc w:val="left"/>
      <w:pPr>
        <w:ind w:left="3579" w:hanging="147"/>
      </w:pPr>
      <w:rPr>
        <w:lang w:val="el-GR" w:eastAsia="en-US" w:bidi="ar-SA"/>
      </w:rPr>
    </w:lvl>
    <w:lvl w:ilvl="4" w:tplc="1390FDA2">
      <w:numFmt w:val="bullet"/>
      <w:lvlText w:val="•"/>
      <w:lvlJc w:val="left"/>
      <w:pPr>
        <w:ind w:left="4526" w:hanging="147"/>
      </w:pPr>
      <w:rPr>
        <w:lang w:val="el-GR" w:eastAsia="en-US" w:bidi="ar-SA"/>
      </w:rPr>
    </w:lvl>
    <w:lvl w:ilvl="5" w:tplc="F37681D4">
      <w:numFmt w:val="bullet"/>
      <w:lvlText w:val="•"/>
      <w:lvlJc w:val="left"/>
      <w:pPr>
        <w:ind w:left="5473" w:hanging="147"/>
      </w:pPr>
      <w:rPr>
        <w:lang w:val="el-GR" w:eastAsia="en-US" w:bidi="ar-SA"/>
      </w:rPr>
    </w:lvl>
    <w:lvl w:ilvl="6" w:tplc="199E1B1C">
      <w:numFmt w:val="bullet"/>
      <w:lvlText w:val="•"/>
      <w:lvlJc w:val="left"/>
      <w:pPr>
        <w:ind w:left="6419" w:hanging="147"/>
      </w:pPr>
      <w:rPr>
        <w:lang w:val="el-GR" w:eastAsia="en-US" w:bidi="ar-SA"/>
      </w:rPr>
    </w:lvl>
    <w:lvl w:ilvl="7" w:tplc="6480E3A6">
      <w:numFmt w:val="bullet"/>
      <w:lvlText w:val="•"/>
      <w:lvlJc w:val="left"/>
      <w:pPr>
        <w:ind w:left="7366" w:hanging="147"/>
      </w:pPr>
      <w:rPr>
        <w:lang w:val="el-GR" w:eastAsia="en-US" w:bidi="ar-SA"/>
      </w:rPr>
    </w:lvl>
    <w:lvl w:ilvl="8" w:tplc="E25ECD3A">
      <w:numFmt w:val="bullet"/>
      <w:lvlText w:val="•"/>
      <w:lvlJc w:val="left"/>
      <w:pPr>
        <w:ind w:left="8312" w:hanging="147"/>
      </w:pPr>
      <w:rPr>
        <w:lang w:val="el-GR" w:eastAsia="en-US" w:bidi="ar-SA"/>
      </w:rPr>
    </w:lvl>
  </w:abstractNum>
  <w:abstractNum w:abstractNumId="12">
    <w:nsid w:val="53B931C5"/>
    <w:multiLevelType w:val="hybridMultilevel"/>
    <w:tmpl w:val="6ECC2726"/>
    <w:lvl w:ilvl="0" w:tplc="313089E2">
      <w:numFmt w:val="bullet"/>
      <w:lvlText w:val=""/>
      <w:lvlJc w:val="left"/>
      <w:pPr>
        <w:ind w:left="1016" w:hanging="420"/>
      </w:pPr>
      <w:rPr>
        <w:rFonts w:ascii="Wingdings" w:eastAsia="Wingdings" w:hAnsi="Wingdings" w:cs="Wingdings" w:hint="default"/>
        <w:spacing w:val="0"/>
        <w:w w:val="100"/>
        <w:lang w:val="el-GR" w:eastAsia="en-US" w:bidi="ar-SA"/>
      </w:rPr>
    </w:lvl>
    <w:lvl w:ilvl="1" w:tplc="2E5E22CA">
      <w:numFmt w:val="bullet"/>
      <w:lvlText w:val="•"/>
      <w:lvlJc w:val="left"/>
      <w:pPr>
        <w:ind w:left="1938" w:hanging="420"/>
      </w:pPr>
      <w:rPr>
        <w:lang w:val="el-GR" w:eastAsia="en-US" w:bidi="ar-SA"/>
      </w:rPr>
    </w:lvl>
    <w:lvl w:ilvl="2" w:tplc="1CE6FEEC">
      <w:numFmt w:val="bullet"/>
      <w:lvlText w:val="•"/>
      <w:lvlJc w:val="left"/>
      <w:pPr>
        <w:ind w:left="2857" w:hanging="420"/>
      </w:pPr>
      <w:rPr>
        <w:lang w:val="el-GR" w:eastAsia="en-US" w:bidi="ar-SA"/>
      </w:rPr>
    </w:lvl>
    <w:lvl w:ilvl="3" w:tplc="3F96AC9E">
      <w:numFmt w:val="bullet"/>
      <w:lvlText w:val="•"/>
      <w:lvlJc w:val="left"/>
      <w:pPr>
        <w:ind w:left="3775" w:hanging="420"/>
      </w:pPr>
      <w:rPr>
        <w:lang w:val="el-GR" w:eastAsia="en-US" w:bidi="ar-SA"/>
      </w:rPr>
    </w:lvl>
    <w:lvl w:ilvl="4" w:tplc="C42EC0BA">
      <w:numFmt w:val="bullet"/>
      <w:lvlText w:val="•"/>
      <w:lvlJc w:val="left"/>
      <w:pPr>
        <w:ind w:left="4694" w:hanging="420"/>
      </w:pPr>
      <w:rPr>
        <w:lang w:val="el-GR" w:eastAsia="en-US" w:bidi="ar-SA"/>
      </w:rPr>
    </w:lvl>
    <w:lvl w:ilvl="5" w:tplc="3760DB1A">
      <w:numFmt w:val="bullet"/>
      <w:lvlText w:val="•"/>
      <w:lvlJc w:val="left"/>
      <w:pPr>
        <w:ind w:left="5613" w:hanging="420"/>
      </w:pPr>
      <w:rPr>
        <w:lang w:val="el-GR" w:eastAsia="en-US" w:bidi="ar-SA"/>
      </w:rPr>
    </w:lvl>
    <w:lvl w:ilvl="6" w:tplc="248EB0E4">
      <w:numFmt w:val="bullet"/>
      <w:lvlText w:val="•"/>
      <w:lvlJc w:val="left"/>
      <w:pPr>
        <w:ind w:left="6531" w:hanging="420"/>
      </w:pPr>
      <w:rPr>
        <w:lang w:val="el-GR" w:eastAsia="en-US" w:bidi="ar-SA"/>
      </w:rPr>
    </w:lvl>
    <w:lvl w:ilvl="7" w:tplc="D0DAECCA">
      <w:numFmt w:val="bullet"/>
      <w:lvlText w:val="•"/>
      <w:lvlJc w:val="left"/>
      <w:pPr>
        <w:ind w:left="7450" w:hanging="420"/>
      </w:pPr>
      <w:rPr>
        <w:lang w:val="el-GR" w:eastAsia="en-US" w:bidi="ar-SA"/>
      </w:rPr>
    </w:lvl>
    <w:lvl w:ilvl="8" w:tplc="AB823F2A">
      <w:numFmt w:val="bullet"/>
      <w:lvlText w:val="•"/>
      <w:lvlJc w:val="left"/>
      <w:pPr>
        <w:ind w:left="8368" w:hanging="420"/>
      </w:pPr>
      <w:rPr>
        <w:lang w:val="el-GR" w:eastAsia="en-US" w:bidi="ar-SA"/>
      </w:rPr>
    </w:lvl>
  </w:abstractNum>
  <w:abstractNum w:abstractNumId="13">
    <w:nsid w:val="56CD4CDB"/>
    <w:multiLevelType w:val="multilevel"/>
    <w:tmpl w:val="4FEA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2F79AE"/>
    <w:multiLevelType w:val="hybridMultilevel"/>
    <w:tmpl w:val="9732E56E"/>
    <w:lvl w:ilvl="0" w:tplc="6CEE56CC">
      <w:numFmt w:val="bullet"/>
      <w:lvlText w:val="-"/>
      <w:lvlJc w:val="left"/>
      <w:pPr>
        <w:ind w:left="465" w:hanging="147"/>
      </w:pPr>
      <w:rPr>
        <w:rFonts w:ascii="Arial MT" w:eastAsia="Arial MT" w:hAnsi="Arial MT" w:cs="Arial MT" w:hint="default"/>
        <w:b w:val="0"/>
        <w:bCs w:val="0"/>
        <w:i w:val="0"/>
        <w:iCs w:val="0"/>
        <w:spacing w:val="0"/>
        <w:w w:val="100"/>
        <w:sz w:val="24"/>
        <w:szCs w:val="24"/>
        <w:lang w:val="el-GR" w:eastAsia="en-US" w:bidi="ar-SA"/>
      </w:rPr>
    </w:lvl>
    <w:lvl w:ilvl="1" w:tplc="2F84668E">
      <w:numFmt w:val="bullet"/>
      <w:lvlText w:val="-"/>
      <w:lvlJc w:val="left"/>
      <w:pPr>
        <w:ind w:left="398" w:hanging="147"/>
      </w:pPr>
      <w:rPr>
        <w:rFonts w:ascii="Arial MT" w:eastAsia="Arial MT" w:hAnsi="Arial MT" w:cs="Arial MT" w:hint="default"/>
        <w:b w:val="0"/>
        <w:bCs w:val="0"/>
        <w:i w:val="0"/>
        <w:iCs w:val="0"/>
        <w:spacing w:val="0"/>
        <w:w w:val="100"/>
        <w:sz w:val="24"/>
        <w:szCs w:val="24"/>
        <w:lang w:val="el-GR" w:eastAsia="en-US" w:bidi="ar-SA"/>
      </w:rPr>
    </w:lvl>
    <w:lvl w:ilvl="2" w:tplc="D6A63E90">
      <w:numFmt w:val="bullet"/>
      <w:lvlText w:val="•"/>
      <w:lvlJc w:val="left"/>
      <w:pPr>
        <w:ind w:left="882" w:hanging="147"/>
      </w:pPr>
      <w:rPr>
        <w:lang w:val="el-GR" w:eastAsia="en-US" w:bidi="ar-SA"/>
      </w:rPr>
    </w:lvl>
    <w:lvl w:ilvl="3" w:tplc="842C1858">
      <w:numFmt w:val="bullet"/>
      <w:lvlText w:val="•"/>
      <w:lvlJc w:val="left"/>
      <w:pPr>
        <w:ind w:left="1305" w:hanging="147"/>
      </w:pPr>
      <w:rPr>
        <w:lang w:val="el-GR" w:eastAsia="en-US" w:bidi="ar-SA"/>
      </w:rPr>
    </w:lvl>
    <w:lvl w:ilvl="4" w:tplc="6736FC16">
      <w:numFmt w:val="bullet"/>
      <w:lvlText w:val="•"/>
      <w:lvlJc w:val="left"/>
      <w:pPr>
        <w:ind w:left="1728" w:hanging="147"/>
      </w:pPr>
      <w:rPr>
        <w:lang w:val="el-GR" w:eastAsia="en-US" w:bidi="ar-SA"/>
      </w:rPr>
    </w:lvl>
    <w:lvl w:ilvl="5" w:tplc="60E236C8">
      <w:numFmt w:val="bullet"/>
      <w:lvlText w:val="•"/>
      <w:lvlJc w:val="left"/>
      <w:pPr>
        <w:ind w:left="2151" w:hanging="147"/>
      </w:pPr>
      <w:rPr>
        <w:lang w:val="el-GR" w:eastAsia="en-US" w:bidi="ar-SA"/>
      </w:rPr>
    </w:lvl>
    <w:lvl w:ilvl="6" w:tplc="DF66E2EA">
      <w:numFmt w:val="bullet"/>
      <w:lvlText w:val="•"/>
      <w:lvlJc w:val="left"/>
      <w:pPr>
        <w:ind w:left="2574" w:hanging="147"/>
      </w:pPr>
      <w:rPr>
        <w:lang w:val="el-GR" w:eastAsia="en-US" w:bidi="ar-SA"/>
      </w:rPr>
    </w:lvl>
    <w:lvl w:ilvl="7" w:tplc="EDFA4B94">
      <w:numFmt w:val="bullet"/>
      <w:lvlText w:val="•"/>
      <w:lvlJc w:val="left"/>
      <w:pPr>
        <w:ind w:left="2997" w:hanging="147"/>
      </w:pPr>
      <w:rPr>
        <w:lang w:val="el-GR" w:eastAsia="en-US" w:bidi="ar-SA"/>
      </w:rPr>
    </w:lvl>
    <w:lvl w:ilvl="8" w:tplc="C43A7DBC">
      <w:numFmt w:val="bullet"/>
      <w:lvlText w:val="•"/>
      <w:lvlJc w:val="left"/>
      <w:pPr>
        <w:ind w:left="3420" w:hanging="147"/>
      </w:pPr>
      <w:rPr>
        <w:lang w:val="el-GR" w:eastAsia="en-US" w:bidi="ar-SA"/>
      </w:rPr>
    </w:lvl>
  </w:abstractNum>
  <w:abstractNum w:abstractNumId="15">
    <w:nsid w:val="61AB161E"/>
    <w:multiLevelType w:val="hybridMultilevel"/>
    <w:tmpl w:val="79F665CE"/>
    <w:lvl w:ilvl="0" w:tplc="E8A6ED8A">
      <w:start w:val="1"/>
      <w:numFmt w:val="decimal"/>
      <w:lvlText w:val="%1."/>
      <w:lvlJc w:val="left"/>
      <w:pPr>
        <w:ind w:left="596" w:hanging="342"/>
      </w:pPr>
      <w:rPr>
        <w:rFonts w:ascii="Arial" w:eastAsia="Arial" w:hAnsi="Arial" w:cs="Arial" w:hint="default"/>
        <w:b/>
        <w:bCs/>
        <w:i w:val="0"/>
        <w:iCs w:val="0"/>
        <w:spacing w:val="0"/>
        <w:w w:val="100"/>
        <w:sz w:val="24"/>
        <w:szCs w:val="24"/>
        <w:lang w:val="el-GR" w:eastAsia="en-US" w:bidi="ar-SA"/>
      </w:rPr>
    </w:lvl>
    <w:lvl w:ilvl="1" w:tplc="90962DB8">
      <w:numFmt w:val="bullet"/>
      <w:lvlText w:val=""/>
      <w:lvlJc w:val="left"/>
      <w:pPr>
        <w:ind w:left="1316" w:hanging="360"/>
      </w:pPr>
      <w:rPr>
        <w:rFonts w:ascii="Wingdings" w:eastAsia="Wingdings" w:hAnsi="Wingdings" w:cs="Wingdings" w:hint="default"/>
        <w:b w:val="0"/>
        <w:bCs w:val="0"/>
        <w:i w:val="0"/>
        <w:iCs w:val="0"/>
        <w:spacing w:val="0"/>
        <w:w w:val="100"/>
        <w:sz w:val="24"/>
        <w:szCs w:val="24"/>
        <w:lang w:val="el-GR" w:eastAsia="en-US" w:bidi="ar-SA"/>
      </w:rPr>
    </w:lvl>
    <w:lvl w:ilvl="2" w:tplc="3CD2C024">
      <w:numFmt w:val="bullet"/>
      <w:lvlText w:val="•"/>
      <w:lvlJc w:val="left"/>
      <w:pPr>
        <w:ind w:left="1320" w:hanging="360"/>
      </w:pPr>
      <w:rPr>
        <w:lang w:val="el-GR" w:eastAsia="en-US" w:bidi="ar-SA"/>
      </w:rPr>
    </w:lvl>
    <w:lvl w:ilvl="3" w:tplc="CDDAC1A0">
      <w:numFmt w:val="bullet"/>
      <w:lvlText w:val="•"/>
      <w:lvlJc w:val="left"/>
      <w:pPr>
        <w:ind w:left="2430" w:hanging="360"/>
      </w:pPr>
      <w:rPr>
        <w:lang w:val="el-GR" w:eastAsia="en-US" w:bidi="ar-SA"/>
      </w:rPr>
    </w:lvl>
    <w:lvl w:ilvl="4" w:tplc="D3CA87E0">
      <w:numFmt w:val="bullet"/>
      <w:lvlText w:val="•"/>
      <w:lvlJc w:val="left"/>
      <w:pPr>
        <w:ind w:left="3541" w:hanging="360"/>
      </w:pPr>
      <w:rPr>
        <w:lang w:val="el-GR" w:eastAsia="en-US" w:bidi="ar-SA"/>
      </w:rPr>
    </w:lvl>
    <w:lvl w:ilvl="5" w:tplc="2BBEA562">
      <w:numFmt w:val="bullet"/>
      <w:lvlText w:val="•"/>
      <w:lvlJc w:val="left"/>
      <w:pPr>
        <w:ind w:left="4652" w:hanging="360"/>
      </w:pPr>
      <w:rPr>
        <w:lang w:val="el-GR" w:eastAsia="en-US" w:bidi="ar-SA"/>
      </w:rPr>
    </w:lvl>
    <w:lvl w:ilvl="6" w:tplc="4DCCEACA">
      <w:numFmt w:val="bullet"/>
      <w:lvlText w:val="•"/>
      <w:lvlJc w:val="left"/>
      <w:pPr>
        <w:ind w:left="5763" w:hanging="360"/>
      </w:pPr>
      <w:rPr>
        <w:lang w:val="el-GR" w:eastAsia="en-US" w:bidi="ar-SA"/>
      </w:rPr>
    </w:lvl>
    <w:lvl w:ilvl="7" w:tplc="EF02BA78">
      <w:numFmt w:val="bullet"/>
      <w:lvlText w:val="•"/>
      <w:lvlJc w:val="left"/>
      <w:pPr>
        <w:ind w:left="6873" w:hanging="360"/>
      </w:pPr>
      <w:rPr>
        <w:lang w:val="el-GR" w:eastAsia="en-US" w:bidi="ar-SA"/>
      </w:rPr>
    </w:lvl>
    <w:lvl w:ilvl="8" w:tplc="3990DAB2">
      <w:numFmt w:val="bullet"/>
      <w:lvlText w:val="•"/>
      <w:lvlJc w:val="left"/>
      <w:pPr>
        <w:ind w:left="7984" w:hanging="360"/>
      </w:pPr>
      <w:rPr>
        <w:lang w:val="el-GR" w:eastAsia="en-US" w:bidi="ar-SA"/>
      </w:rPr>
    </w:lvl>
  </w:abstractNum>
  <w:abstractNum w:abstractNumId="16">
    <w:nsid w:val="6DB4568B"/>
    <w:multiLevelType w:val="multilevel"/>
    <w:tmpl w:val="BC80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B56914"/>
    <w:multiLevelType w:val="multilevel"/>
    <w:tmpl w:val="E82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281FBD"/>
    <w:multiLevelType w:val="multilevel"/>
    <w:tmpl w:val="BADA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B22D84"/>
    <w:multiLevelType w:val="multilevel"/>
    <w:tmpl w:val="BE18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2C7D99"/>
    <w:multiLevelType w:val="multilevel"/>
    <w:tmpl w:val="3C66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320217"/>
    <w:multiLevelType w:val="multilevel"/>
    <w:tmpl w:val="D17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8B4739"/>
    <w:multiLevelType w:val="multilevel"/>
    <w:tmpl w:val="0F1E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14"/>
  </w:num>
  <w:num w:numId="4">
    <w:abstractNumId w:val="11"/>
  </w:num>
  <w:num w:numId="5">
    <w:abstractNumId w:val="12"/>
  </w:num>
  <w:num w:numId="6">
    <w:abstractNumId w:val="5"/>
  </w:num>
  <w:num w:numId="7">
    <w:abstractNumId w:val="13"/>
  </w:num>
  <w:num w:numId="8">
    <w:abstractNumId w:val="9"/>
  </w:num>
  <w:num w:numId="9">
    <w:abstractNumId w:val="17"/>
  </w:num>
  <w:num w:numId="10">
    <w:abstractNumId w:val="20"/>
  </w:num>
  <w:num w:numId="11">
    <w:abstractNumId w:val="6"/>
  </w:num>
  <w:num w:numId="12">
    <w:abstractNumId w:val="21"/>
  </w:num>
  <w:num w:numId="13">
    <w:abstractNumId w:val="7"/>
  </w:num>
  <w:num w:numId="14">
    <w:abstractNumId w:val="18"/>
  </w:num>
  <w:num w:numId="15">
    <w:abstractNumId w:val="8"/>
  </w:num>
  <w:num w:numId="16">
    <w:abstractNumId w:val="4"/>
  </w:num>
  <w:num w:numId="17">
    <w:abstractNumId w:val="16"/>
  </w:num>
  <w:num w:numId="18">
    <w:abstractNumId w:val="0"/>
  </w:num>
  <w:num w:numId="19">
    <w:abstractNumId w:val="3"/>
  </w:num>
  <w:num w:numId="20">
    <w:abstractNumId w:val="2"/>
  </w:num>
  <w:num w:numId="21">
    <w:abstractNumId w:val="22"/>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2"/>
  </w:compat>
  <w:rsids>
    <w:rsidRoot w:val="00A32B87"/>
    <w:rsid w:val="000576F9"/>
    <w:rsid w:val="00353974"/>
    <w:rsid w:val="0038181E"/>
    <w:rsid w:val="003854BB"/>
    <w:rsid w:val="00531C96"/>
    <w:rsid w:val="0068029F"/>
    <w:rsid w:val="00780289"/>
    <w:rsid w:val="00876F74"/>
    <w:rsid w:val="00936126"/>
    <w:rsid w:val="00A32B87"/>
    <w:rsid w:val="00C6095F"/>
    <w:rsid w:val="00C90053"/>
    <w:rsid w:val="00CC3445"/>
    <w:rsid w:val="00D754B8"/>
    <w:rsid w:val="00D8249E"/>
    <w:rsid w:val="00D9205E"/>
    <w:rsid w:val="00F05D07"/>
    <w:rsid w:val="00F812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DE602-C21B-4E97-8DE2-5AF0BA1F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B8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32B87"/>
    <w:pPr>
      <w:spacing w:before="100" w:beforeAutospacing="1" w:after="100" w:afterAutospacing="1"/>
    </w:pPr>
  </w:style>
  <w:style w:type="paragraph" w:customStyle="1" w:styleId="Body">
    <w:name w:val="Body"/>
    <w:uiPriority w:val="99"/>
    <w:rsid w:val="00A32B87"/>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A32B87"/>
    <w:rPr>
      <w:rFonts w:ascii="Calibri" w:eastAsia="Arial Unicode MS" w:hAnsi="Calibri" w:cs="Arial Unicode MS"/>
      <w:color w:val="000000"/>
      <w:u w:color="000000"/>
      <w:lang w:eastAsia="el-GR"/>
    </w:rPr>
  </w:style>
  <w:style w:type="paragraph" w:customStyle="1" w:styleId="Default">
    <w:name w:val="Default"/>
    <w:rsid w:val="00A32B8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Char"/>
    <w:uiPriority w:val="99"/>
    <w:semiHidden/>
    <w:unhideWhenUsed/>
    <w:rsid w:val="00A32B87"/>
    <w:rPr>
      <w:rFonts w:ascii="Tahoma" w:hAnsi="Tahoma" w:cs="Tahoma"/>
      <w:sz w:val="16"/>
      <w:szCs w:val="16"/>
    </w:rPr>
  </w:style>
  <w:style w:type="character" w:customStyle="1" w:styleId="Char">
    <w:name w:val="Κείμενο πλαισίου Char"/>
    <w:basedOn w:val="a0"/>
    <w:link w:val="a3"/>
    <w:uiPriority w:val="99"/>
    <w:semiHidden/>
    <w:rsid w:val="00A32B87"/>
    <w:rPr>
      <w:rFonts w:ascii="Tahoma" w:eastAsia="Times New Roman" w:hAnsi="Tahoma" w:cs="Tahoma"/>
      <w:sz w:val="16"/>
      <w:szCs w:val="16"/>
      <w:lang w:eastAsia="el-GR"/>
    </w:rPr>
  </w:style>
  <w:style w:type="paragraph" w:styleId="a4">
    <w:name w:val="List Paragraph"/>
    <w:basedOn w:val="a"/>
    <w:uiPriority w:val="1"/>
    <w:qFormat/>
    <w:rsid w:val="00D8249E"/>
    <w:pPr>
      <w:widowControl w:val="0"/>
      <w:autoSpaceDE w:val="0"/>
      <w:autoSpaceDN w:val="0"/>
      <w:ind w:left="1015" w:hanging="419"/>
    </w:pPr>
    <w:rPr>
      <w:rFonts w:ascii="Microsoft Sans Serif" w:eastAsia="Microsoft Sans Serif" w:hAnsi="Microsoft Sans Serif" w:cs="Microsoft Sans Serif"/>
      <w:sz w:val="22"/>
      <w:szCs w:val="22"/>
      <w:lang w:eastAsia="en-US"/>
    </w:rPr>
  </w:style>
  <w:style w:type="paragraph" w:customStyle="1" w:styleId="21">
    <w:name w:val="Επικεφαλίδα 21"/>
    <w:basedOn w:val="a"/>
    <w:uiPriority w:val="1"/>
    <w:qFormat/>
    <w:rsid w:val="00D8249E"/>
    <w:pPr>
      <w:widowControl w:val="0"/>
      <w:autoSpaceDE w:val="0"/>
      <w:autoSpaceDN w:val="0"/>
      <w:ind w:left="596"/>
      <w:jc w:val="both"/>
      <w:outlineLvl w:val="2"/>
    </w:pPr>
    <w:rPr>
      <w:rFonts w:ascii="Arial" w:eastAsia="Arial" w:hAnsi="Arial" w:cs="Arial"/>
      <w:b/>
      <w:bCs/>
      <w:lang w:eastAsia="en-US"/>
    </w:rPr>
  </w:style>
  <w:style w:type="paragraph" w:styleId="a5">
    <w:name w:val="Body Text"/>
    <w:basedOn w:val="a"/>
    <w:link w:val="Char0"/>
    <w:uiPriority w:val="1"/>
    <w:semiHidden/>
    <w:unhideWhenUsed/>
    <w:qFormat/>
    <w:rsid w:val="00D754B8"/>
    <w:pPr>
      <w:widowControl w:val="0"/>
      <w:autoSpaceDE w:val="0"/>
      <w:autoSpaceDN w:val="0"/>
    </w:pPr>
    <w:rPr>
      <w:rFonts w:ascii="Microsoft Sans Serif" w:eastAsia="Microsoft Sans Serif" w:hAnsi="Microsoft Sans Serif" w:cs="Microsoft Sans Serif"/>
      <w:lang w:eastAsia="en-US"/>
    </w:rPr>
  </w:style>
  <w:style w:type="character" w:customStyle="1" w:styleId="Char0">
    <w:name w:val="Σώμα κειμένου Char"/>
    <w:basedOn w:val="a0"/>
    <w:link w:val="a5"/>
    <w:uiPriority w:val="1"/>
    <w:semiHidden/>
    <w:rsid w:val="00D754B8"/>
    <w:rPr>
      <w:rFonts w:ascii="Microsoft Sans Serif" w:eastAsia="Microsoft Sans Serif" w:hAnsi="Microsoft Sans Serif" w:cs="Microsoft Sans Serif"/>
      <w:sz w:val="24"/>
      <w:szCs w:val="24"/>
    </w:rPr>
  </w:style>
  <w:style w:type="paragraph" w:customStyle="1" w:styleId="11">
    <w:name w:val="Επικεφαλίδα 11"/>
    <w:basedOn w:val="a"/>
    <w:uiPriority w:val="1"/>
    <w:qFormat/>
    <w:rsid w:val="00D754B8"/>
    <w:pPr>
      <w:widowControl w:val="0"/>
      <w:autoSpaceDE w:val="0"/>
      <w:autoSpaceDN w:val="0"/>
      <w:ind w:left="596"/>
      <w:outlineLvl w:val="1"/>
    </w:pPr>
    <w:rPr>
      <w:rFonts w:ascii="Arial" w:eastAsia="Arial" w:hAnsi="Arial" w:cs="Arial"/>
      <w:b/>
      <w:bCs/>
      <w:lang w:eastAsia="en-US"/>
    </w:rPr>
  </w:style>
  <w:style w:type="paragraph" w:customStyle="1" w:styleId="31">
    <w:name w:val="Επικεφαλίδα 31"/>
    <w:basedOn w:val="a"/>
    <w:uiPriority w:val="1"/>
    <w:qFormat/>
    <w:rsid w:val="00D754B8"/>
    <w:pPr>
      <w:widowControl w:val="0"/>
      <w:autoSpaceDE w:val="0"/>
      <w:autoSpaceDN w:val="0"/>
      <w:spacing w:line="270" w:lineRule="exact"/>
      <w:outlineLvl w:val="3"/>
    </w:pPr>
    <w:rPr>
      <w:rFonts w:ascii="Microsoft Sans Serif" w:eastAsia="Microsoft Sans Serif" w:hAnsi="Microsoft Sans Serif" w:cs="Microsoft Sans Serif"/>
      <w:lang w:eastAsia="en-US"/>
    </w:rPr>
  </w:style>
  <w:style w:type="character" w:styleId="-">
    <w:name w:val="Hyperlink"/>
    <w:basedOn w:val="a0"/>
    <w:uiPriority w:val="99"/>
    <w:semiHidden/>
    <w:unhideWhenUsed/>
    <w:rsid w:val="00D75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865269">
      <w:bodyDiv w:val="1"/>
      <w:marLeft w:val="0"/>
      <w:marRight w:val="0"/>
      <w:marTop w:val="0"/>
      <w:marBottom w:val="0"/>
      <w:divBdr>
        <w:top w:val="none" w:sz="0" w:space="0" w:color="auto"/>
        <w:left w:val="none" w:sz="0" w:space="0" w:color="auto"/>
        <w:bottom w:val="none" w:sz="0" w:space="0" w:color="auto"/>
        <w:right w:val="none" w:sz="0" w:space="0" w:color="auto"/>
      </w:divBdr>
    </w:div>
    <w:div w:id="1323654587">
      <w:bodyDiv w:val="1"/>
      <w:marLeft w:val="0"/>
      <w:marRight w:val="0"/>
      <w:marTop w:val="0"/>
      <w:marBottom w:val="0"/>
      <w:divBdr>
        <w:top w:val="none" w:sz="0" w:space="0" w:color="auto"/>
        <w:left w:val="none" w:sz="0" w:space="0" w:color="auto"/>
        <w:bottom w:val="none" w:sz="0" w:space="0" w:color="auto"/>
        <w:right w:val="none" w:sz="0" w:space="0" w:color="auto"/>
      </w:divBdr>
    </w:div>
    <w:div w:id="18726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922</Words>
  <Characters>4979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2026-06-12T07:38:00Z</dcterms:created>
  <dcterms:modified xsi:type="dcterms:W3CDTF">2026-06-18T16:21:00Z</dcterms:modified>
</cp:coreProperties>
</file>