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8AB90" w14:textId="77777777" w:rsidR="001A1460" w:rsidRPr="00A604CF" w:rsidRDefault="001A1460" w:rsidP="00497094">
      <w:pPr>
        <w:jc w:val="both"/>
        <w:rPr>
          <w:rFonts w:cstheme="minorHAnsi"/>
        </w:rPr>
      </w:pPr>
    </w:p>
    <w:p w14:paraId="135A9672" w14:textId="77777777" w:rsidR="001A1460" w:rsidRPr="00497094" w:rsidRDefault="001A1460" w:rsidP="00497094">
      <w:pPr>
        <w:jc w:val="both"/>
        <w:rPr>
          <w:rFonts w:cstheme="minorHAnsi"/>
        </w:rPr>
      </w:pPr>
    </w:p>
    <w:p w14:paraId="154A52CE" w14:textId="5E4470A5" w:rsidR="001A1460" w:rsidRPr="00497094" w:rsidRDefault="001A1460" w:rsidP="00497094">
      <w:pPr>
        <w:jc w:val="right"/>
        <w:rPr>
          <w:rFonts w:cstheme="minorHAnsi"/>
        </w:rPr>
      </w:pPr>
      <w:r w:rsidRPr="00497094">
        <w:rPr>
          <w:rFonts w:cstheme="minorHAnsi"/>
        </w:rPr>
        <w:t>Αθήνα,</w:t>
      </w:r>
      <w:r w:rsidR="00C55FEF">
        <w:rPr>
          <w:rFonts w:cstheme="minorHAnsi"/>
        </w:rPr>
        <w:t xml:space="preserve"> </w:t>
      </w:r>
      <w:r w:rsidR="00CA338B">
        <w:rPr>
          <w:rFonts w:cstheme="minorHAnsi"/>
        </w:rPr>
        <w:t>3</w:t>
      </w:r>
      <w:r w:rsidR="006C33FF">
        <w:rPr>
          <w:rFonts w:cstheme="minorHAnsi"/>
        </w:rPr>
        <w:t xml:space="preserve"> </w:t>
      </w:r>
      <w:r w:rsidR="00CA338B">
        <w:rPr>
          <w:rFonts w:cstheme="minorHAnsi"/>
        </w:rPr>
        <w:t>Ιουνί</w:t>
      </w:r>
      <w:r w:rsidR="006C33FF">
        <w:rPr>
          <w:rFonts w:cstheme="minorHAnsi"/>
        </w:rPr>
        <w:t>ου</w:t>
      </w:r>
      <w:r w:rsidR="00FE2B17">
        <w:rPr>
          <w:rFonts w:cstheme="minorHAnsi"/>
        </w:rPr>
        <w:t xml:space="preserve"> 2026</w:t>
      </w:r>
    </w:p>
    <w:p w14:paraId="1B4C8462" w14:textId="3174B8FB" w:rsidR="001F4C58" w:rsidRPr="00523048" w:rsidRDefault="001F4C58" w:rsidP="00D43B74">
      <w:pPr>
        <w:jc w:val="both"/>
      </w:pPr>
    </w:p>
    <w:p w14:paraId="735A452D" w14:textId="77777777" w:rsidR="0058513B" w:rsidRDefault="0058513B" w:rsidP="0058513B">
      <w:pPr>
        <w:jc w:val="center"/>
        <w:rPr>
          <w:b/>
          <w:bCs/>
        </w:rPr>
      </w:pPr>
      <w:bookmarkStart w:id="0" w:name="OLE_LINK1"/>
      <w:r w:rsidRPr="00D57F61">
        <w:rPr>
          <w:b/>
          <w:bCs/>
        </w:rPr>
        <w:t>Σε δημόσια διαβούλευση το σχέδιο νόμου για την ισότητα αμοιβής μεταξύ ανδρών και γυναικών για όμοια ή για ίσης αξίας εργασία</w:t>
      </w:r>
    </w:p>
    <w:bookmarkEnd w:id="0"/>
    <w:p w14:paraId="24960AEC" w14:textId="77777777" w:rsidR="0058513B" w:rsidRPr="00D57F61" w:rsidRDefault="0058513B" w:rsidP="0058513B">
      <w:pPr>
        <w:jc w:val="center"/>
        <w:rPr>
          <w:b/>
          <w:bCs/>
        </w:rPr>
      </w:pPr>
    </w:p>
    <w:p w14:paraId="691CB480" w14:textId="77777777" w:rsidR="0058513B" w:rsidRDefault="0058513B" w:rsidP="00EC48AD">
      <w:pPr>
        <w:jc w:val="both"/>
      </w:pPr>
      <w:r>
        <w:t xml:space="preserve">Σε δημόσια διαβούλευση τέθηκε το σχέδιο νόμου του Υπουργείου Εργασίας και Κοινωνικής Ασφάλισης με τίτλο </w:t>
      </w:r>
      <w:r w:rsidRPr="00FB1946">
        <w:t>«</w:t>
      </w:r>
      <w:bookmarkStart w:id="1" w:name="OLE_LINK16"/>
      <w:r w:rsidRPr="00FB1946">
        <w:t xml:space="preserve">Ενίσχυση της εφαρμογής της ισότητας της αμοιβής μεταξύ ανδρών και γυναικών για όμοια εργασία ή για εργασία ίσης αξίας </w:t>
      </w:r>
      <w:bookmarkEnd w:id="1"/>
      <w:r w:rsidRPr="00FB1946">
        <w:t>– Ενσωμάτωση Οδηγίας (Ε.Ε.) 2023/970»</w:t>
      </w:r>
      <w:r>
        <w:t>.</w:t>
      </w:r>
      <w:r w:rsidRPr="00FB1946">
        <w:br/>
      </w:r>
    </w:p>
    <w:p w14:paraId="0D457496" w14:textId="77777777" w:rsidR="0058513B" w:rsidRDefault="0058513B" w:rsidP="0058513B">
      <w:pPr>
        <w:jc w:val="both"/>
      </w:pPr>
      <w:r>
        <w:t>Στόχος του νομοσχεδίου είναι η εξάλειψη φαινομένων όπου το φύλο επηρεάζει τον καθορισμό της αμοιβής μίας εργαζόμενης ή ενός εργαζομένου.</w:t>
      </w:r>
    </w:p>
    <w:p w14:paraId="1DFF0A84" w14:textId="77777777" w:rsidR="0058513B" w:rsidRDefault="0058513B" w:rsidP="0058513B">
      <w:pPr>
        <w:jc w:val="both"/>
      </w:pPr>
    </w:p>
    <w:p w14:paraId="2A7CA7A0" w14:textId="77777777" w:rsidR="0058513B" w:rsidRDefault="0058513B" w:rsidP="0058513B">
      <w:pPr>
        <w:jc w:val="both"/>
      </w:pPr>
      <w:r>
        <w:t>Η Υπουργός Εργασίας και Κοινωνικής Ασφάλισης Νίκη Κεραμέως δήλωσε σχετικά:</w:t>
      </w:r>
    </w:p>
    <w:p w14:paraId="3C96490D" w14:textId="5A8B3BA9" w:rsidR="0058513B" w:rsidRDefault="0058513B" w:rsidP="0058513B">
      <w:pPr>
        <w:jc w:val="both"/>
      </w:pPr>
      <w:r>
        <w:t xml:space="preserve"> </w:t>
      </w:r>
    </w:p>
    <w:p w14:paraId="6C7D5827" w14:textId="77777777" w:rsidR="0058513B" w:rsidRDefault="0058513B" w:rsidP="0058513B">
      <w:pPr>
        <w:jc w:val="both"/>
      </w:pPr>
      <w:r>
        <w:t>«</w:t>
      </w:r>
      <w:r w:rsidRPr="00635885">
        <w:rPr>
          <w:i/>
          <w:iCs/>
        </w:rPr>
        <w:t>Η αμοιβή των εργαζομένων πρέπει να καθορίζεται από την ποιότητα εργασίας τους και τις ικανότητές τους και όχι από το φύλο. Σε αυτή την κατεύθυνση, το νέο σχέδιο νόμου θεσπίζει συγκεκριμένες υποχρεώσεις σε δύο βασικά στάδια: αφενός πριν από την πρόσληψη και αφετέρου μετά την πρόσληψη. Με σαφείς κανόνες, μεγαλύτερη λογοδοσία και ουσιαστικούς μηχανισμούς ελέγχου, ενισχύουμε την εμπιστοσύνη στην αγορά εργασίας με ίσες ευκαιρίες για όλους</w:t>
      </w:r>
      <w:r>
        <w:t>»</w:t>
      </w:r>
      <w:r w:rsidRPr="00635885">
        <w:t>.</w:t>
      </w:r>
    </w:p>
    <w:p w14:paraId="16CF8AFF" w14:textId="77777777" w:rsidR="0058513B" w:rsidRDefault="0058513B" w:rsidP="0058513B">
      <w:pPr>
        <w:jc w:val="both"/>
      </w:pPr>
    </w:p>
    <w:p w14:paraId="1FABC79B" w14:textId="77777777" w:rsidR="0058513B" w:rsidRDefault="0058513B" w:rsidP="0058513B">
      <w:pPr>
        <w:jc w:val="both"/>
      </w:pPr>
      <w:r w:rsidRPr="003A62D3">
        <w:t>Το νέο σχέδιο νόμου εισάγει για πρώτη φορά ένα ολοκληρωμένο πλαίσιο διαφάνειας στις αμοιβές</w:t>
      </w:r>
      <w:r>
        <w:t xml:space="preserve"> σε δύο άξονες:</w:t>
      </w:r>
      <w:r w:rsidRPr="003A62D3">
        <w:t xml:space="preserve"> πριν από την πρόσληψη και κατά τη διάρκεια της εργασιακής σχέσης.</w:t>
      </w:r>
    </w:p>
    <w:p w14:paraId="24F8F100" w14:textId="77777777" w:rsidR="0058513B" w:rsidRDefault="0058513B" w:rsidP="0058513B">
      <w:pPr>
        <w:jc w:val="both"/>
      </w:pPr>
    </w:p>
    <w:p w14:paraId="1C154D51" w14:textId="02A24223" w:rsidR="0058513B" w:rsidRPr="00135013" w:rsidRDefault="0058513B" w:rsidP="0058513B">
      <w:pPr>
        <w:jc w:val="both"/>
        <w:rPr>
          <w:b/>
          <w:bCs/>
        </w:rPr>
      </w:pPr>
      <w:r w:rsidRPr="00135013">
        <w:rPr>
          <w:b/>
          <w:bCs/>
        </w:rPr>
        <w:t xml:space="preserve">Πριν </w:t>
      </w:r>
      <w:r w:rsidR="001E1B14">
        <w:rPr>
          <w:b/>
          <w:bCs/>
        </w:rPr>
        <w:t>την πρόσληψη,</w:t>
      </w:r>
      <w:r w:rsidRPr="00135013">
        <w:rPr>
          <w:b/>
          <w:bCs/>
        </w:rPr>
        <w:t xml:space="preserve"> η επιχείρηση:</w:t>
      </w:r>
    </w:p>
    <w:p w14:paraId="7843E541" w14:textId="77777777" w:rsidR="0058513B" w:rsidRPr="00A62006" w:rsidRDefault="0058513B" w:rsidP="0058513B">
      <w:pPr>
        <w:pStyle w:val="ListParagraph"/>
        <w:numPr>
          <w:ilvl w:val="0"/>
          <w:numId w:val="14"/>
        </w:numPr>
        <w:spacing w:after="160" w:line="278" w:lineRule="auto"/>
        <w:jc w:val="both"/>
      </w:pPr>
      <w:r w:rsidRPr="00A62006">
        <w:t>οφείλει να ενημερώνει για την αμοιβή ή το μισθολογικό εύρος της προσφερόμενης θέσης</w:t>
      </w:r>
    </w:p>
    <w:p w14:paraId="5FBEDDBB" w14:textId="77777777" w:rsidR="0058513B" w:rsidRDefault="0058513B" w:rsidP="0058513B">
      <w:pPr>
        <w:pStyle w:val="ListParagraph"/>
        <w:numPr>
          <w:ilvl w:val="0"/>
          <w:numId w:val="14"/>
        </w:numPr>
        <w:spacing w:after="160" w:line="278" w:lineRule="auto"/>
        <w:jc w:val="both"/>
      </w:pPr>
      <w:r w:rsidRPr="00A62006">
        <w:t>δεν θα μπορεί να ρωτάει το ύψος της αμοιβής που λάμβανε σε πρότερη εργασία ο υποψήφιος</w:t>
      </w:r>
    </w:p>
    <w:p w14:paraId="384D3729" w14:textId="26C7349F" w:rsidR="0058513B" w:rsidRPr="00135013" w:rsidRDefault="0058513B" w:rsidP="0058513B">
      <w:pPr>
        <w:jc w:val="both"/>
        <w:rPr>
          <w:b/>
          <w:bCs/>
        </w:rPr>
      </w:pPr>
      <w:r w:rsidRPr="00135013">
        <w:rPr>
          <w:b/>
          <w:bCs/>
        </w:rPr>
        <w:t>Κατά τη διάρκεια της εργασιακής σχέσης</w:t>
      </w:r>
      <w:r w:rsidR="001E1B14">
        <w:rPr>
          <w:b/>
          <w:bCs/>
        </w:rPr>
        <w:t>,</w:t>
      </w:r>
      <w:r w:rsidRPr="00135013">
        <w:rPr>
          <w:b/>
          <w:bCs/>
        </w:rPr>
        <w:t xml:space="preserve"> οι επιχειρήσεις θα υποχρεούνται στην υποβολή στοιχείων για:</w:t>
      </w:r>
    </w:p>
    <w:p w14:paraId="0549ECC6" w14:textId="77777777" w:rsidR="0058513B" w:rsidRPr="00A62006" w:rsidRDefault="0058513B" w:rsidP="0058513B">
      <w:pPr>
        <w:pStyle w:val="ListParagraph"/>
        <w:numPr>
          <w:ilvl w:val="0"/>
          <w:numId w:val="15"/>
        </w:numPr>
        <w:spacing w:after="160" w:line="278" w:lineRule="auto"/>
        <w:jc w:val="both"/>
      </w:pPr>
      <w:r w:rsidRPr="00A62006">
        <w:t>το μισθολογικό χάσμα σε απολαβές και πρόσθετες εταιρικές παροχές</w:t>
      </w:r>
    </w:p>
    <w:p w14:paraId="000D2959" w14:textId="12172CA1" w:rsidR="0058513B" w:rsidRDefault="001E1B14" w:rsidP="0058513B">
      <w:pPr>
        <w:pStyle w:val="ListParagraph"/>
        <w:numPr>
          <w:ilvl w:val="0"/>
          <w:numId w:val="15"/>
        </w:numPr>
        <w:spacing w:after="160" w:line="278" w:lineRule="auto"/>
        <w:jc w:val="both"/>
      </w:pPr>
      <w:r>
        <w:t xml:space="preserve">το </w:t>
      </w:r>
      <w:r w:rsidR="0058513B" w:rsidRPr="00A62006">
        <w:t>μισθολογικό χάσμα ανά κατηγορία εργαζομένων</w:t>
      </w:r>
    </w:p>
    <w:p w14:paraId="13F7DE67" w14:textId="77777777" w:rsidR="0058513B" w:rsidRPr="00135013" w:rsidRDefault="0058513B" w:rsidP="0058513B">
      <w:pPr>
        <w:jc w:val="both"/>
        <w:rPr>
          <w:b/>
          <w:bCs/>
        </w:rPr>
      </w:pPr>
      <w:r w:rsidRPr="00135013">
        <w:rPr>
          <w:b/>
          <w:bCs/>
        </w:rPr>
        <w:t>Ο εργαζόμενος θα μπορεί να ρωτά:</w:t>
      </w:r>
    </w:p>
    <w:p w14:paraId="271BC932" w14:textId="77777777" w:rsidR="0058513B" w:rsidRPr="00C009F5" w:rsidRDefault="0058513B" w:rsidP="0058513B">
      <w:pPr>
        <w:pStyle w:val="ListParagraph"/>
        <w:numPr>
          <w:ilvl w:val="0"/>
          <w:numId w:val="16"/>
        </w:numPr>
        <w:spacing w:after="160" w:line="278" w:lineRule="auto"/>
        <w:jc w:val="both"/>
      </w:pPr>
      <w:r w:rsidRPr="00C009F5">
        <w:t xml:space="preserve">πως κατατάσσεται μισθολογικά </w:t>
      </w:r>
    </w:p>
    <w:p w14:paraId="70025800" w14:textId="77777777" w:rsidR="0058513B" w:rsidRDefault="0058513B" w:rsidP="0058513B">
      <w:pPr>
        <w:pStyle w:val="ListParagraph"/>
        <w:numPr>
          <w:ilvl w:val="0"/>
          <w:numId w:val="16"/>
        </w:numPr>
        <w:spacing w:after="160" w:line="278" w:lineRule="auto"/>
        <w:jc w:val="both"/>
      </w:pPr>
      <w:r w:rsidRPr="00C009F5">
        <w:t>τις μέσες αμοιβές ανδρών και γυναικών για ίδια ή ισάξια εργασία</w:t>
      </w:r>
    </w:p>
    <w:p w14:paraId="24F6E1B0" w14:textId="33715350" w:rsidR="0058513B" w:rsidRDefault="0058513B" w:rsidP="0058513B">
      <w:pPr>
        <w:jc w:val="both"/>
      </w:pPr>
      <w:r w:rsidRPr="006A003B">
        <w:t xml:space="preserve">Θεσπίζεται επίσης εσωτερικός έλεγχος μισθολογικού χάσματος στις επιχειρήσεις. Οι επιχειρήσεις θα υποχρεούνται να υποβάλλουν στοιχεία σχετικά με το μισθολογικό χάσμα ανδρών – γυναικών, το μισθολογικό χάσμα στα </w:t>
      </w:r>
      <w:proofErr w:type="spellStart"/>
      <w:r w:rsidRPr="006A003B">
        <w:t>bonus</w:t>
      </w:r>
      <w:proofErr w:type="spellEnd"/>
      <w:r w:rsidRPr="006A003B">
        <w:t xml:space="preserve">, το διάμεσο μισθολογικό χάσμα και το μισθολογικό χάσμα ανά κατηγορία εργαζομένων. Η </w:t>
      </w:r>
      <w:r w:rsidRPr="006A003B">
        <w:lastRenderedPageBreak/>
        <w:t xml:space="preserve">υποχρέωση αυτή θα εφαρμόζεται κάθε χρόνο για επιχειρήσεις με 250 και άνω εργαζόμενους και ανά τριετία για επιχειρήσεις </w:t>
      </w:r>
      <w:r w:rsidR="001E1B14">
        <w:t>100 εργαζομένων και άνω</w:t>
      </w:r>
      <w:r w:rsidRPr="006A003B">
        <w:t>.</w:t>
      </w:r>
    </w:p>
    <w:p w14:paraId="73D2816B" w14:textId="77777777" w:rsidR="0058513B" w:rsidRDefault="0058513B" w:rsidP="0058513B">
      <w:pPr>
        <w:jc w:val="both"/>
      </w:pPr>
    </w:p>
    <w:p w14:paraId="5A095495" w14:textId="262A0C99" w:rsidR="0058513B" w:rsidRDefault="0058513B" w:rsidP="0058513B">
      <w:pPr>
        <w:jc w:val="both"/>
      </w:pPr>
      <w:r>
        <w:t>Σε περίπτωση που εντοπιστεί μισθολογική απόκλιση χωρίς αντικειμενική εξήγηση (π.χ. μεγαλύτερη εμπειρία, περισσότερα προσόντα)</w:t>
      </w:r>
      <w:r w:rsidR="001E1B14">
        <w:t>,</w:t>
      </w:r>
      <w:r>
        <w:t xml:space="preserve"> η επιχείρηση υποχρεούται να τη διορθώσει.</w:t>
      </w:r>
    </w:p>
    <w:p w14:paraId="2E3CEB64" w14:textId="6DBBD5E3" w:rsidR="0058513B" w:rsidRDefault="0058513B" w:rsidP="0058513B">
      <w:pPr>
        <w:jc w:val="both"/>
      </w:pPr>
      <w:r>
        <w:t xml:space="preserve"> </w:t>
      </w:r>
    </w:p>
    <w:p w14:paraId="721F159F" w14:textId="77777777" w:rsidR="0058513B" w:rsidRDefault="0058513B" w:rsidP="0058513B">
      <w:pPr>
        <w:jc w:val="both"/>
      </w:pPr>
      <w:r w:rsidRPr="00135013">
        <w:t>Το νέο πλαίσιο συνδέεται και με την προσπάθεια για ενίσχυση των συλλογικών συμβάσεων εργασίας. Προβλέπει</w:t>
      </w:r>
      <w:r>
        <w:t xml:space="preserve"> </w:t>
      </w:r>
      <w:r w:rsidRPr="00135013">
        <w:t>ότι όταν εφαρμόζεται συλλογική σύμβαση εργασίας, θεωρείται καταρχήν ότι δεν υπάρχουν αδικαιολόγητες μισθολογικές διακρίσεις και</w:t>
      </w:r>
      <w:r>
        <w:t xml:space="preserve"> </w:t>
      </w:r>
      <w:r w:rsidRPr="00135013">
        <w:t>ότι οι συλλογικές συμβάσεις εργασίας μπορούν να χρησιμοποιούνται ως βάση για τη δημιουργία μισθολογικών δομών στις επιχειρήσεις.</w:t>
      </w:r>
    </w:p>
    <w:p w14:paraId="18D49C74" w14:textId="77777777" w:rsidR="0058513B" w:rsidRDefault="0058513B" w:rsidP="0058513B">
      <w:pPr>
        <w:jc w:val="both"/>
      </w:pPr>
    </w:p>
    <w:p w14:paraId="22DEE6BE" w14:textId="77777777" w:rsidR="0058513B" w:rsidRDefault="0058513B" w:rsidP="0058513B">
      <w:pPr>
        <w:jc w:val="both"/>
      </w:pPr>
      <w:r w:rsidRPr="006A003B">
        <w:t>Το σχέδιο νόμου ενισχύει σημαντικά και τη δικαστική προστασία των εργαζομένων. Αν ο εργαζόμενος θεωρεί ότι υπάρχει διάκριση, δικαιούται, να ζητήσει στοιχεία μισθών, να προσφύγει στη δικαιοσύνη, να εκπροσωπηθεί από συνδικαλιστική οργάνωση ή φορέα ισότητας.</w:t>
      </w:r>
    </w:p>
    <w:p w14:paraId="47616F87" w14:textId="77777777" w:rsidR="0058513B" w:rsidRDefault="0058513B" w:rsidP="0058513B">
      <w:pPr>
        <w:jc w:val="both"/>
      </w:pPr>
    </w:p>
    <w:p w14:paraId="5C46D7F2" w14:textId="77777777" w:rsidR="0058513B" w:rsidRDefault="0058513B" w:rsidP="0058513B">
      <w:pPr>
        <w:jc w:val="both"/>
      </w:pPr>
      <w:r w:rsidRPr="006A003B">
        <w:t>Αξίζει να σημειωθεί ότι μέχρι σήμερα η κα Κεραμέως έχει ενσωματώσει, στο υπό επεξεργασία σχέδιο νόμου, 65 προτάσεις που έχουν καταθέσει οι Εθνικοί Κοινωνικοί Εταίροι, εκπρόσωποι εργαζομένων και εργοδοτών.</w:t>
      </w:r>
    </w:p>
    <w:p w14:paraId="2822D75B" w14:textId="77777777" w:rsidR="0058513B" w:rsidRDefault="0058513B" w:rsidP="0058513B">
      <w:pPr>
        <w:jc w:val="both"/>
      </w:pPr>
    </w:p>
    <w:p w14:paraId="24D73F59" w14:textId="77777777" w:rsidR="0058513B" w:rsidRDefault="0058513B" w:rsidP="0058513B">
      <w:pPr>
        <w:jc w:val="both"/>
      </w:pPr>
      <w:r w:rsidRPr="006A003B">
        <w:t>Παράλληλα στο νομοσχέδιο προβλέπονται, μεταξύ άλλων, διατάξεις που προβλέπουν:</w:t>
      </w:r>
    </w:p>
    <w:p w14:paraId="05BCA3FE" w14:textId="77777777" w:rsidR="0058513B" w:rsidRPr="006A003B" w:rsidRDefault="0058513B" w:rsidP="0058513B">
      <w:pPr>
        <w:jc w:val="both"/>
      </w:pPr>
    </w:p>
    <w:p w14:paraId="70A60A67" w14:textId="77777777" w:rsidR="0058513B" w:rsidRDefault="0058513B" w:rsidP="0058513B">
      <w:pPr>
        <w:jc w:val="both"/>
      </w:pPr>
      <w:r w:rsidRPr="006A003B">
        <w:rPr>
          <w:b/>
          <w:bCs/>
        </w:rPr>
        <w:t xml:space="preserve">Ένταξη συγκεκριμένων κατηγοριών εργαζομένων του ΕΣΥ και του ΕΚΑΒ στα </w:t>
      </w:r>
      <w:proofErr w:type="spellStart"/>
      <w:r w:rsidRPr="006A003B">
        <w:rPr>
          <w:b/>
          <w:bCs/>
        </w:rPr>
        <w:t>βαρέα</w:t>
      </w:r>
      <w:proofErr w:type="spellEnd"/>
      <w:r w:rsidRPr="006A003B">
        <w:rPr>
          <w:b/>
          <w:bCs/>
        </w:rPr>
        <w:t xml:space="preserve"> και </w:t>
      </w:r>
      <w:proofErr w:type="spellStart"/>
      <w:r w:rsidRPr="006A003B">
        <w:rPr>
          <w:b/>
          <w:bCs/>
        </w:rPr>
        <w:t>ανθυγεινά</w:t>
      </w:r>
      <w:proofErr w:type="spellEnd"/>
      <w:r w:rsidRPr="006A003B">
        <w:t xml:space="preserve"> (νοσηλευτές, βοηθοί νοσηλευτών, οδηγοί και βοηθοί ασθενοφόρων – </w:t>
      </w:r>
      <w:proofErr w:type="spellStart"/>
      <w:r w:rsidRPr="006A003B">
        <w:t>διασωστών</w:t>
      </w:r>
      <w:proofErr w:type="spellEnd"/>
      <w:r w:rsidRPr="006A003B">
        <w:t>) – με δυνατότητα συνταξιοδότησης στο 62ο έτος με τουλάχιστον 15 έτη ασφάλισης, εκ των οποίων 12 έτη στις συγκεκριμένες ειδικότητες ενώ παρέχεται και η δυνατότητα αναγνώρισης και εξαγοράς προηγούμενου χρόνου απασχόλησης για συμπλήρωση των απαιτούμενων προϋποθέσεων ασφάλισης. Εξομοιώνονται οι προϋποθέσεις συνταξιοδότησης με εκείνες που ισχύουν για αντίστοιχες ειδικότητες του πρώην ΙΚΑ-ΕΤΑΜ.</w:t>
      </w:r>
    </w:p>
    <w:p w14:paraId="69F672CA" w14:textId="77777777" w:rsidR="0058513B" w:rsidRPr="006A003B" w:rsidRDefault="0058513B" w:rsidP="0058513B">
      <w:pPr>
        <w:jc w:val="both"/>
      </w:pPr>
    </w:p>
    <w:p w14:paraId="2806B14A" w14:textId="77777777" w:rsidR="0058513B" w:rsidRDefault="0058513B" w:rsidP="0058513B">
      <w:pPr>
        <w:jc w:val="both"/>
        <w:rPr>
          <w:b/>
          <w:bCs/>
        </w:rPr>
      </w:pPr>
      <w:r w:rsidRPr="006A003B">
        <w:rPr>
          <w:b/>
          <w:bCs/>
        </w:rPr>
        <w:t>Δυνατότητα απομακρυσμένης συμμετοχής στη διαδικασία επίλυσης εργατικών διαφορών στην Επιθεώρηση Εργασίας.</w:t>
      </w:r>
    </w:p>
    <w:p w14:paraId="205FD562" w14:textId="77777777" w:rsidR="0058513B" w:rsidRPr="006A003B" w:rsidRDefault="0058513B" w:rsidP="0058513B">
      <w:pPr>
        <w:jc w:val="both"/>
        <w:rPr>
          <w:b/>
          <w:bCs/>
        </w:rPr>
      </w:pPr>
    </w:p>
    <w:p w14:paraId="23CC339C" w14:textId="77777777" w:rsidR="0058513B" w:rsidRDefault="0058513B" w:rsidP="0058513B">
      <w:pPr>
        <w:jc w:val="both"/>
      </w:pPr>
      <w:r w:rsidRPr="006A003B">
        <w:rPr>
          <w:b/>
          <w:bCs/>
        </w:rPr>
        <w:t>Θεσμοθέτηση Ψηφιακού Μητρώου Συλλογικών Συμβάσεων Εργασίας (ΣΣΕ)</w:t>
      </w:r>
      <w:r w:rsidRPr="006A003B">
        <w:t xml:space="preserve"> ώστε οι οργανώσεις να καταθέτουν ηλεκτρονικά συλλογικές ρυθμίσεις με σκοπό την ευκολότερη πρόσβαση από τους πολίτες στο περιεχόμενο των ΣΣΕ και την παρακολούθηση της κάλυψης των εργαζομένων από ΣΣΕ.</w:t>
      </w:r>
    </w:p>
    <w:p w14:paraId="1F6434B4" w14:textId="77777777" w:rsidR="0058513B" w:rsidRDefault="0058513B" w:rsidP="0058513B">
      <w:pPr>
        <w:jc w:val="both"/>
      </w:pPr>
    </w:p>
    <w:p w14:paraId="6BE4A556" w14:textId="1C2F0A4B" w:rsidR="0058513B" w:rsidRDefault="0058513B" w:rsidP="0058513B">
      <w:pPr>
        <w:jc w:val="both"/>
      </w:pPr>
      <w:r w:rsidRPr="00EA3142">
        <w:t xml:space="preserve">Το νομοσχέδιο περιλαμβάνει συνολικά </w:t>
      </w:r>
      <w:r w:rsidR="00B633D5">
        <w:t>45</w:t>
      </w:r>
      <w:r w:rsidR="00B633D5" w:rsidRPr="00EA3142">
        <w:t xml:space="preserve"> </w:t>
      </w:r>
      <w:r w:rsidRPr="00EA3142">
        <w:t xml:space="preserve">άρθρα και θα παραμείνει σε δημόσια διαβούλευση έως τις </w:t>
      </w:r>
      <w:r w:rsidR="001E1B14" w:rsidRPr="00EA3142">
        <w:t>1</w:t>
      </w:r>
      <w:r w:rsidR="00CA338B" w:rsidRPr="00EA3142">
        <w:t>7</w:t>
      </w:r>
      <w:r w:rsidR="001E1B14" w:rsidRPr="00EA3142">
        <w:t xml:space="preserve"> </w:t>
      </w:r>
      <w:r w:rsidRPr="00EA3142">
        <w:t>Ιουνίου</w:t>
      </w:r>
      <w:r w:rsidRPr="006A003B">
        <w:t xml:space="preserve">. Τα σχόλια που θα υποβληθούν θα ληφθούν υπόψη για τη διαμόρφωση του τελικού κειμένου. </w:t>
      </w:r>
    </w:p>
    <w:p w14:paraId="47BA8B9F" w14:textId="77777777" w:rsidR="0058513B" w:rsidRDefault="0058513B" w:rsidP="0058513B">
      <w:pPr>
        <w:jc w:val="both"/>
      </w:pPr>
    </w:p>
    <w:p w14:paraId="3DA7C0E4" w14:textId="43773837" w:rsidR="0058513B" w:rsidRPr="00FE22D0" w:rsidRDefault="0058513B" w:rsidP="0058513B">
      <w:pPr>
        <w:jc w:val="both"/>
        <w:rPr>
          <w:lang w:val="en-US"/>
        </w:rPr>
      </w:pPr>
      <w:r w:rsidRPr="00EA3142">
        <w:lastRenderedPageBreak/>
        <w:t>Το νομοσχέδιο έχει αναρτηθεί στην ηλεκτρονική διεύθυνση</w:t>
      </w:r>
      <w:r>
        <w:t xml:space="preserve"> </w:t>
      </w:r>
      <w:bookmarkStart w:id="2" w:name="OLE_LINK2"/>
      <w:r w:rsidR="00FE22D0">
        <w:fldChar w:fldCharType="begin"/>
      </w:r>
      <w:r w:rsidR="00FE22D0">
        <w:instrText>HYPERLINK "https://www.opengov.gr/minlab/?p=6416"</w:instrText>
      </w:r>
      <w:r w:rsidR="00FE22D0">
        <w:fldChar w:fldCharType="separate"/>
      </w:r>
      <w:r w:rsidR="00EA3142" w:rsidRPr="00FE22D0">
        <w:rPr>
          <w:rStyle w:val="Hyperlink"/>
        </w:rPr>
        <w:t>https://www.opengov.gr/minlab/?p=6416</w:t>
      </w:r>
      <w:bookmarkEnd w:id="2"/>
      <w:r w:rsidR="00FE22D0">
        <w:fldChar w:fldCharType="end"/>
      </w:r>
    </w:p>
    <w:p w14:paraId="3C8F225C" w14:textId="77777777" w:rsidR="009A71A6" w:rsidRPr="001E1B14" w:rsidRDefault="009A71A6" w:rsidP="0058513B">
      <w:pPr>
        <w:jc w:val="both"/>
      </w:pPr>
    </w:p>
    <w:p w14:paraId="59092EAB" w14:textId="67979345" w:rsidR="009A71A6" w:rsidRPr="009A71A6" w:rsidRDefault="009A71A6" w:rsidP="009A71A6">
      <w:pPr>
        <w:spacing w:after="120"/>
        <w:jc w:val="both"/>
        <w:rPr>
          <w:rFonts w:eastAsia="Times New Roman" w:cstheme="minorHAnsi"/>
          <w:color w:val="000000"/>
        </w:rPr>
      </w:pPr>
      <w:r w:rsidRPr="009A71A6">
        <w:rPr>
          <w:rFonts w:eastAsia="Times New Roman" w:cstheme="minorHAnsi"/>
          <w:b/>
          <w:bCs/>
          <w:color w:val="000000"/>
        </w:rPr>
        <w:t>Ακολουθούν 1</w:t>
      </w:r>
      <w:r>
        <w:rPr>
          <w:rFonts w:eastAsia="Times New Roman" w:cstheme="minorHAnsi"/>
          <w:b/>
          <w:bCs/>
          <w:color w:val="000000"/>
        </w:rPr>
        <w:t>1+1</w:t>
      </w:r>
      <w:r w:rsidRPr="009A71A6">
        <w:rPr>
          <w:rFonts w:eastAsia="Times New Roman" w:cstheme="minorHAnsi"/>
          <w:b/>
          <w:bCs/>
          <w:color w:val="000000"/>
          <w:lang w:val="en-US"/>
        </w:rPr>
        <w:t> </w:t>
      </w:r>
      <w:r w:rsidRPr="009A71A6">
        <w:rPr>
          <w:rFonts w:eastAsia="Times New Roman" w:cstheme="minorHAnsi"/>
          <w:b/>
          <w:bCs/>
          <w:color w:val="000000"/>
        </w:rPr>
        <w:t>Ερωτήσεις και Απαντήσεις για το νέο σχέδιο νόμου του Υπουργείου Εργασίας και Κοινωνικής</w:t>
      </w:r>
      <w:r w:rsidRPr="009A71A6">
        <w:rPr>
          <w:rFonts w:eastAsia="Times New Roman" w:cstheme="minorHAnsi"/>
          <w:b/>
          <w:bCs/>
          <w:color w:val="000000"/>
          <w:lang w:val="en-US"/>
        </w:rPr>
        <w:t> </w:t>
      </w:r>
      <w:r w:rsidRPr="009A71A6">
        <w:rPr>
          <w:rFonts w:eastAsia="Times New Roman" w:cstheme="minorHAnsi"/>
          <w:b/>
          <w:bCs/>
          <w:color w:val="000000"/>
        </w:rPr>
        <w:t>Ασφάλισης</w:t>
      </w:r>
      <w:r w:rsidRPr="009A71A6">
        <w:rPr>
          <w:rFonts w:eastAsia="Times New Roman" w:cstheme="minorHAnsi"/>
          <w:b/>
          <w:bCs/>
          <w:color w:val="000000"/>
          <w:lang w:val="en-US"/>
        </w:rPr>
        <w:t> </w:t>
      </w:r>
      <w:r w:rsidRPr="009A71A6">
        <w:rPr>
          <w:rFonts w:eastAsia="Times New Roman" w:cstheme="minorHAnsi"/>
          <w:b/>
          <w:bCs/>
          <w:color w:val="000000"/>
        </w:rPr>
        <w:t>για την ενίσχυση</w:t>
      </w:r>
      <w:r w:rsidRPr="009A71A6">
        <w:rPr>
          <w:rFonts w:eastAsia="Times New Roman" w:cstheme="minorHAnsi"/>
          <w:b/>
          <w:bCs/>
          <w:color w:val="000000"/>
          <w:lang w:val="en-US"/>
        </w:rPr>
        <w:t> </w:t>
      </w:r>
      <w:r w:rsidRPr="009A71A6">
        <w:rPr>
          <w:rFonts w:eastAsia="Times New Roman" w:cstheme="minorHAnsi"/>
          <w:b/>
          <w:bCs/>
          <w:color w:val="000000"/>
        </w:rPr>
        <w:t>της ισότητας της αμοιβής μεταξύ ανδρών και γυναικών</w:t>
      </w:r>
      <w:r w:rsidRPr="009A71A6">
        <w:rPr>
          <w:rFonts w:eastAsia="Times New Roman" w:cstheme="minorHAnsi"/>
          <w:b/>
          <w:bCs/>
          <w:color w:val="000000"/>
          <w:lang w:val="en-US"/>
        </w:rPr>
        <w:t> </w:t>
      </w:r>
      <w:r w:rsidRPr="009A71A6">
        <w:rPr>
          <w:rFonts w:eastAsia="Times New Roman" w:cstheme="minorHAnsi"/>
          <w:b/>
          <w:bCs/>
          <w:color w:val="000000"/>
        </w:rPr>
        <w:t>για όμοια εργασία ή για εργασία ίσης αξίας.</w:t>
      </w:r>
    </w:p>
    <w:p w14:paraId="50502F36" w14:textId="77777777" w:rsidR="009A71A6" w:rsidRPr="009A71A6" w:rsidRDefault="009A71A6" w:rsidP="009A71A6">
      <w:pPr>
        <w:ind w:hanging="270"/>
        <w:jc w:val="both"/>
        <w:rPr>
          <w:rFonts w:eastAsia="Times New Roman" w:cstheme="minorHAnsi"/>
          <w:color w:val="000000"/>
        </w:rPr>
      </w:pPr>
      <w:r w:rsidRPr="009A71A6">
        <w:rPr>
          <w:rFonts w:eastAsia="Times New Roman" w:cstheme="minorHAnsi"/>
          <w:b/>
          <w:bCs/>
          <w:color w:val="000000"/>
        </w:rPr>
        <w:t>1.</w:t>
      </w:r>
      <w:r w:rsidRPr="009A71A6">
        <w:rPr>
          <w:rFonts w:eastAsia="Times New Roman" w:cstheme="minorHAnsi"/>
          <w:b/>
          <w:bCs/>
          <w:color w:val="000000"/>
          <w:lang w:val="en-US"/>
        </w:rPr>
        <w:t> </w:t>
      </w:r>
      <w:r w:rsidRPr="009A71A6">
        <w:rPr>
          <w:rFonts w:eastAsia="Times New Roman" w:cstheme="minorHAnsi"/>
          <w:b/>
          <w:bCs/>
          <w:color w:val="000000"/>
        </w:rPr>
        <w:t>Ποια είναι η ουσία του νομοσχεδίου για την ισότητα των αμοιβών;</w:t>
      </w:r>
      <w:r w:rsidRPr="009A71A6">
        <w:rPr>
          <w:rFonts w:eastAsia="Times New Roman" w:cstheme="minorHAnsi"/>
          <w:b/>
          <w:bCs/>
          <w:color w:val="000000"/>
          <w:lang w:val="en-US"/>
        </w:rPr>
        <w:t> </w:t>
      </w:r>
    </w:p>
    <w:p w14:paraId="2F300355" w14:textId="77777777" w:rsidR="009A71A6" w:rsidRPr="009A71A6" w:rsidRDefault="009A71A6" w:rsidP="009A71A6">
      <w:pPr>
        <w:jc w:val="both"/>
        <w:rPr>
          <w:rFonts w:eastAsia="Times New Roman" w:cstheme="minorHAnsi"/>
          <w:color w:val="000000"/>
        </w:rPr>
      </w:pPr>
      <w:r w:rsidRPr="009A71A6">
        <w:rPr>
          <w:rFonts w:eastAsia="Times New Roman" w:cstheme="minorHAnsi"/>
          <w:b/>
          <w:bCs/>
          <w:color w:val="000000"/>
          <w:lang w:val="en-US"/>
        </w:rPr>
        <w:t> </w:t>
      </w:r>
    </w:p>
    <w:p w14:paraId="5FFCB01D" w14:textId="77777777" w:rsidR="009A71A6" w:rsidRPr="009A71A6" w:rsidRDefault="009A71A6" w:rsidP="009A71A6">
      <w:pPr>
        <w:ind w:left="525"/>
        <w:jc w:val="both"/>
        <w:rPr>
          <w:rFonts w:eastAsia="Times New Roman" w:cstheme="minorHAnsi"/>
          <w:color w:val="000000"/>
        </w:rPr>
      </w:pPr>
      <w:r w:rsidRPr="009A71A6">
        <w:rPr>
          <w:rFonts w:eastAsia="Times New Roman" w:cstheme="minorHAnsi"/>
          <w:color w:val="000000"/>
        </w:rPr>
        <w:t>Με μία πρόταση, η αμοιβή να καθορίζεται από τη δουλειά σου και την αξία σου, και όχι από το φύλο σου. Το φύλο δεν πρέπει να παίζει κανένα ρόλο στη διαμόρφωση των απολαβών.</w:t>
      </w:r>
      <w:r w:rsidRPr="009A71A6">
        <w:rPr>
          <w:rFonts w:eastAsia="Times New Roman" w:cstheme="minorHAnsi"/>
          <w:color w:val="000000"/>
          <w:lang w:val="en-US"/>
        </w:rPr>
        <w:t> </w:t>
      </w:r>
    </w:p>
    <w:p w14:paraId="7BFD3960" w14:textId="77777777" w:rsidR="009A71A6" w:rsidRPr="009A71A6" w:rsidRDefault="009A71A6" w:rsidP="009A71A6">
      <w:pPr>
        <w:jc w:val="both"/>
        <w:rPr>
          <w:rFonts w:eastAsia="Times New Roman" w:cstheme="minorHAnsi"/>
          <w:color w:val="000000"/>
        </w:rPr>
      </w:pPr>
      <w:r w:rsidRPr="009A71A6">
        <w:rPr>
          <w:rFonts w:eastAsia="Times New Roman" w:cstheme="minorHAnsi"/>
          <w:b/>
          <w:bCs/>
          <w:color w:val="000000"/>
          <w:lang w:val="en-US"/>
        </w:rPr>
        <w:t> </w:t>
      </w:r>
    </w:p>
    <w:p w14:paraId="3C8F06D8" w14:textId="77777777" w:rsidR="009A71A6" w:rsidRPr="009A71A6" w:rsidRDefault="009A71A6" w:rsidP="009A71A6">
      <w:pPr>
        <w:ind w:hanging="270"/>
        <w:jc w:val="both"/>
        <w:rPr>
          <w:rFonts w:eastAsia="Times New Roman" w:cstheme="minorHAnsi"/>
          <w:color w:val="000000"/>
        </w:rPr>
      </w:pPr>
      <w:r w:rsidRPr="009A71A6">
        <w:rPr>
          <w:rFonts w:eastAsia="Times New Roman" w:cstheme="minorHAnsi"/>
          <w:b/>
          <w:bCs/>
          <w:color w:val="000000"/>
        </w:rPr>
        <w:t>2.</w:t>
      </w:r>
      <w:r w:rsidRPr="009A71A6">
        <w:rPr>
          <w:rFonts w:eastAsia="Times New Roman" w:cstheme="minorHAnsi"/>
          <w:b/>
          <w:bCs/>
          <w:color w:val="000000"/>
          <w:lang w:val="en-US"/>
        </w:rPr>
        <w:t> </w:t>
      </w:r>
      <w:r w:rsidRPr="009A71A6">
        <w:rPr>
          <w:rFonts w:eastAsia="Times New Roman" w:cstheme="minorHAnsi"/>
          <w:b/>
          <w:bCs/>
          <w:color w:val="000000"/>
        </w:rPr>
        <w:t>Υπάρχει σήμερα μισθολογική απόκλιση μεταξύ ανδρών και γυναικών;</w:t>
      </w:r>
      <w:r w:rsidRPr="009A71A6">
        <w:rPr>
          <w:rFonts w:eastAsia="Times New Roman" w:cstheme="minorHAnsi"/>
          <w:b/>
          <w:bCs/>
          <w:color w:val="000000"/>
          <w:lang w:val="en-US"/>
        </w:rPr>
        <w:t> </w:t>
      </w:r>
    </w:p>
    <w:p w14:paraId="560666C2" w14:textId="77777777" w:rsidR="009A71A6" w:rsidRPr="009A71A6" w:rsidRDefault="009A71A6" w:rsidP="009A71A6">
      <w:pPr>
        <w:ind w:left="540"/>
        <w:jc w:val="both"/>
        <w:rPr>
          <w:rFonts w:eastAsia="Times New Roman" w:cstheme="minorHAnsi"/>
          <w:color w:val="000000"/>
        </w:rPr>
      </w:pPr>
      <w:r w:rsidRPr="009A71A6">
        <w:rPr>
          <w:rFonts w:eastAsia="Times New Roman" w:cstheme="minorHAnsi"/>
          <w:color w:val="000000"/>
          <w:lang w:val="en-US"/>
        </w:rPr>
        <w:t> </w:t>
      </w:r>
    </w:p>
    <w:p w14:paraId="4EA0F598" w14:textId="77777777" w:rsidR="009A71A6" w:rsidRPr="009A71A6" w:rsidRDefault="009A71A6" w:rsidP="009A71A6">
      <w:pPr>
        <w:ind w:left="540"/>
        <w:jc w:val="both"/>
        <w:rPr>
          <w:rFonts w:eastAsia="Times New Roman" w:cstheme="minorHAnsi"/>
          <w:color w:val="000000"/>
        </w:rPr>
      </w:pPr>
      <w:r w:rsidRPr="009A71A6">
        <w:rPr>
          <w:rFonts w:eastAsia="Times New Roman" w:cstheme="minorHAnsi"/>
          <w:color w:val="000000"/>
        </w:rPr>
        <w:t>Ναι, παρά τη βελτίωση των τελευταίων ετών, το μισθολογικό χάσμα μεταξύ ανδρών και γυναικών εξακολουθεί να υπάρχει και στην Ελλάδα</w:t>
      </w:r>
      <w:r w:rsidRPr="009A71A6">
        <w:rPr>
          <w:rFonts w:eastAsia="Times New Roman" w:cstheme="minorHAnsi"/>
          <w:color w:val="000000"/>
          <w:lang w:val="en-US"/>
        </w:rPr>
        <w:t> </w:t>
      </w:r>
      <w:r w:rsidRPr="009A71A6">
        <w:rPr>
          <w:rFonts w:eastAsia="Times New Roman" w:cstheme="minorHAnsi"/>
          <w:color w:val="000000"/>
        </w:rPr>
        <w:t>(σύμφωνα με τα τελευταία στοιχεία, οι</w:t>
      </w:r>
      <w:r w:rsidRPr="009A71A6">
        <w:rPr>
          <w:rFonts w:eastAsia="Times New Roman" w:cstheme="minorHAnsi"/>
          <w:color w:val="000000"/>
          <w:lang w:val="en-US"/>
        </w:rPr>
        <w:t> </w:t>
      </w:r>
      <w:r w:rsidRPr="009A71A6">
        <w:rPr>
          <w:rFonts w:eastAsia="Times New Roman" w:cstheme="minorHAnsi"/>
          <w:color w:val="000000"/>
        </w:rPr>
        <w:t>μέσες ωριαίες αποδοχές των γυναικών</w:t>
      </w:r>
      <w:r w:rsidRPr="009A71A6">
        <w:rPr>
          <w:rFonts w:eastAsia="Times New Roman" w:cstheme="minorHAnsi"/>
          <w:color w:val="000000"/>
          <w:lang w:val="en-US"/>
        </w:rPr>
        <w:t> </w:t>
      </w:r>
      <w:r w:rsidRPr="009A71A6">
        <w:rPr>
          <w:rFonts w:eastAsia="Times New Roman" w:cstheme="minorHAnsi"/>
          <w:color w:val="000000"/>
        </w:rPr>
        <w:t>είναι</w:t>
      </w:r>
      <w:r w:rsidRPr="009A71A6">
        <w:rPr>
          <w:rFonts w:eastAsia="Times New Roman" w:cstheme="minorHAnsi"/>
          <w:color w:val="000000"/>
          <w:lang w:val="en-US"/>
        </w:rPr>
        <w:t> </w:t>
      </w:r>
      <w:r w:rsidRPr="009A71A6">
        <w:rPr>
          <w:rFonts w:eastAsia="Times New Roman" w:cstheme="minorHAnsi"/>
          <w:color w:val="000000"/>
        </w:rPr>
        <w:t>κατά 13,4% χαμηλότερες από τις αντίστοιχες των ανδρών)</w:t>
      </w:r>
      <w:r w:rsidRPr="009A71A6">
        <w:rPr>
          <w:rFonts w:eastAsia="Times New Roman" w:cstheme="minorHAnsi"/>
          <w:color w:val="000000"/>
          <w:lang w:val="en-US"/>
        </w:rPr>
        <w:t> </w:t>
      </w:r>
      <w:r w:rsidRPr="009A71A6">
        <w:rPr>
          <w:rFonts w:eastAsia="Times New Roman" w:cstheme="minorHAnsi"/>
          <w:color w:val="000000"/>
        </w:rPr>
        <w:t>και στην Ευρώπη</w:t>
      </w:r>
      <w:r w:rsidRPr="009A71A6">
        <w:rPr>
          <w:rFonts w:eastAsia="Times New Roman" w:cstheme="minorHAnsi"/>
          <w:color w:val="000000"/>
          <w:lang w:val="en-US"/>
        </w:rPr>
        <w:t> </w:t>
      </w:r>
      <w:r w:rsidRPr="009A71A6">
        <w:rPr>
          <w:rFonts w:eastAsia="Times New Roman" w:cstheme="minorHAnsi"/>
          <w:color w:val="000000"/>
        </w:rPr>
        <w:t>(κατά 11,1% χαμηλότερες από τις αντίστοιχες των ανδρών). Το νέο σχέδιο νόμου βασίζεται στη λογική ότι η ίση αμοιβή δεν αρκεί να προβλέπεται θεωρητικά, αλλά χρειάζονται και μηχανισμοί διαφάνειας, ελέγχου και πραγματικής εφαρμογής στην αγορά εργασίας.</w:t>
      </w:r>
    </w:p>
    <w:p w14:paraId="0FFAAF40" w14:textId="77777777" w:rsidR="009A71A6" w:rsidRPr="009A71A6" w:rsidRDefault="009A71A6" w:rsidP="009A71A6">
      <w:pPr>
        <w:jc w:val="both"/>
        <w:rPr>
          <w:rFonts w:eastAsia="Times New Roman" w:cstheme="minorHAnsi"/>
          <w:color w:val="000000"/>
        </w:rPr>
      </w:pPr>
      <w:r w:rsidRPr="009A71A6">
        <w:rPr>
          <w:rFonts w:eastAsia="Times New Roman" w:cstheme="minorHAnsi"/>
          <w:b/>
          <w:bCs/>
          <w:color w:val="000000"/>
          <w:lang w:val="en-US"/>
        </w:rPr>
        <w:t> </w:t>
      </w:r>
    </w:p>
    <w:p w14:paraId="1F21D45D" w14:textId="77777777" w:rsidR="009A71A6" w:rsidRPr="009A71A6" w:rsidRDefault="009A71A6" w:rsidP="009A71A6">
      <w:pPr>
        <w:ind w:hanging="270"/>
        <w:jc w:val="both"/>
        <w:rPr>
          <w:rFonts w:eastAsia="Times New Roman" w:cstheme="minorHAnsi"/>
          <w:color w:val="000000"/>
        </w:rPr>
      </w:pPr>
      <w:r w:rsidRPr="009A71A6">
        <w:rPr>
          <w:rFonts w:eastAsia="Times New Roman" w:cstheme="minorHAnsi"/>
          <w:b/>
          <w:bCs/>
          <w:color w:val="000000"/>
        </w:rPr>
        <w:t>3.</w:t>
      </w:r>
      <w:r w:rsidRPr="009A71A6">
        <w:rPr>
          <w:rFonts w:eastAsia="Times New Roman" w:cstheme="minorHAnsi"/>
          <w:b/>
          <w:bCs/>
          <w:color w:val="000000"/>
          <w:lang w:val="en-US"/>
        </w:rPr>
        <w:t> </w:t>
      </w:r>
      <w:r w:rsidRPr="009A71A6">
        <w:rPr>
          <w:rFonts w:eastAsia="Times New Roman" w:cstheme="minorHAnsi"/>
          <w:b/>
          <w:bCs/>
          <w:color w:val="000000"/>
        </w:rPr>
        <w:t>Είμαι γυναίκα εργαζόμενη. Τι αλλάζει ουσιαστικά στην καθημερινότητά μου;</w:t>
      </w:r>
    </w:p>
    <w:p w14:paraId="6FDCAA68" w14:textId="77777777" w:rsidR="009A71A6" w:rsidRPr="009A71A6" w:rsidRDefault="009A71A6" w:rsidP="009A71A6">
      <w:pPr>
        <w:ind w:left="270"/>
        <w:jc w:val="both"/>
        <w:rPr>
          <w:rFonts w:eastAsia="Times New Roman" w:cstheme="minorHAnsi"/>
          <w:color w:val="000000"/>
        </w:rPr>
      </w:pPr>
      <w:r w:rsidRPr="009A71A6">
        <w:rPr>
          <w:rFonts w:eastAsia="Times New Roman" w:cstheme="minorHAnsi"/>
          <w:b/>
          <w:bCs/>
          <w:color w:val="000000"/>
          <w:lang w:val="en-US"/>
        </w:rPr>
        <w:t> </w:t>
      </w:r>
    </w:p>
    <w:p w14:paraId="7F824194" w14:textId="77777777" w:rsidR="009A71A6" w:rsidRPr="009A71A6" w:rsidRDefault="009A71A6" w:rsidP="009A71A6">
      <w:pPr>
        <w:ind w:left="540"/>
        <w:jc w:val="both"/>
        <w:rPr>
          <w:rFonts w:eastAsia="Times New Roman" w:cstheme="minorHAnsi"/>
          <w:color w:val="000000"/>
        </w:rPr>
      </w:pPr>
      <w:r w:rsidRPr="009A71A6">
        <w:rPr>
          <w:rFonts w:eastAsia="Times New Roman" w:cstheme="minorHAnsi"/>
          <w:color w:val="000000"/>
        </w:rPr>
        <w:t>Για πρώτη φορά δημιουργείται ένα πιο οργανωμένο πλαίσιο ώστε να μπορείς να γνωρίζεις αν αμείβεσαι δίκαια και να διεκδικείς ευκολότερα τα δικαιώματά σου. Μέχρι σήμερα η αρχή της ίσης αμοιβής υπήρχε στη νομοθεσία, αλλά στην πράξη πολλές γυναίκες δυσκολεύονταν να αποδείξουν</w:t>
      </w:r>
      <w:r w:rsidRPr="009A71A6">
        <w:rPr>
          <w:rFonts w:eastAsia="Times New Roman" w:cstheme="minorHAnsi"/>
          <w:color w:val="000000"/>
          <w:lang w:val="en-US"/>
        </w:rPr>
        <w:t> </w:t>
      </w:r>
      <w:r w:rsidRPr="009A71A6">
        <w:rPr>
          <w:rFonts w:eastAsia="Times New Roman" w:cstheme="minorHAnsi"/>
          <w:color w:val="000000"/>
        </w:rPr>
        <w:t>ότι</w:t>
      </w:r>
      <w:r w:rsidRPr="009A71A6">
        <w:rPr>
          <w:rFonts w:eastAsia="Times New Roman" w:cstheme="minorHAnsi"/>
          <w:color w:val="000000"/>
          <w:lang w:val="en-US"/>
        </w:rPr>
        <w:t> </w:t>
      </w:r>
      <w:r w:rsidRPr="009A71A6">
        <w:rPr>
          <w:rFonts w:eastAsia="Times New Roman" w:cstheme="minorHAnsi"/>
          <w:color w:val="000000"/>
        </w:rPr>
        <w:t>υπάρχει διάκριση ή ακόμα και να αποκτήσουν εικόνα για το πώς αμείβονται αντίστοιχες θέσεις μέσα στην ίδια επιχείρηση.</w:t>
      </w:r>
    </w:p>
    <w:p w14:paraId="431AB6E3" w14:textId="371CCA36" w:rsidR="009A71A6" w:rsidRPr="009A71A6" w:rsidRDefault="009A71A6" w:rsidP="009A71A6">
      <w:pPr>
        <w:ind w:left="540"/>
        <w:jc w:val="both"/>
        <w:rPr>
          <w:rFonts w:eastAsia="Times New Roman" w:cstheme="minorHAnsi"/>
          <w:color w:val="000000"/>
        </w:rPr>
      </w:pPr>
      <w:r w:rsidRPr="009A71A6">
        <w:rPr>
          <w:rFonts w:eastAsia="Times New Roman" w:cstheme="minorHAnsi"/>
          <w:color w:val="000000"/>
        </w:rPr>
        <w:t>Με το νέο σχέδιο νόμου αυξάνεται η διαφάνεια στους μισθούς, υποχρεώνονται οι επιχειρήσεις να έχουν σαφέστερες μισθολογικές δομές, δίνεται δικαίωμα πρόσβασης σε περισσότερες πληροφορίες και ενισχύεται η προστασία όταν υπάρχει υποψία διάκρισης.</w:t>
      </w:r>
    </w:p>
    <w:p w14:paraId="72E7007F" w14:textId="77777777" w:rsidR="009A71A6" w:rsidRPr="009A71A6" w:rsidRDefault="009A71A6" w:rsidP="009A71A6">
      <w:pPr>
        <w:ind w:left="540"/>
        <w:jc w:val="both"/>
        <w:rPr>
          <w:rFonts w:eastAsia="Times New Roman" w:cstheme="minorHAnsi"/>
          <w:color w:val="000000"/>
        </w:rPr>
      </w:pPr>
      <w:r w:rsidRPr="009A71A6">
        <w:rPr>
          <w:rFonts w:eastAsia="Times New Roman" w:cstheme="minorHAnsi"/>
          <w:color w:val="000000"/>
        </w:rPr>
        <w:t>Στόχος είναι να μην εξαρτάται η αμοιβή από το φύλο αλλά από την πραγματική αξία της εργασίας.</w:t>
      </w:r>
    </w:p>
    <w:p w14:paraId="230B06C5" w14:textId="77777777" w:rsidR="009A71A6" w:rsidRPr="009A71A6" w:rsidRDefault="009A71A6" w:rsidP="009A71A6">
      <w:pPr>
        <w:ind w:left="540"/>
        <w:jc w:val="both"/>
        <w:rPr>
          <w:rFonts w:eastAsia="Times New Roman" w:cstheme="minorHAnsi"/>
          <w:color w:val="000000"/>
        </w:rPr>
      </w:pPr>
      <w:r w:rsidRPr="009A71A6">
        <w:rPr>
          <w:rFonts w:eastAsia="Times New Roman" w:cstheme="minorHAnsi"/>
          <w:color w:val="000000"/>
          <w:lang w:val="en-US"/>
        </w:rPr>
        <w:t> </w:t>
      </w:r>
    </w:p>
    <w:p w14:paraId="790F65FD" w14:textId="53AAA920" w:rsidR="009A71A6" w:rsidRPr="009A71A6" w:rsidRDefault="009A71A6" w:rsidP="009A71A6">
      <w:pPr>
        <w:ind w:hanging="270"/>
        <w:jc w:val="both"/>
        <w:rPr>
          <w:rFonts w:eastAsia="Times New Roman" w:cstheme="minorHAnsi"/>
          <w:color w:val="000000"/>
        </w:rPr>
      </w:pPr>
      <w:r w:rsidRPr="009A71A6">
        <w:rPr>
          <w:rFonts w:eastAsia="Times New Roman" w:cstheme="minorHAnsi"/>
          <w:b/>
          <w:bCs/>
          <w:color w:val="000000"/>
        </w:rPr>
        <w:t>4.</w:t>
      </w:r>
      <w:r w:rsidRPr="009A71A6">
        <w:rPr>
          <w:rFonts w:eastAsia="Times New Roman" w:cstheme="minorHAnsi"/>
          <w:b/>
          <w:bCs/>
          <w:color w:val="000000"/>
          <w:lang w:val="en-US"/>
        </w:rPr>
        <w:t> </w:t>
      </w:r>
      <w:r w:rsidRPr="009A71A6">
        <w:rPr>
          <w:rFonts w:eastAsia="Times New Roman" w:cstheme="minorHAnsi"/>
          <w:b/>
          <w:bCs/>
          <w:color w:val="000000"/>
        </w:rPr>
        <w:t>Πώς θα μπορώ να καταλάβω αν πληρώνομαι λιγότερο</w:t>
      </w:r>
      <w:r w:rsidRPr="009A71A6">
        <w:rPr>
          <w:rFonts w:eastAsia="Times New Roman" w:cstheme="minorHAnsi"/>
          <w:b/>
          <w:bCs/>
          <w:color w:val="000000"/>
          <w:lang w:val="en-US"/>
        </w:rPr>
        <w:t> </w:t>
      </w:r>
      <w:r w:rsidRPr="009A71A6">
        <w:rPr>
          <w:rFonts w:eastAsia="Times New Roman" w:cstheme="minorHAnsi"/>
          <w:b/>
          <w:bCs/>
          <w:color w:val="000000"/>
        </w:rPr>
        <w:t>από</w:t>
      </w:r>
      <w:r w:rsidRPr="009A71A6">
        <w:rPr>
          <w:rFonts w:eastAsia="Times New Roman" w:cstheme="minorHAnsi"/>
          <w:b/>
          <w:bCs/>
          <w:color w:val="000000"/>
          <w:lang w:val="en-US"/>
        </w:rPr>
        <w:t> </w:t>
      </w:r>
      <w:r w:rsidRPr="009A71A6">
        <w:rPr>
          <w:rFonts w:eastAsia="Times New Roman" w:cstheme="minorHAnsi"/>
          <w:b/>
          <w:bCs/>
          <w:color w:val="000000"/>
        </w:rPr>
        <w:t>έναν</w:t>
      </w:r>
      <w:r w:rsidRPr="009A71A6">
        <w:rPr>
          <w:rFonts w:eastAsia="Times New Roman" w:cstheme="minorHAnsi"/>
          <w:b/>
          <w:bCs/>
          <w:color w:val="000000"/>
          <w:lang w:val="en-US"/>
        </w:rPr>
        <w:t> </w:t>
      </w:r>
      <w:r w:rsidRPr="009A71A6">
        <w:rPr>
          <w:rFonts w:eastAsia="Times New Roman" w:cstheme="minorHAnsi"/>
          <w:b/>
          <w:bCs/>
          <w:color w:val="000000"/>
        </w:rPr>
        <w:t>συνάδελφό μου</w:t>
      </w:r>
      <w:r w:rsidR="00EC48AD">
        <w:rPr>
          <w:rFonts w:eastAsia="Times New Roman" w:cstheme="minorHAnsi"/>
          <w:b/>
          <w:bCs/>
          <w:color w:val="000000"/>
        </w:rPr>
        <w:t xml:space="preserve"> </w:t>
      </w:r>
      <w:r w:rsidRPr="009A71A6">
        <w:rPr>
          <w:rFonts w:eastAsia="Times New Roman" w:cstheme="minorHAnsi"/>
          <w:b/>
          <w:bCs/>
          <w:color w:val="000000"/>
        </w:rPr>
        <w:t>με τον οποίο παρέχουμε την ίδια εργασία;</w:t>
      </w:r>
    </w:p>
    <w:p w14:paraId="5EC8A47A" w14:textId="77777777" w:rsidR="009A71A6" w:rsidRPr="009A71A6" w:rsidRDefault="009A71A6" w:rsidP="009A71A6">
      <w:pPr>
        <w:ind w:left="540"/>
        <w:jc w:val="both"/>
        <w:rPr>
          <w:rFonts w:eastAsia="Times New Roman" w:cstheme="minorHAnsi"/>
          <w:color w:val="000000"/>
        </w:rPr>
      </w:pPr>
      <w:r w:rsidRPr="009A71A6">
        <w:rPr>
          <w:rFonts w:eastAsia="Times New Roman" w:cstheme="minorHAnsi"/>
          <w:color w:val="000000"/>
          <w:lang w:val="en-US"/>
        </w:rPr>
        <w:t> </w:t>
      </w:r>
    </w:p>
    <w:p w14:paraId="525AC90A" w14:textId="59CB7ABB" w:rsidR="009A71A6" w:rsidRPr="009A71A6" w:rsidRDefault="009A71A6" w:rsidP="009A71A6">
      <w:pPr>
        <w:ind w:left="540"/>
        <w:jc w:val="both"/>
        <w:rPr>
          <w:rFonts w:eastAsia="Times New Roman" w:cstheme="minorHAnsi"/>
          <w:color w:val="000000"/>
        </w:rPr>
      </w:pPr>
      <w:r w:rsidRPr="009A71A6">
        <w:rPr>
          <w:rFonts w:eastAsia="Times New Roman" w:cstheme="minorHAnsi"/>
          <w:color w:val="000000"/>
        </w:rPr>
        <w:t>Το σημαντικότερο είναι ότι πλέον αποκτάς δικαίωμα</w:t>
      </w:r>
      <w:r w:rsidRPr="009A71A6">
        <w:rPr>
          <w:rFonts w:eastAsia="Times New Roman" w:cstheme="minorHAnsi"/>
          <w:color w:val="000000"/>
          <w:lang w:val="en-US"/>
        </w:rPr>
        <w:t> </w:t>
      </w:r>
      <w:r w:rsidRPr="009A71A6">
        <w:rPr>
          <w:rFonts w:eastAsia="Times New Roman" w:cstheme="minorHAnsi"/>
          <w:color w:val="000000"/>
        </w:rPr>
        <w:t>πληροφόρησης.</w:t>
      </w:r>
      <w:r w:rsidR="00EC48AD">
        <w:rPr>
          <w:rFonts w:eastAsia="Times New Roman" w:cstheme="minorHAnsi"/>
          <w:color w:val="000000"/>
        </w:rPr>
        <w:t xml:space="preserve"> </w:t>
      </w:r>
      <w:r w:rsidRPr="009A71A6">
        <w:rPr>
          <w:rFonts w:eastAsia="Times New Roman" w:cstheme="minorHAnsi"/>
          <w:color w:val="000000"/>
        </w:rPr>
        <w:t>Θα μπορείς να ζητάς στοιχεία όχι μόνο για</w:t>
      </w:r>
      <w:r w:rsidRPr="009A71A6">
        <w:rPr>
          <w:rFonts w:eastAsia="Times New Roman" w:cstheme="minorHAnsi"/>
          <w:color w:val="000000"/>
          <w:lang w:val="en-US"/>
        </w:rPr>
        <w:t> </w:t>
      </w:r>
      <w:r w:rsidRPr="009A71A6">
        <w:rPr>
          <w:rFonts w:eastAsia="Times New Roman" w:cstheme="minorHAnsi"/>
          <w:color w:val="000000"/>
        </w:rPr>
        <w:t xml:space="preserve">το ατομικό επίπεδο αμοιβής σου, αλλά και για τον μέσο μισθό ανδρών και γυναικών που κάνουν ίδια ή ισάξια εργασία στην επιχείρηση. Αυτό αλλάζει ουσιαστικά τα δεδομένα, γιατί πολλές φορές οι εργαζόμενοι δεν γνωρίζουν αν υπάρχει διαφορά αποδοχών. Μέχρι σήμερα οι μισθοί λειτουργούσαν συχνά ως «κλειστό σύστημα πληροφόρησης». Τώρα </w:t>
      </w:r>
      <w:r w:rsidRPr="009A71A6">
        <w:rPr>
          <w:rFonts w:eastAsia="Times New Roman" w:cstheme="minorHAnsi"/>
          <w:color w:val="000000"/>
        </w:rPr>
        <w:lastRenderedPageBreak/>
        <w:t>δημιουργείται μεγαλύτερη διαφάνεια ώστε να εντοπίζονται πιο εύκολα αδικαιολόγητες αποκλίσεις</w:t>
      </w:r>
      <w:r w:rsidRPr="009A71A6">
        <w:rPr>
          <w:rFonts w:eastAsia="Times New Roman" w:cstheme="minorHAnsi"/>
          <w:color w:val="000000"/>
          <w:lang w:val="en-US"/>
        </w:rPr>
        <w:t> </w:t>
      </w:r>
      <w:r w:rsidRPr="009A71A6">
        <w:rPr>
          <w:rFonts w:eastAsia="Times New Roman" w:cstheme="minorHAnsi"/>
          <w:color w:val="000000"/>
        </w:rPr>
        <w:t>και ανισότητες στη μεταχείριση.</w:t>
      </w:r>
    </w:p>
    <w:p w14:paraId="7FDF73F9" w14:textId="77777777" w:rsidR="009A71A6" w:rsidRPr="009A71A6" w:rsidRDefault="009A71A6" w:rsidP="009A71A6">
      <w:pPr>
        <w:ind w:left="540"/>
        <w:jc w:val="both"/>
        <w:rPr>
          <w:rFonts w:eastAsia="Times New Roman" w:cstheme="minorHAnsi"/>
          <w:color w:val="000000"/>
        </w:rPr>
      </w:pPr>
      <w:r w:rsidRPr="009A71A6">
        <w:rPr>
          <w:rFonts w:eastAsia="Times New Roman" w:cstheme="minorHAnsi"/>
          <w:color w:val="000000"/>
          <w:lang w:val="en-US"/>
        </w:rPr>
        <w:t> </w:t>
      </w:r>
    </w:p>
    <w:p w14:paraId="3A711483" w14:textId="77777777" w:rsidR="009A71A6" w:rsidRPr="009A71A6" w:rsidRDefault="009A71A6" w:rsidP="009A71A6">
      <w:pPr>
        <w:ind w:hanging="270"/>
        <w:jc w:val="both"/>
        <w:rPr>
          <w:rFonts w:eastAsia="Times New Roman" w:cstheme="minorHAnsi"/>
          <w:color w:val="000000"/>
        </w:rPr>
      </w:pPr>
      <w:r w:rsidRPr="009A71A6">
        <w:rPr>
          <w:rFonts w:eastAsia="Times New Roman" w:cstheme="minorHAnsi"/>
          <w:b/>
          <w:bCs/>
          <w:color w:val="000000"/>
        </w:rPr>
        <w:t>5.</w:t>
      </w:r>
      <w:r w:rsidRPr="009A71A6">
        <w:rPr>
          <w:rFonts w:eastAsia="Times New Roman" w:cstheme="minorHAnsi"/>
          <w:b/>
          <w:bCs/>
          <w:color w:val="000000"/>
          <w:lang w:val="en-US"/>
        </w:rPr>
        <w:t> </w:t>
      </w:r>
      <w:r w:rsidRPr="009A71A6">
        <w:rPr>
          <w:rFonts w:eastAsia="Times New Roman" w:cstheme="minorHAnsi"/>
          <w:b/>
          <w:bCs/>
          <w:color w:val="000000"/>
        </w:rPr>
        <w:t>Αυτό σημαίνει ότι πρέπει όλοι οι άνδρες και οι γυναίκες να αμείβονται το ίδιο; Δεν υπάρχει αξιοκρατία;</w:t>
      </w:r>
      <w:r w:rsidRPr="009A71A6">
        <w:rPr>
          <w:rFonts w:eastAsia="Times New Roman" w:cstheme="minorHAnsi"/>
          <w:b/>
          <w:bCs/>
          <w:color w:val="000000"/>
          <w:lang w:val="en-US"/>
        </w:rPr>
        <w:t> </w:t>
      </w:r>
    </w:p>
    <w:p w14:paraId="1F2CC593" w14:textId="77777777" w:rsidR="009A71A6" w:rsidRPr="009A71A6" w:rsidRDefault="009A71A6" w:rsidP="009A71A6">
      <w:pPr>
        <w:jc w:val="both"/>
        <w:rPr>
          <w:rFonts w:eastAsia="Times New Roman" w:cstheme="minorHAnsi"/>
          <w:color w:val="000000"/>
        </w:rPr>
      </w:pPr>
      <w:r w:rsidRPr="009A71A6">
        <w:rPr>
          <w:rFonts w:eastAsia="Times New Roman" w:cstheme="minorHAnsi"/>
          <w:b/>
          <w:bCs/>
          <w:color w:val="000000"/>
          <w:lang w:val="en-US"/>
        </w:rPr>
        <w:t> </w:t>
      </w:r>
    </w:p>
    <w:p w14:paraId="13A46608" w14:textId="09D41833" w:rsidR="009A71A6" w:rsidRPr="009A71A6" w:rsidRDefault="009A71A6" w:rsidP="009A71A6">
      <w:pPr>
        <w:ind w:left="525"/>
        <w:jc w:val="both"/>
        <w:rPr>
          <w:rFonts w:eastAsia="Times New Roman" w:cstheme="minorHAnsi"/>
          <w:color w:val="000000"/>
        </w:rPr>
      </w:pPr>
      <w:r w:rsidRPr="009A71A6">
        <w:rPr>
          <w:rFonts w:eastAsia="Times New Roman" w:cstheme="minorHAnsi"/>
          <w:color w:val="000000"/>
        </w:rPr>
        <w:t>Φυσικά και υπάρχει αξιοκρατία. Αυτό που προσπαθεί να κάνει και το νομοσχέδιο και η Ευρωπαϊκή Οδηγία από την οποία απορρέει,</w:t>
      </w:r>
      <w:r w:rsidRPr="009A71A6">
        <w:rPr>
          <w:rFonts w:eastAsia="Times New Roman" w:cstheme="minorHAnsi"/>
          <w:color w:val="000000"/>
          <w:lang w:val="en-US"/>
        </w:rPr>
        <w:t> </w:t>
      </w:r>
      <w:r w:rsidRPr="009A71A6">
        <w:rPr>
          <w:rFonts w:eastAsia="Times New Roman" w:cstheme="minorHAnsi"/>
          <w:color w:val="000000"/>
        </w:rPr>
        <w:t>είναι να μην</w:t>
      </w:r>
      <w:r w:rsidRPr="009A71A6">
        <w:rPr>
          <w:rFonts w:eastAsia="Times New Roman" w:cstheme="minorHAnsi"/>
          <w:color w:val="000000"/>
          <w:lang w:val="en-US"/>
        </w:rPr>
        <w:t> </w:t>
      </w:r>
      <w:proofErr w:type="spellStart"/>
      <w:r w:rsidRPr="009A71A6">
        <w:rPr>
          <w:rFonts w:eastAsia="Times New Roman" w:cstheme="minorHAnsi"/>
          <w:color w:val="000000"/>
        </w:rPr>
        <w:t>υπάρχουν</w:t>
      </w:r>
      <w:r w:rsidRPr="009A71A6">
        <w:rPr>
          <w:rFonts w:eastAsia="Times New Roman" w:cstheme="minorHAnsi"/>
          <w:color w:val="000000"/>
          <w:u w:val="single"/>
        </w:rPr>
        <w:t>α</w:t>
      </w:r>
      <w:proofErr w:type="spellEnd"/>
      <w:r w:rsidR="00EC48AD">
        <w:rPr>
          <w:rFonts w:eastAsia="Times New Roman" w:cstheme="minorHAnsi"/>
          <w:color w:val="000000"/>
          <w:u w:val="single"/>
        </w:rPr>
        <w:t xml:space="preserve"> </w:t>
      </w:r>
      <w:proofErr w:type="spellStart"/>
      <w:r w:rsidRPr="009A71A6">
        <w:rPr>
          <w:rFonts w:eastAsia="Times New Roman" w:cstheme="minorHAnsi"/>
          <w:color w:val="000000"/>
          <w:u w:val="single"/>
        </w:rPr>
        <w:t>δικαιολόγητες</w:t>
      </w:r>
      <w:proofErr w:type="spellEnd"/>
      <w:r w:rsidRPr="009A71A6">
        <w:rPr>
          <w:rFonts w:eastAsia="Times New Roman" w:cstheme="minorHAnsi"/>
          <w:color w:val="000000"/>
          <w:lang w:val="en-US"/>
        </w:rPr>
        <w:t> </w:t>
      </w:r>
      <w:r w:rsidRPr="009A71A6">
        <w:rPr>
          <w:rFonts w:eastAsia="Times New Roman" w:cstheme="minorHAnsi"/>
          <w:color w:val="000000"/>
        </w:rPr>
        <w:t>αποκλίσεις στις αμοιβές</w:t>
      </w:r>
      <w:r w:rsidRPr="009A71A6">
        <w:rPr>
          <w:rFonts w:eastAsia="Times New Roman" w:cstheme="minorHAnsi"/>
          <w:color w:val="000000"/>
          <w:lang w:val="en-US"/>
        </w:rPr>
        <w:t> </w:t>
      </w:r>
      <w:r w:rsidRPr="009A71A6">
        <w:rPr>
          <w:rFonts w:eastAsia="Times New Roman" w:cstheme="minorHAnsi"/>
          <w:color w:val="000000"/>
        </w:rPr>
        <w:t>λόγω φύλου ή άλλων διακρίσεων, δηλ. ένας άντρας και μία γυναίκα στην ίδια θέση εργασίας με τα ίδια προσόντα και αρμοδιότητες να μην αμείβονται διαφορετικά. Αν υπάρχει αντικειμενικός λόγος απόκλισης στις αμοιβές (π.χ. αν ο</w:t>
      </w:r>
      <w:r w:rsidRPr="009A71A6">
        <w:rPr>
          <w:rFonts w:eastAsia="Times New Roman" w:cstheme="minorHAnsi"/>
          <w:color w:val="000000"/>
          <w:lang w:val="en-US"/>
        </w:rPr>
        <w:t> </w:t>
      </w:r>
      <w:r w:rsidRPr="009A71A6">
        <w:rPr>
          <w:rFonts w:eastAsia="Times New Roman" w:cstheme="minorHAnsi"/>
          <w:color w:val="000000"/>
        </w:rPr>
        <w:t>ένας έχει πολύ μεγαλύτερη εμπειρία από τον άλλον</w:t>
      </w:r>
      <w:r w:rsidRPr="009A71A6">
        <w:rPr>
          <w:rFonts w:eastAsia="Times New Roman" w:cstheme="minorHAnsi"/>
          <w:color w:val="000000"/>
          <w:lang w:val="en-US"/>
        </w:rPr>
        <w:t> </w:t>
      </w:r>
      <w:r w:rsidRPr="009A71A6">
        <w:rPr>
          <w:rFonts w:eastAsia="Times New Roman" w:cstheme="minorHAnsi"/>
          <w:color w:val="000000"/>
        </w:rPr>
        <w:t>ή περισσότερα πτυχία), τότε δεν τίθεται θέμα ίσης αμοιβής.</w:t>
      </w:r>
      <w:r w:rsidRPr="009A71A6">
        <w:rPr>
          <w:rFonts w:eastAsia="Times New Roman" w:cstheme="minorHAnsi"/>
          <w:color w:val="000000"/>
          <w:lang w:val="en-US"/>
        </w:rPr>
        <w:t> </w:t>
      </w:r>
    </w:p>
    <w:p w14:paraId="24EAFB47" w14:textId="77777777" w:rsidR="009A71A6" w:rsidRPr="009A71A6" w:rsidRDefault="009A71A6" w:rsidP="009A71A6">
      <w:pPr>
        <w:jc w:val="both"/>
        <w:rPr>
          <w:rFonts w:eastAsia="Times New Roman" w:cstheme="minorHAnsi"/>
          <w:color w:val="000000"/>
        </w:rPr>
      </w:pPr>
      <w:r w:rsidRPr="009A71A6">
        <w:rPr>
          <w:rFonts w:eastAsia="Times New Roman" w:cstheme="minorHAnsi"/>
          <w:b/>
          <w:bCs/>
          <w:color w:val="000000"/>
          <w:lang w:val="en-US"/>
        </w:rPr>
        <w:t> </w:t>
      </w:r>
    </w:p>
    <w:p w14:paraId="65B69960" w14:textId="77777777" w:rsidR="009A71A6" w:rsidRPr="009A71A6" w:rsidRDefault="009A71A6" w:rsidP="009A71A6">
      <w:pPr>
        <w:ind w:hanging="270"/>
        <w:jc w:val="both"/>
        <w:rPr>
          <w:rFonts w:eastAsia="Times New Roman" w:cstheme="minorHAnsi"/>
          <w:color w:val="000000"/>
        </w:rPr>
      </w:pPr>
      <w:r w:rsidRPr="009A71A6">
        <w:rPr>
          <w:rFonts w:eastAsia="Times New Roman" w:cstheme="minorHAnsi"/>
          <w:b/>
          <w:bCs/>
          <w:color w:val="000000"/>
        </w:rPr>
        <w:t>6.</w:t>
      </w:r>
      <w:r w:rsidRPr="009A71A6">
        <w:rPr>
          <w:rFonts w:eastAsia="Times New Roman" w:cstheme="minorHAnsi"/>
          <w:b/>
          <w:bCs/>
          <w:color w:val="000000"/>
          <w:lang w:val="en-US"/>
        </w:rPr>
        <w:t> </w:t>
      </w:r>
      <w:r w:rsidRPr="009A71A6">
        <w:rPr>
          <w:rFonts w:eastAsia="Times New Roman" w:cstheme="minorHAnsi"/>
          <w:b/>
          <w:bCs/>
          <w:color w:val="000000"/>
        </w:rPr>
        <w:t>Τι αλλάζει στις προσλήψεις;</w:t>
      </w:r>
    </w:p>
    <w:p w14:paraId="2926D5C3" w14:textId="77777777" w:rsidR="009A71A6" w:rsidRPr="009A71A6" w:rsidRDefault="009A71A6" w:rsidP="009A71A6">
      <w:pPr>
        <w:ind w:left="540"/>
        <w:jc w:val="both"/>
        <w:rPr>
          <w:rFonts w:eastAsia="Times New Roman" w:cstheme="minorHAnsi"/>
          <w:color w:val="000000"/>
        </w:rPr>
      </w:pPr>
      <w:r w:rsidRPr="009A71A6">
        <w:rPr>
          <w:rFonts w:eastAsia="Times New Roman" w:cstheme="minorHAnsi"/>
          <w:color w:val="000000"/>
          <w:lang w:val="en-US"/>
        </w:rPr>
        <w:t> </w:t>
      </w:r>
    </w:p>
    <w:p w14:paraId="51E3642B" w14:textId="7077B0F5" w:rsidR="009A71A6" w:rsidRPr="009A71A6" w:rsidRDefault="009A71A6" w:rsidP="009A71A6">
      <w:pPr>
        <w:ind w:left="540"/>
        <w:jc w:val="both"/>
        <w:rPr>
          <w:rFonts w:eastAsia="Times New Roman" w:cstheme="minorHAnsi"/>
          <w:color w:val="000000"/>
        </w:rPr>
      </w:pPr>
      <w:r w:rsidRPr="009A71A6">
        <w:rPr>
          <w:rFonts w:eastAsia="Times New Roman" w:cstheme="minorHAnsi"/>
          <w:color w:val="000000"/>
        </w:rPr>
        <w:t>Μέχρι σήμερα αρκετοί υποψήφιοι πήγαιναν σε συνέντευξη χωρίς να γνωρίζουν ούτε</w:t>
      </w:r>
      <w:r w:rsidRPr="009A71A6">
        <w:rPr>
          <w:rFonts w:eastAsia="Times New Roman" w:cstheme="minorHAnsi"/>
          <w:color w:val="000000"/>
          <w:lang w:val="en-US"/>
        </w:rPr>
        <w:t> </w:t>
      </w:r>
      <w:r w:rsidRPr="009A71A6">
        <w:rPr>
          <w:rFonts w:eastAsia="Times New Roman" w:cstheme="minorHAnsi"/>
          <w:color w:val="000000"/>
        </w:rPr>
        <w:t>στο</w:t>
      </w:r>
      <w:r w:rsidRPr="009A71A6">
        <w:rPr>
          <w:rFonts w:eastAsia="Times New Roman" w:cstheme="minorHAnsi"/>
          <w:color w:val="000000"/>
          <w:lang w:val="en-US"/>
        </w:rPr>
        <w:t> </w:t>
      </w:r>
      <w:r w:rsidRPr="009A71A6">
        <w:rPr>
          <w:rFonts w:eastAsia="Times New Roman" w:cstheme="minorHAnsi"/>
          <w:color w:val="000000"/>
        </w:rPr>
        <w:t>περίπου τις αποδοχές της θέσης</w:t>
      </w:r>
      <w:r w:rsidRPr="009A71A6">
        <w:rPr>
          <w:rFonts w:eastAsia="Times New Roman" w:cstheme="minorHAnsi"/>
          <w:color w:val="000000"/>
          <w:lang w:val="en-US"/>
        </w:rPr>
        <w:t> </w:t>
      </w:r>
      <w:r w:rsidRPr="009A71A6">
        <w:rPr>
          <w:rFonts w:eastAsia="Times New Roman" w:cstheme="minorHAnsi"/>
          <w:color w:val="000000"/>
        </w:rPr>
        <w:t>την οποία διεκδικούσαν. Επίσης, πολλές φορές ζητούνταν πληροφορίες για προηγούμενους μισθούς, κάτι που μπορούσε να παγιώσει παλιές ανισότητες. Με το νέο πλαίσιο ο εργοδότης</w:t>
      </w:r>
      <w:r w:rsidRPr="009A71A6">
        <w:rPr>
          <w:rFonts w:eastAsia="Times New Roman" w:cstheme="minorHAnsi"/>
          <w:color w:val="000000"/>
          <w:lang w:val="en-US"/>
        </w:rPr>
        <w:t> </w:t>
      </w:r>
      <w:r w:rsidRPr="009A71A6">
        <w:rPr>
          <w:rFonts w:eastAsia="Times New Roman" w:cstheme="minorHAnsi"/>
          <w:color w:val="000000"/>
        </w:rPr>
        <w:t>υποχρεούται</w:t>
      </w:r>
      <w:r w:rsidRPr="009A71A6">
        <w:rPr>
          <w:rFonts w:eastAsia="Times New Roman" w:cstheme="minorHAnsi"/>
          <w:color w:val="000000"/>
          <w:lang w:val="en-US"/>
        </w:rPr>
        <w:t> </w:t>
      </w:r>
      <w:r w:rsidRPr="009A71A6">
        <w:rPr>
          <w:rFonts w:eastAsia="Times New Roman" w:cstheme="minorHAnsi"/>
          <w:color w:val="000000"/>
        </w:rPr>
        <w:t>να ενημερώνει</w:t>
      </w:r>
      <w:r w:rsidRPr="009A71A6">
        <w:rPr>
          <w:rFonts w:eastAsia="Times New Roman" w:cstheme="minorHAnsi"/>
          <w:color w:val="000000"/>
          <w:lang w:val="en-US"/>
        </w:rPr>
        <w:t> </w:t>
      </w:r>
      <w:r w:rsidRPr="009A71A6">
        <w:rPr>
          <w:rFonts w:eastAsia="Times New Roman" w:cstheme="minorHAnsi"/>
          <w:color w:val="000000"/>
        </w:rPr>
        <w:t>πριν από τη συνέντευξη</w:t>
      </w:r>
      <w:r w:rsidRPr="009A71A6">
        <w:rPr>
          <w:rFonts w:eastAsia="Times New Roman" w:cstheme="minorHAnsi"/>
          <w:color w:val="000000"/>
          <w:lang w:val="en-US"/>
        </w:rPr>
        <w:t> </w:t>
      </w:r>
      <w:r w:rsidRPr="009A71A6">
        <w:rPr>
          <w:rFonts w:eastAsia="Times New Roman" w:cstheme="minorHAnsi"/>
          <w:color w:val="000000"/>
        </w:rPr>
        <w:t>για το μισθολογικό εύρος ή την αμοιβή της θέσης, δεν μπορεί να ζητά</w:t>
      </w:r>
      <w:r w:rsidRPr="009A71A6">
        <w:rPr>
          <w:rFonts w:eastAsia="Times New Roman" w:cstheme="minorHAnsi"/>
          <w:color w:val="000000"/>
          <w:lang w:val="en-US"/>
        </w:rPr>
        <w:t> </w:t>
      </w:r>
      <w:r w:rsidRPr="009A71A6">
        <w:rPr>
          <w:rFonts w:eastAsia="Times New Roman" w:cstheme="minorHAnsi"/>
          <w:color w:val="000000"/>
        </w:rPr>
        <w:t>«πόσα έπαιρνες στην προηγούμενη εργασία σου»</w:t>
      </w:r>
      <w:r w:rsidRPr="009A71A6">
        <w:rPr>
          <w:rFonts w:eastAsia="Times New Roman" w:cstheme="minorHAnsi"/>
          <w:color w:val="000000"/>
          <w:lang w:val="en-US"/>
        </w:rPr>
        <w:t> </w:t>
      </w:r>
      <w:r w:rsidRPr="009A71A6">
        <w:rPr>
          <w:rFonts w:eastAsia="Times New Roman" w:cstheme="minorHAnsi"/>
          <w:color w:val="000000"/>
        </w:rPr>
        <w:t>και η διαδικασία πρόσληψης</w:t>
      </w:r>
      <w:r w:rsidRPr="009A71A6">
        <w:rPr>
          <w:rFonts w:eastAsia="Times New Roman" w:cstheme="minorHAnsi"/>
          <w:color w:val="000000"/>
          <w:lang w:val="en-US"/>
        </w:rPr>
        <w:t> </w:t>
      </w:r>
      <w:r w:rsidRPr="009A71A6">
        <w:rPr>
          <w:rFonts w:eastAsia="Times New Roman" w:cstheme="minorHAnsi"/>
          <w:color w:val="000000"/>
        </w:rPr>
        <w:t>συνολικά</w:t>
      </w:r>
      <w:r w:rsidRPr="009A71A6">
        <w:rPr>
          <w:rFonts w:eastAsia="Times New Roman" w:cstheme="minorHAnsi"/>
          <w:color w:val="000000"/>
          <w:lang w:val="en-US"/>
        </w:rPr>
        <w:t> </w:t>
      </w:r>
      <w:r w:rsidRPr="009A71A6">
        <w:rPr>
          <w:rFonts w:eastAsia="Times New Roman" w:cstheme="minorHAnsi"/>
          <w:color w:val="000000"/>
        </w:rPr>
        <w:t>πρέπει να είναι ουδέτερη ως προς το φύλο. Αυτό σημαίνει πιο καθαρούς κανόνες από την αρχή και</w:t>
      </w:r>
      <w:r w:rsidRPr="009A71A6">
        <w:rPr>
          <w:rFonts w:eastAsia="Times New Roman" w:cstheme="minorHAnsi"/>
          <w:color w:val="000000"/>
          <w:lang w:val="en-US"/>
        </w:rPr>
        <w:t> </w:t>
      </w:r>
      <w:r w:rsidRPr="009A71A6">
        <w:rPr>
          <w:rFonts w:eastAsia="Times New Roman" w:cstheme="minorHAnsi"/>
          <w:color w:val="000000"/>
        </w:rPr>
        <w:t>περιορισμό</w:t>
      </w:r>
      <w:r w:rsidR="00EC48AD">
        <w:rPr>
          <w:rFonts w:eastAsia="Times New Roman" w:cstheme="minorHAnsi"/>
          <w:color w:val="000000"/>
        </w:rPr>
        <w:t xml:space="preserve"> </w:t>
      </w:r>
      <w:r w:rsidRPr="009A71A6">
        <w:rPr>
          <w:rFonts w:eastAsia="Times New Roman" w:cstheme="minorHAnsi"/>
          <w:color w:val="000000"/>
        </w:rPr>
        <w:t>αναπαραγωγής</w:t>
      </w:r>
      <w:r w:rsidRPr="009A71A6">
        <w:rPr>
          <w:rFonts w:eastAsia="Times New Roman" w:cstheme="minorHAnsi"/>
          <w:color w:val="000000"/>
          <w:lang w:val="en-US"/>
        </w:rPr>
        <w:t> </w:t>
      </w:r>
      <w:r w:rsidRPr="009A71A6">
        <w:rPr>
          <w:rFonts w:eastAsia="Times New Roman" w:cstheme="minorHAnsi"/>
          <w:color w:val="000000"/>
        </w:rPr>
        <w:t>μισθολογικών</w:t>
      </w:r>
      <w:r w:rsidRPr="009A71A6">
        <w:rPr>
          <w:rFonts w:eastAsia="Times New Roman" w:cstheme="minorHAnsi"/>
          <w:color w:val="000000"/>
          <w:lang w:val="en-US"/>
        </w:rPr>
        <w:t> </w:t>
      </w:r>
      <w:r w:rsidRPr="009A71A6">
        <w:rPr>
          <w:rFonts w:eastAsia="Times New Roman" w:cstheme="minorHAnsi"/>
          <w:color w:val="000000"/>
        </w:rPr>
        <w:t>ανισοτήτων</w:t>
      </w:r>
      <w:r w:rsidRPr="009A71A6">
        <w:rPr>
          <w:rFonts w:eastAsia="Times New Roman" w:cstheme="minorHAnsi"/>
          <w:color w:val="000000"/>
          <w:lang w:val="en-US"/>
        </w:rPr>
        <w:t> </w:t>
      </w:r>
      <w:r w:rsidRPr="009A71A6">
        <w:rPr>
          <w:rFonts w:eastAsia="Times New Roman" w:cstheme="minorHAnsi"/>
          <w:color w:val="000000"/>
        </w:rPr>
        <w:t>όταν αλλάζεις εργασία.</w:t>
      </w:r>
    </w:p>
    <w:p w14:paraId="1B86A6A8" w14:textId="77777777" w:rsidR="009A71A6" w:rsidRPr="009A71A6" w:rsidRDefault="009A71A6" w:rsidP="009A71A6">
      <w:pPr>
        <w:ind w:left="540"/>
        <w:jc w:val="both"/>
        <w:rPr>
          <w:rFonts w:eastAsia="Times New Roman" w:cstheme="minorHAnsi"/>
          <w:color w:val="000000"/>
        </w:rPr>
      </w:pPr>
      <w:r w:rsidRPr="009A71A6">
        <w:rPr>
          <w:rFonts w:eastAsia="Times New Roman" w:cstheme="minorHAnsi"/>
          <w:color w:val="000000"/>
          <w:lang w:val="en-US"/>
        </w:rPr>
        <w:t> </w:t>
      </w:r>
    </w:p>
    <w:p w14:paraId="17B43720" w14:textId="77777777" w:rsidR="009A71A6" w:rsidRPr="009A71A6" w:rsidRDefault="009A71A6" w:rsidP="009A71A6">
      <w:pPr>
        <w:ind w:hanging="270"/>
        <w:jc w:val="both"/>
        <w:rPr>
          <w:rFonts w:eastAsia="Times New Roman" w:cstheme="minorHAnsi"/>
          <w:color w:val="000000"/>
        </w:rPr>
      </w:pPr>
      <w:r w:rsidRPr="009A71A6">
        <w:rPr>
          <w:rFonts w:eastAsia="Times New Roman" w:cstheme="minorHAnsi"/>
          <w:b/>
          <w:bCs/>
          <w:color w:val="000000"/>
        </w:rPr>
        <w:t>7.</w:t>
      </w:r>
      <w:r w:rsidRPr="009A71A6">
        <w:rPr>
          <w:rFonts w:eastAsia="Times New Roman" w:cstheme="minorHAnsi"/>
          <w:b/>
          <w:bCs/>
          <w:color w:val="000000"/>
          <w:lang w:val="en-US"/>
        </w:rPr>
        <w:t> </w:t>
      </w:r>
      <w:r w:rsidRPr="009A71A6">
        <w:rPr>
          <w:rFonts w:eastAsia="Times New Roman" w:cstheme="minorHAnsi"/>
          <w:b/>
          <w:bCs/>
          <w:color w:val="000000"/>
        </w:rPr>
        <w:t>Ποιος ελέγχει αν μια επιχείρηση εφαρμόζει ίση αμοιβή</w:t>
      </w:r>
      <w:r w:rsidRPr="009A71A6">
        <w:rPr>
          <w:rFonts w:eastAsia="Times New Roman" w:cstheme="minorHAnsi"/>
          <w:b/>
          <w:bCs/>
          <w:color w:val="000000"/>
          <w:lang w:val="en-US"/>
        </w:rPr>
        <w:t> </w:t>
      </w:r>
      <w:r w:rsidRPr="009A71A6">
        <w:rPr>
          <w:rFonts w:eastAsia="Times New Roman" w:cstheme="minorHAnsi"/>
          <w:b/>
          <w:bCs/>
          <w:color w:val="000000"/>
        </w:rPr>
        <w:t>για ίση εργασία;</w:t>
      </w:r>
    </w:p>
    <w:p w14:paraId="77B39406" w14:textId="77777777" w:rsidR="009A71A6" w:rsidRPr="009A71A6" w:rsidRDefault="009A71A6" w:rsidP="009A71A6">
      <w:pPr>
        <w:ind w:left="540"/>
        <w:jc w:val="both"/>
        <w:rPr>
          <w:rFonts w:eastAsia="Times New Roman" w:cstheme="minorHAnsi"/>
          <w:color w:val="000000"/>
        </w:rPr>
      </w:pPr>
      <w:r w:rsidRPr="009A71A6">
        <w:rPr>
          <w:rFonts w:eastAsia="Times New Roman" w:cstheme="minorHAnsi"/>
          <w:color w:val="000000"/>
          <w:lang w:val="en-US"/>
        </w:rPr>
        <w:t> </w:t>
      </w:r>
    </w:p>
    <w:p w14:paraId="3F429C5F" w14:textId="77777777" w:rsidR="009A71A6" w:rsidRPr="009A71A6" w:rsidRDefault="009A71A6" w:rsidP="009A71A6">
      <w:pPr>
        <w:ind w:left="540"/>
        <w:jc w:val="both"/>
        <w:rPr>
          <w:rFonts w:eastAsia="Times New Roman" w:cstheme="minorHAnsi"/>
          <w:color w:val="000000"/>
        </w:rPr>
      </w:pPr>
      <w:r w:rsidRPr="009A71A6">
        <w:rPr>
          <w:rFonts w:eastAsia="Times New Roman" w:cstheme="minorHAnsi"/>
          <w:color w:val="000000"/>
        </w:rPr>
        <w:t>Κεντρικό ρόλο έχει</w:t>
      </w:r>
      <w:r w:rsidRPr="009A71A6">
        <w:rPr>
          <w:rFonts w:eastAsia="Times New Roman" w:cstheme="minorHAnsi"/>
          <w:color w:val="000000"/>
          <w:lang w:val="en-US"/>
        </w:rPr>
        <w:t> </w:t>
      </w:r>
      <w:r w:rsidRPr="009A71A6">
        <w:rPr>
          <w:rFonts w:eastAsia="Times New Roman" w:cstheme="minorHAnsi"/>
          <w:color w:val="000000"/>
        </w:rPr>
        <w:t>ο Συνήγορος του Πολίτη. Το νέο σχέδιο νόμου ενισχύει τη δυνατότητα ελέγχου και παρέμβασης όταν υπάρχουν ενδείξεις αδικαιολόγητων διαφορών στις αποδοχές. Επιπλέον, οι μεγαλύτερες επιχειρήσεις</w:t>
      </w:r>
      <w:r w:rsidRPr="009A71A6">
        <w:rPr>
          <w:rFonts w:eastAsia="Times New Roman" w:cstheme="minorHAnsi"/>
          <w:color w:val="000000"/>
          <w:lang w:val="en-US"/>
        </w:rPr>
        <w:t> </w:t>
      </w:r>
      <w:r w:rsidRPr="009A71A6">
        <w:rPr>
          <w:rFonts w:eastAsia="Times New Roman" w:cstheme="minorHAnsi"/>
          <w:color w:val="000000"/>
        </w:rPr>
        <w:t>υποχρεώνονται να παρακολουθούν και να</w:t>
      </w:r>
      <w:r w:rsidRPr="009A71A6">
        <w:rPr>
          <w:rFonts w:eastAsia="Times New Roman" w:cstheme="minorHAnsi"/>
          <w:color w:val="000000"/>
          <w:lang w:val="en-US"/>
        </w:rPr>
        <w:t> </w:t>
      </w:r>
      <w:r w:rsidRPr="009A71A6">
        <w:rPr>
          <w:rFonts w:eastAsia="Times New Roman" w:cstheme="minorHAnsi"/>
          <w:color w:val="000000"/>
        </w:rPr>
        <w:t>υποβάλλουν</w:t>
      </w:r>
      <w:r w:rsidRPr="009A71A6">
        <w:rPr>
          <w:rFonts w:eastAsia="Times New Roman" w:cstheme="minorHAnsi"/>
          <w:color w:val="000000"/>
          <w:lang w:val="en-US"/>
        </w:rPr>
        <w:t> </w:t>
      </w:r>
      <w:r w:rsidRPr="009A71A6">
        <w:rPr>
          <w:rFonts w:eastAsia="Times New Roman" w:cstheme="minorHAnsi"/>
          <w:color w:val="000000"/>
        </w:rPr>
        <w:t>στοιχεία για το μισθολογικό χάσμα μεταξύ ανδρών και γυναικών</w:t>
      </w:r>
      <w:r w:rsidRPr="009A71A6">
        <w:rPr>
          <w:rFonts w:eastAsia="Times New Roman" w:cstheme="minorHAnsi"/>
          <w:color w:val="000000"/>
          <w:lang w:val="en-US"/>
        </w:rPr>
        <w:t> </w:t>
      </w:r>
      <w:r w:rsidRPr="009A71A6">
        <w:rPr>
          <w:rFonts w:eastAsia="Times New Roman" w:cstheme="minorHAnsi"/>
          <w:color w:val="000000"/>
        </w:rPr>
        <w:t>σε συγκεκριμένα περιοδικά διαστήματα ανάλογα με τον αριθμό των εργαζομένων που απασχολούν. Αν εντοπίζεται σημαντική απόκλιση</w:t>
      </w:r>
      <w:r w:rsidRPr="009A71A6">
        <w:rPr>
          <w:rFonts w:eastAsia="Times New Roman" w:cstheme="minorHAnsi"/>
          <w:color w:val="000000"/>
          <w:lang w:val="en-US"/>
        </w:rPr>
        <w:t> </w:t>
      </w:r>
      <w:r w:rsidRPr="009A71A6">
        <w:rPr>
          <w:rFonts w:eastAsia="Times New Roman" w:cstheme="minorHAnsi"/>
          <w:color w:val="000000"/>
        </w:rPr>
        <w:t>στις αμοιβές για όμοια εργασία</w:t>
      </w:r>
      <w:r w:rsidRPr="009A71A6">
        <w:rPr>
          <w:rFonts w:eastAsia="Times New Roman" w:cstheme="minorHAnsi"/>
          <w:color w:val="000000"/>
          <w:lang w:val="en-US"/>
        </w:rPr>
        <w:t> </w:t>
      </w:r>
      <w:r w:rsidRPr="009A71A6">
        <w:rPr>
          <w:rFonts w:eastAsia="Times New Roman" w:cstheme="minorHAnsi"/>
          <w:color w:val="000000"/>
        </w:rPr>
        <w:t>χωρίς αντικειμενική εξήγηση, πρέπει να λαμβάνονται διορθωτικά μέτρα. Άρα</w:t>
      </w:r>
      <w:r w:rsidRPr="009A71A6">
        <w:rPr>
          <w:rFonts w:eastAsia="Times New Roman" w:cstheme="minorHAnsi"/>
          <w:color w:val="000000"/>
          <w:lang w:val="en-US"/>
        </w:rPr>
        <w:t> </w:t>
      </w:r>
      <w:r w:rsidRPr="009A71A6">
        <w:rPr>
          <w:rFonts w:eastAsia="Times New Roman" w:cstheme="minorHAnsi"/>
          <w:color w:val="000000"/>
        </w:rPr>
        <w:t>το σύστημα</w:t>
      </w:r>
      <w:r w:rsidRPr="009A71A6">
        <w:rPr>
          <w:rFonts w:eastAsia="Times New Roman" w:cstheme="minorHAnsi"/>
          <w:color w:val="000000"/>
          <w:lang w:val="en-US"/>
        </w:rPr>
        <w:t> </w:t>
      </w:r>
      <w:r w:rsidRPr="009A71A6">
        <w:rPr>
          <w:rFonts w:eastAsia="Times New Roman" w:cstheme="minorHAnsi"/>
          <w:color w:val="000000"/>
        </w:rPr>
        <w:t>δεν βασίζεται μόνο στην ατομική καταγγελία ενός εργαζόμενου, αλλά</w:t>
      </w:r>
      <w:r w:rsidRPr="009A71A6">
        <w:rPr>
          <w:rFonts w:eastAsia="Times New Roman" w:cstheme="minorHAnsi"/>
          <w:color w:val="000000"/>
          <w:lang w:val="en-US"/>
        </w:rPr>
        <w:t> </w:t>
      </w:r>
      <w:r w:rsidRPr="009A71A6">
        <w:rPr>
          <w:rFonts w:eastAsia="Times New Roman" w:cstheme="minorHAnsi"/>
          <w:color w:val="000000"/>
        </w:rPr>
        <w:t>δημιουργείται</w:t>
      </w:r>
      <w:r w:rsidRPr="009A71A6">
        <w:rPr>
          <w:rFonts w:eastAsia="Times New Roman" w:cstheme="minorHAnsi"/>
          <w:color w:val="000000"/>
          <w:lang w:val="en-US"/>
        </w:rPr>
        <w:t> </w:t>
      </w:r>
      <w:r w:rsidRPr="009A71A6">
        <w:rPr>
          <w:rFonts w:eastAsia="Times New Roman" w:cstheme="minorHAnsi"/>
          <w:color w:val="000000"/>
        </w:rPr>
        <w:t>υποχρέωση</w:t>
      </w:r>
      <w:r w:rsidRPr="009A71A6">
        <w:rPr>
          <w:rFonts w:eastAsia="Times New Roman" w:cstheme="minorHAnsi"/>
          <w:color w:val="000000"/>
          <w:lang w:val="en-US"/>
        </w:rPr>
        <w:t> </w:t>
      </w:r>
      <w:r w:rsidRPr="009A71A6">
        <w:rPr>
          <w:rFonts w:eastAsia="Times New Roman" w:cstheme="minorHAnsi"/>
          <w:color w:val="000000"/>
        </w:rPr>
        <w:t>διαφάνειας και</w:t>
      </w:r>
      <w:r w:rsidRPr="009A71A6">
        <w:rPr>
          <w:rFonts w:eastAsia="Times New Roman" w:cstheme="minorHAnsi"/>
          <w:color w:val="000000"/>
          <w:lang w:val="en-US"/>
        </w:rPr>
        <w:t> </w:t>
      </w:r>
      <w:r w:rsidRPr="009A71A6">
        <w:rPr>
          <w:rFonts w:eastAsia="Times New Roman" w:cstheme="minorHAnsi"/>
          <w:color w:val="000000"/>
        </w:rPr>
        <w:t>εσωτερικού ελέγχου</w:t>
      </w:r>
      <w:r w:rsidRPr="009A71A6">
        <w:rPr>
          <w:rFonts w:eastAsia="Times New Roman" w:cstheme="minorHAnsi"/>
          <w:color w:val="000000"/>
          <w:lang w:val="en-US"/>
        </w:rPr>
        <w:t> </w:t>
      </w:r>
      <w:r w:rsidRPr="009A71A6">
        <w:rPr>
          <w:rFonts w:eastAsia="Times New Roman" w:cstheme="minorHAnsi"/>
          <w:color w:val="000000"/>
        </w:rPr>
        <w:t>και</w:t>
      </w:r>
      <w:r w:rsidRPr="009A71A6">
        <w:rPr>
          <w:rFonts w:eastAsia="Times New Roman" w:cstheme="minorHAnsi"/>
          <w:color w:val="000000"/>
          <w:lang w:val="en-US"/>
        </w:rPr>
        <w:t> </w:t>
      </w:r>
      <w:r w:rsidRPr="009A71A6">
        <w:rPr>
          <w:rFonts w:eastAsia="Times New Roman" w:cstheme="minorHAnsi"/>
          <w:color w:val="000000"/>
        </w:rPr>
        <w:t>μέσα στις επιχειρήσεις.</w:t>
      </w:r>
    </w:p>
    <w:p w14:paraId="7975BB74" w14:textId="77777777" w:rsidR="009A71A6" w:rsidRPr="009A71A6" w:rsidRDefault="009A71A6" w:rsidP="009A71A6">
      <w:pPr>
        <w:ind w:left="540"/>
        <w:jc w:val="both"/>
        <w:rPr>
          <w:rFonts w:eastAsia="Times New Roman" w:cstheme="minorHAnsi"/>
          <w:color w:val="000000"/>
        </w:rPr>
      </w:pPr>
      <w:r w:rsidRPr="009A71A6">
        <w:rPr>
          <w:rFonts w:eastAsia="Times New Roman" w:cstheme="minorHAnsi"/>
          <w:color w:val="000000"/>
          <w:lang w:val="en-US"/>
        </w:rPr>
        <w:t> </w:t>
      </w:r>
    </w:p>
    <w:p w14:paraId="34A55444" w14:textId="77777777" w:rsidR="009A71A6" w:rsidRPr="009A71A6" w:rsidRDefault="009A71A6" w:rsidP="009A71A6">
      <w:pPr>
        <w:ind w:hanging="270"/>
        <w:jc w:val="both"/>
        <w:rPr>
          <w:rFonts w:eastAsia="Times New Roman" w:cstheme="minorHAnsi"/>
          <w:color w:val="000000"/>
        </w:rPr>
      </w:pPr>
      <w:r w:rsidRPr="009A71A6">
        <w:rPr>
          <w:rFonts w:eastAsia="Times New Roman" w:cstheme="minorHAnsi"/>
          <w:b/>
          <w:bCs/>
          <w:color w:val="000000"/>
        </w:rPr>
        <w:t>8.</w:t>
      </w:r>
      <w:r w:rsidRPr="009A71A6">
        <w:rPr>
          <w:rFonts w:eastAsia="Times New Roman" w:cstheme="minorHAnsi"/>
          <w:b/>
          <w:bCs/>
          <w:color w:val="000000"/>
          <w:lang w:val="en-US"/>
        </w:rPr>
        <w:t> </w:t>
      </w:r>
      <w:r w:rsidRPr="009A71A6">
        <w:rPr>
          <w:rFonts w:eastAsia="Times New Roman" w:cstheme="minorHAnsi"/>
          <w:b/>
          <w:bCs/>
          <w:color w:val="000000"/>
        </w:rPr>
        <w:t>Αν πιστεύω ότι υπάρχει διάκριση εις βάρος μου, τι μπορώ να κάνω;</w:t>
      </w:r>
    </w:p>
    <w:p w14:paraId="459E8999" w14:textId="77777777" w:rsidR="009A71A6" w:rsidRPr="009A71A6" w:rsidRDefault="009A71A6" w:rsidP="009A71A6">
      <w:pPr>
        <w:ind w:left="540"/>
        <w:jc w:val="both"/>
        <w:rPr>
          <w:rFonts w:eastAsia="Times New Roman" w:cstheme="minorHAnsi"/>
          <w:color w:val="000000"/>
        </w:rPr>
      </w:pPr>
      <w:r w:rsidRPr="009A71A6">
        <w:rPr>
          <w:rFonts w:eastAsia="Times New Roman" w:cstheme="minorHAnsi"/>
          <w:color w:val="000000"/>
          <w:lang w:val="en-US"/>
        </w:rPr>
        <w:t> </w:t>
      </w:r>
    </w:p>
    <w:p w14:paraId="6E1184B3" w14:textId="7FD82306" w:rsidR="009A71A6" w:rsidRPr="009A71A6" w:rsidRDefault="009A71A6" w:rsidP="009A71A6">
      <w:pPr>
        <w:ind w:left="540"/>
        <w:jc w:val="both"/>
        <w:rPr>
          <w:rFonts w:eastAsia="Times New Roman" w:cstheme="minorHAnsi"/>
          <w:color w:val="000000"/>
        </w:rPr>
      </w:pPr>
      <w:r w:rsidRPr="009A71A6">
        <w:rPr>
          <w:rFonts w:eastAsia="Times New Roman" w:cstheme="minorHAnsi"/>
          <w:color w:val="000000"/>
        </w:rPr>
        <w:t>Θα μπορείς να ζητήσεις στοιχεία, να προσφύγεις στην Επιθεώρηση Εργασίας, να απευθυνθείς στη δικαιοσύνη και να έχεις στήριξη</w:t>
      </w:r>
      <w:r w:rsidRPr="009A71A6">
        <w:rPr>
          <w:rFonts w:eastAsia="Times New Roman" w:cstheme="minorHAnsi"/>
          <w:color w:val="000000"/>
          <w:lang w:val="en-US"/>
        </w:rPr>
        <w:t> </w:t>
      </w:r>
      <w:r w:rsidRPr="009A71A6">
        <w:rPr>
          <w:rFonts w:eastAsia="Times New Roman" w:cstheme="minorHAnsi"/>
          <w:color w:val="000000"/>
        </w:rPr>
        <w:t>από τον Συνήγορο του Πολίτη ή συνδικαλιστικό</w:t>
      </w:r>
      <w:r w:rsidRPr="009A71A6">
        <w:rPr>
          <w:rFonts w:eastAsia="Times New Roman" w:cstheme="minorHAnsi"/>
          <w:color w:val="000000"/>
          <w:lang w:val="en-US"/>
        </w:rPr>
        <w:t> </w:t>
      </w:r>
      <w:r w:rsidRPr="009A71A6">
        <w:rPr>
          <w:rFonts w:eastAsia="Times New Roman" w:cstheme="minorHAnsi"/>
          <w:color w:val="000000"/>
        </w:rPr>
        <w:t>φορέα.</w:t>
      </w:r>
      <w:r w:rsidRPr="009A71A6">
        <w:rPr>
          <w:rFonts w:eastAsia="Times New Roman" w:cstheme="minorHAnsi"/>
          <w:color w:val="000000"/>
          <w:lang w:val="en-US"/>
        </w:rPr>
        <w:t> </w:t>
      </w:r>
      <w:r w:rsidRPr="009A71A6">
        <w:rPr>
          <w:rFonts w:eastAsia="Times New Roman" w:cstheme="minorHAnsi"/>
          <w:color w:val="000000"/>
        </w:rPr>
        <w:t xml:space="preserve">Συνεχίζει να ισχύει η προστατευτική πρόβλεψη </w:t>
      </w:r>
      <w:r w:rsidRPr="009A71A6">
        <w:rPr>
          <w:rFonts w:eastAsia="Times New Roman" w:cstheme="minorHAnsi"/>
          <w:color w:val="000000"/>
        </w:rPr>
        <w:lastRenderedPageBreak/>
        <w:t>ότι αν</w:t>
      </w:r>
      <w:r w:rsidR="00EC48AD">
        <w:rPr>
          <w:rFonts w:eastAsia="Times New Roman" w:cstheme="minorHAnsi"/>
          <w:color w:val="000000"/>
        </w:rPr>
        <w:t xml:space="preserve"> </w:t>
      </w:r>
      <w:r w:rsidRPr="009A71A6">
        <w:rPr>
          <w:rFonts w:eastAsia="Times New Roman" w:cstheme="minorHAnsi"/>
          <w:color w:val="000000"/>
        </w:rPr>
        <w:t>υπάρχουν ενδείξεις διάκρισης, το βάρος της απόδειξης μεταφέρεται στον εργοδότη. Δηλαδή δεν χρειάζεται ο εργαζόμενος να αποδείξει μόνος του όλο το πρόβλημα από την αρχή μέχρι το τέλος.</w:t>
      </w:r>
      <w:r w:rsidRPr="009A71A6">
        <w:rPr>
          <w:rFonts w:eastAsia="Times New Roman" w:cstheme="minorHAnsi"/>
          <w:color w:val="000000"/>
          <w:lang w:val="en-US"/>
        </w:rPr>
        <w:t> </w:t>
      </w:r>
    </w:p>
    <w:p w14:paraId="3886EF02" w14:textId="4D9E4050" w:rsidR="009A71A6" w:rsidRPr="00EC48AD" w:rsidRDefault="009A71A6" w:rsidP="00EC48AD">
      <w:pPr>
        <w:ind w:left="540"/>
        <w:jc w:val="both"/>
        <w:rPr>
          <w:rFonts w:eastAsia="Times New Roman" w:cstheme="minorHAnsi"/>
          <w:color w:val="000000"/>
        </w:rPr>
      </w:pPr>
      <w:r w:rsidRPr="009A71A6">
        <w:rPr>
          <w:rFonts w:eastAsia="Times New Roman" w:cstheme="minorHAnsi"/>
          <w:color w:val="000000"/>
          <w:lang w:val="en-US"/>
        </w:rPr>
        <w:t> </w:t>
      </w:r>
    </w:p>
    <w:p w14:paraId="2B8BF4B2" w14:textId="77777777" w:rsidR="009A71A6" w:rsidRPr="009A71A6" w:rsidRDefault="009A71A6" w:rsidP="009A71A6">
      <w:pPr>
        <w:ind w:hanging="270"/>
        <w:jc w:val="both"/>
        <w:rPr>
          <w:rFonts w:eastAsia="Times New Roman" w:cstheme="minorHAnsi"/>
          <w:color w:val="000000"/>
        </w:rPr>
      </w:pPr>
      <w:r w:rsidRPr="009A71A6">
        <w:rPr>
          <w:rFonts w:eastAsia="Times New Roman" w:cstheme="minorHAnsi"/>
          <w:b/>
          <w:bCs/>
          <w:color w:val="000000"/>
        </w:rPr>
        <w:t>9.</w:t>
      </w:r>
      <w:r w:rsidRPr="009A71A6">
        <w:rPr>
          <w:rFonts w:eastAsia="Times New Roman" w:cstheme="minorHAnsi"/>
          <w:b/>
          <w:bCs/>
          <w:color w:val="000000"/>
          <w:lang w:val="en-US"/>
        </w:rPr>
        <w:t> </w:t>
      </w:r>
      <w:r w:rsidRPr="009A71A6">
        <w:rPr>
          <w:rFonts w:eastAsia="Times New Roman" w:cstheme="minorHAnsi"/>
          <w:b/>
          <w:bCs/>
          <w:color w:val="000000"/>
        </w:rPr>
        <w:t>Πώς προστατεύονται οι επιχειρήσεις από καταχρηστικά ή επαναλαμβανόμενα αιτήματα χορήγησης μισθολογικών στοιχείων;</w:t>
      </w:r>
    </w:p>
    <w:p w14:paraId="333729C1" w14:textId="77777777" w:rsidR="009A71A6" w:rsidRPr="009A71A6" w:rsidRDefault="009A71A6" w:rsidP="009A71A6">
      <w:pPr>
        <w:ind w:left="540"/>
        <w:jc w:val="both"/>
        <w:rPr>
          <w:rFonts w:eastAsia="Times New Roman" w:cstheme="minorHAnsi"/>
          <w:color w:val="000000"/>
        </w:rPr>
      </w:pPr>
      <w:r w:rsidRPr="009A71A6">
        <w:rPr>
          <w:rFonts w:eastAsia="Times New Roman" w:cstheme="minorHAnsi"/>
          <w:color w:val="000000"/>
          <w:lang w:val="en-US"/>
        </w:rPr>
        <w:t> </w:t>
      </w:r>
    </w:p>
    <w:p w14:paraId="6649A9D4" w14:textId="77777777" w:rsidR="009A71A6" w:rsidRPr="009A71A6" w:rsidRDefault="009A71A6" w:rsidP="009A71A6">
      <w:pPr>
        <w:ind w:left="540"/>
        <w:jc w:val="both"/>
        <w:rPr>
          <w:rFonts w:eastAsia="Times New Roman" w:cstheme="minorHAnsi"/>
          <w:color w:val="000000"/>
        </w:rPr>
      </w:pPr>
      <w:r w:rsidRPr="009A71A6">
        <w:rPr>
          <w:rFonts w:eastAsia="Times New Roman" w:cstheme="minorHAnsi"/>
          <w:color w:val="000000"/>
        </w:rPr>
        <w:t>Στο σχέδιο νόμου προβλέπεται</w:t>
      </w:r>
      <w:r w:rsidRPr="009A71A6">
        <w:rPr>
          <w:rFonts w:eastAsia="Times New Roman" w:cstheme="minorHAnsi"/>
          <w:color w:val="000000"/>
          <w:lang w:val="en-US"/>
        </w:rPr>
        <w:t> </w:t>
      </w:r>
      <w:r w:rsidRPr="009A71A6">
        <w:rPr>
          <w:rFonts w:eastAsia="Times New Roman" w:cstheme="minorHAnsi"/>
          <w:color w:val="000000"/>
        </w:rPr>
        <w:t>ρητά ότι ο εργοδότης μπορεί να αρνηθεί τη χορήγηση στοιχείων όταν το αίτημα είναι δυσανάλογο ή καταχρηστικό, λόγω του επαναλαμβανόμενου χαρακτήρα του.</w:t>
      </w:r>
      <w:r w:rsidRPr="009A71A6">
        <w:rPr>
          <w:rFonts w:eastAsia="Times New Roman" w:cstheme="minorHAnsi"/>
          <w:color w:val="000000"/>
          <w:lang w:val="en-US"/>
        </w:rPr>
        <w:t> </w:t>
      </w:r>
      <w:r w:rsidRPr="009A71A6">
        <w:rPr>
          <w:rFonts w:eastAsia="Times New Roman" w:cstheme="minorHAnsi"/>
          <w:color w:val="000000"/>
        </w:rPr>
        <w:t>Στις περιπτώσεις αυτές, ο εργαζόμενος διατηρεί το δικαίωμα να ζητήσει τις πληροφορίες μέσω του Συνηγόρου του Πολίτη, ο οποίος κρίνει τη βασιμότητα του αιτήματος. Παράλληλα, προβλέπεται υποχρέωση εμπιστευτικότητας και εχεμύθειας για</w:t>
      </w:r>
      <w:r w:rsidRPr="009A71A6">
        <w:rPr>
          <w:rFonts w:eastAsia="Times New Roman" w:cstheme="minorHAnsi"/>
          <w:color w:val="000000"/>
          <w:lang w:val="en-US"/>
        </w:rPr>
        <w:t> </w:t>
      </w:r>
      <w:r w:rsidRPr="009A71A6">
        <w:rPr>
          <w:rFonts w:eastAsia="Times New Roman" w:cstheme="minorHAnsi"/>
          <w:color w:val="000000"/>
        </w:rPr>
        <w:t>εργαζομένους και εκπροσώπους εργαζομένων ως προς τα μισθολογικά δεδομένα που λαμβάνουν, ενώ σε περίπτωση παραβίασης των υποχρεώσεων αυτών</w:t>
      </w:r>
      <w:r w:rsidRPr="009A71A6">
        <w:rPr>
          <w:rFonts w:eastAsia="Times New Roman" w:cstheme="minorHAnsi"/>
          <w:color w:val="000000"/>
          <w:lang w:val="en-US"/>
        </w:rPr>
        <w:t> </w:t>
      </w:r>
      <w:r w:rsidRPr="009A71A6">
        <w:rPr>
          <w:rFonts w:eastAsia="Times New Roman" w:cstheme="minorHAnsi"/>
          <w:color w:val="000000"/>
        </w:rPr>
        <w:t>η</w:t>
      </w:r>
      <w:r w:rsidRPr="009A71A6">
        <w:rPr>
          <w:rFonts w:eastAsia="Times New Roman" w:cstheme="minorHAnsi"/>
          <w:color w:val="000000"/>
          <w:lang w:val="en-US"/>
        </w:rPr>
        <w:t> </w:t>
      </w:r>
      <w:r w:rsidRPr="009A71A6">
        <w:rPr>
          <w:rFonts w:eastAsia="Times New Roman" w:cstheme="minorHAnsi"/>
          <w:color w:val="000000"/>
        </w:rPr>
        <w:t>επιχείρηση</w:t>
      </w:r>
      <w:r w:rsidRPr="009A71A6">
        <w:rPr>
          <w:rFonts w:eastAsia="Times New Roman" w:cstheme="minorHAnsi"/>
          <w:color w:val="000000"/>
          <w:lang w:val="en-US"/>
        </w:rPr>
        <w:t> </w:t>
      </w:r>
      <w:r w:rsidRPr="009A71A6">
        <w:rPr>
          <w:rFonts w:eastAsia="Times New Roman" w:cstheme="minorHAnsi"/>
          <w:color w:val="000000"/>
        </w:rPr>
        <w:t>μπορεί να διεκδικήσει αποζημίωση για τη ζημία που υπέστη.</w:t>
      </w:r>
    </w:p>
    <w:p w14:paraId="33050641" w14:textId="77777777" w:rsidR="009A71A6" w:rsidRPr="009A71A6" w:rsidRDefault="009A71A6" w:rsidP="009A71A6">
      <w:pPr>
        <w:ind w:left="540"/>
        <w:jc w:val="both"/>
        <w:rPr>
          <w:rFonts w:eastAsia="Times New Roman" w:cstheme="minorHAnsi"/>
          <w:color w:val="000000"/>
        </w:rPr>
      </w:pPr>
      <w:r w:rsidRPr="009A71A6">
        <w:rPr>
          <w:rFonts w:eastAsia="Times New Roman" w:cstheme="minorHAnsi"/>
          <w:color w:val="000000"/>
          <w:lang w:val="en-US"/>
        </w:rPr>
        <w:t> </w:t>
      </w:r>
    </w:p>
    <w:p w14:paraId="62CDB617" w14:textId="77777777" w:rsidR="009A71A6" w:rsidRPr="009A71A6" w:rsidRDefault="009A71A6" w:rsidP="009A71A6">
      <w:pPr>
        <w:ind w:hanging="270"/>
        <w:jc w:val="both"/>
        <w:rPr>
          <w:rFonts w:eastAsia="Times New Roman" w:cstheme="minorHAnsi"/>
          <w:color w:val="000000"/>
        </w:rPr>
      </w:pPr>
      <w:r w:rsidRPr="009A71A6">
        <w:rPr>
          <w:rFonts w:eastAsia="Times New Roman" w:cstheme="minorHAnsi"/>
          <w:b/>
          <w:bCs/>
          <w:color w:val="000000"/>
        </w:rPr>
        <w:t>10.</w:t>
      </w:r>
      <w:r w:rsidRPr="009A71A6">
        <w:rPr>
          <w:rFonts w:eastAsia="Times New Roman" w:cstheme="minorHAnsi"/>
          <w:b/>
          <w:bCs/>
          <w:color w:val="000000"/>
          <w:lang w:val="en-US"/>
        </w:rPr>
        <w:t> </w:t>
      </w:r>
      <w:r w:rsidRPr="009A71A6">
        <w:rPr>
          <w:rFonts w:eastAsia="Times New Roman" w:cstheme="minorHAnsi"/>
          <w:b/>
          <w:bCs/>
          <w:color w:val="000000"/>
        </w:rPr>
        <w:t>Ποιες είναι οι ενδεχόμενες κυρώσεις</w:t>
      </w:r>
      <w:r w:rsidRPr="009A71A6">
        <w:rPr>
          <w:rFonts w:eastAsia="Times New Roman" w:cstheme="minorHAnsi"/>
          <w:b/>
          <w:bCs/>
          <w:color w:val="000000"/>
          <w:lang w:val="en-US"/>
        </w:rPr>
        <w:t> </w:t>
      </w:r>
      <w:r w:rsidRPr="009A71A6">
        <w:rPr>
          <w:rFonts w:eastAsia="Times New Roman" w:cstheme="minorHAnsi"/>
          <w:b/>
          <w:bCs/>
          <w:color w:val="000000"/>
        </w:rPr>
        <w:t>αν αποδειχθεί διάκριση;</w:t>
      </w:r>
    </w:p>
    <w:p w14:paraId="08CF7F54" w14:textId="77777777" w:rsidR="009A71A6" w:rsidRPr="009A71A6" w:rsidRDefault="009A71A6" w:rsidP="009A71A6">
      <w:pPr>
        <w:ind w:left="540"/>
        <w:jc w:val="both"/>
        <w:rPr>
          <w:rFonts w:eastAsia="Times New Roman" w:cstheme="minorHAnsi"/>
          <w:color w:val="000000"/>
        </w:rPr>
      </w:pPr>
      <w:r w:rsidRPr="009A71A6">
        <w:rPr>
          <w:rFonts w:eastAsia="Times New Roman" w:cstheme="minorHAnsi"/>
          <w:color w:val="000000"/>
          <w:lang w:val="en-US"/>
        </w:rPr>
        <w:t> </w:t>
      </w:r>
    </w:p>
    <w:p w14:paraId="1B546D5E" w14:textId="77777777" w:rsidR="009A71A6" w:rsidRPr="009A71A6" w:rsidRDefault="009A71A6" w:rsidP="009A71A6">
      <w:pPr>
        <w:ind w:left="540"/>
        <w:jc w:val="both"/>
        <w:rPr>
          <w:rFonts w:eastAsia="Times New Roman" w:cstheme="minorHAnsi"/>
          <w:color w:val="000000"/>
        </w:rPr>
      </w:pPr>
      <w:r w:rsidRPr="009A71A6">
        <w:rPr>
          <w:rFonts w:eastAsia="Times New Roman" w:cstheme="minorHAnsi"/>
          <w:color w:val="000000"/>
        </w:rPr>
        <w:t>Αν αποδειχθεί ότι υπήρξε αδικαιολόγητη μισθολογική διάκριση, ο εργαζόμενος μπορεί να λάβει πλήρη αποζημίωση, αναδρομικούς μισθούς</w:t>
      </w:r>
      <w:r w:rsidRPr="009A71A6">
        <w:rPr>
          <w:rFonts w:eastAsia="Times New Roman" w:cstheme="minorHAnsi"/>
          <w:color w:val="000000"/>
          <w:lang w:val="en-US"/>
        </w:rPr>
        <w:t> </w:t>
      </w:r>
      <w:r w:rsidRPr="009A71A6">
        <w:rPr>
          <w:rFonts w:eastAsia="Times New Roman" w:cstheme="minorHAnsi"/>
          <w:color w:val="000000"/>
        </w:rPr>
        <w:t>ή</w:t>
      </w:r>
      <w:r w:rsidRPr="009A71A6">
        <w:rPr>
          <w:rFonts w:eastAsia="Times New Roman" w:cstheme="minorHAnsi"/>
          <w:color w:val="000000"/>
          <w:lang w:val="en-US"/>
        </w:rPr>
        <w:t> bonus </w:t>
      </w:r>
      <w:r w:rsidRPr="009A71A6">
        <w:rPr>
          <w:rFonts w:eastAsia="Times New Roman" w:cstheme="minorHAnsi"/>
          <w:color w:val="000000"/>
        </w:rPr>
        <w:t>που έχασε. Παράλληλα, η Επιθεώρηση Εργασίας διατηρεί το δικαίωμα επιβολής κυρώσεων και προστίμων.</w:t>
      </w:r>
      <w:r w:rsidRPr="009A71A6">
        <w:rPr>
          <w:rFonts w:eastAsia="Times New Roman" w:cstheme="minorHAnsi"/>
          <w:color w:val="000000"/>
          <w:lang w:val="en-US"/>
        </w:rPr>
        <w:t> </w:t>
      </w:r>
    </w:p>
    <w:p w14:paraId="0E77B7C3" w14:textId="28B036A5" w:rsidR="009A71A6" w:rsidRPr="00EC48AD" w:rsidRDefault="009A71A6" w:rsidP="00EC48AD">
      <w:pPr>
        <w:ind w:left="540"/>
        <w:jc w:val="both"/>
        <w:rPr>
          <w:rFonts w:eastAsia="Times New Roman" w:cstheme="minorHAnsi"/>
          <w:color w:val="000000"/>
        </w:rPr>
      </w:pPr>
      <w:r w:rsidRPr="009A71A6">
        <w:rPr>
          <w:rFonts w:eastAsia="Times New Roman" w:cstheme="minorHAnsi"/>
          <w:b/>
          <w:bCs/>
          <w:color w:val="000000"/>
          <w:lang w:val="en-US"/>
        </w:rPr>
        <w:t> </w:t>
      </w:r>
    </w:p>
    <w:p w14:paraId="21D15D94" w14:textId="77777777" w:rsidR="009A71A6" w:rsidRPr="009A71A6" w:rsidRDefault="009A71A6" w:rsidP="009A71A6">
      <w:pPr>
        <w:ind w:hanging="270"/>
        <w:jc w:val="both"/>
        <w:rPr>
          <w:rFonts w:eastAsia="Times New Roman" w:cstheme="minorHAnsi"/>
          <w:color w:val="000000"/>
        </w:rPr>
      </w:pPr>
      <w:r w:rsidRPr="009A71A6">
        <w:rPr>
          <w:rFonts w:eastAsia="Times New Roman" w:cstheme="minorHAnsi"/>
          <w:b/>
          <w:bCs/>
          <w:color w:val="000000"/>
        </w:rPr>
        <w:t>11.</w:t>
      </w:r>
      <w:r w:rsidRPr="009A71A6">
        <w:rPr>
          <w:rFonts w:eastAsia="Times New Roman" w:cstheme="minorHAnsi"/>
          <w:b/>
          <w:bCs/>
          <w:color w:val="000000"/>
          <w:lang w:val="en-US"/>
        </w:rPr>
        <w:t> </w:t>
      </w:r>
      <w:r w:rsidRPr="009A71A6">
        <w:rPr>
          <w:rFonts w:eastAsia="Times New Roman" w:cstheme="minorHAnsi"/>
          <w:b/>
          <w:bCs/>
          <w:color w:val="000000"/>
        </w:rPr>
        <w:t>Αν μια επιχείρηση έχει συλλογική σύμβαση εργασίας, τι αλλάζει;</w:t>
      </w:r>
    </w:p>
    <w:p w14:paraId="77FFB0E8" w14:textId="77777777" w:rsidR="009A71A6" w:rsidRPr="009A71A6" w:rsidRDefault="009A71A6" w:rsidP="009A71A6">
      <w:pPr>
        <w:ind w:left="540"/>
        <w:jc w:val="both"/>
        <w:rPr>
          <w:rFonts w:eastAsia="Times New Roman" w:cstheme="minorHAnsi"/>
          <w:color w:val="000000"/>
        </w:rPr>
      </w:pPr>
      <w:r w:rsidRPr="009A71A6">
        <w:rPr>
          <w:rFonts w:eastAsia="Times New Roman" w:cstheme="minorHAnsi"/>
          <w:color w:val="000000"/>
          <w:lang w:val="en-US"/>
        </w:rPr>
        <w:t> </w:t>
      </w:r>
    </w:p>
    <w:p w14:paraId="2732B2B0" w14:textId="09EB5573" w:rsidR="009A71A6" w:rsidRPr="009A71A6" w:rsidRDefault="009A71A6" w:rsidP="009A71A6">
      <w:pPr>
        <w:ind w:left="540"/>
        <w:jc w:val="both"/>
        <w:rPr>
          <w:rFonts w:eastAsia="Times New Roman" w:cstheme="minorHAnsi"/>
          <w:color w:val="000000"/>
        </w:rPr>
      </w:pPr>
      <w:r w:rsidRPr="009A71A6">
        <w:rPr>
          <w:rFonts w:eastAsia="Times New Roman" w:cstheme="minorHAnsi"/>
          <w:color w:val="000000"/>
        </w:rPr>
        <w:t>Το νέο πλαίσιο δίνει μεγαλύτερη βαρύτητα στις συλλογικές συμβάσεις εργασίας.</w:t>
      </w:r>
      <w:r w:rsidRPr="009A71A6">
        <w:rPr>
          <w:rFonts w:eastAsia="Times New Roman" w:cstheme="minorHAnsi"/>
          <w:color w:val="000000"/>
          <w:lang w:val="en-US"/>
        </w:rPr>
        <w:t> </w:t>
      </w:r>
      <w:r w:rsidRPr="009A71A6">
        <w:rPr>
          <w:rFonts w:eastAsia="Times New Roman" w:cstheme="minorHAnsi"/>
          <w:color w:val="000000"/>
        </w:rPr>
        <w:t>Προβλέπει ότι</w:t>
      </w:r>
      <w:r w:rsidRPr="009A71A6">
        <w:rPr>
          <w:rFonts w:eastAsia="Times New Roman" w:cstheme="minorHAnsi"/>
          <w:color w:val="000000"/>
          <w:lang w:val="en-US"/>
        </w:rPr>
        <w:t> </w:t>
      </w:r>
      <w:r w:rsidRPr="009A71A6">
        <w:rPr>
          <w:rFonts w:eastAsia="Times New Roman" w:cstheme="minorHAnsi"/>
          <w:color w:val="000000"/>
        </w:rPr>
        <w:t>όταν εφαρμόζεται συλλογική σύμβαση εργασίας, θεωρείται καταρχήν ότι δεν υπάρχουν αδικαιολόγητες μισθολογικές διακρίσεις</w:t>
      </w:r>
      <w:r w:rsidRPr="009A71A6">
        <w:rPr>
          <w:rFonts w:eastAsia="Times New Roman" w:cstheme="minorHAnsi"/>
          <w:color w:val="000000"/>
          <w:lang w:val="en-US"/>
        </w:rPr>
        <w:t> </w:t>
      </w:r>
      <w:r w:rsidRPr="009A71A6">
        <w:rPr>
          <w:rFonts w:eastAsia="Times New Roman" w:cstheme="minorHAnsi"/>
          <w:color w:val="000000"/>
        </w:rPr>
        <w:t>και ότι οι συλλογικές συμβάσεις εργασίας μπορούν να χρησιμοποιούνται ως βάση για τη δημιουργία μισθολογικών δομών στις επιχειρήσεις.</w:t>
      </w:r>
      <w:r w:rsidRPr="009A71A6">
        <w:rPr>
          <w:rFonts w:eastAsia="Times New Roman" w:cstheme="minorHAnsi"/>
          <w:color w:val="000000"/>
          <w:lang w:val="en-US"/>
        </w:rPr>
        <w:t> </w:t>
      </w:r>
      <w:r w:rsidRPr="009A71A6">
        <w:rPr>
          <w:rFonts w:eastAsia="Times New Roman" w:cstheme="minorHAnsi"/>
          <w:color w:val="000000"/>
        </w:rPr>
        <w:t>Ταυτόχρονα,</w:t>
      </w:r>
      <w:r w:rsidRPr="009A71A6">
        <w:rPr>
          <w:rFonts w:eastAsia="Times New Roman" w:cstheme="minorHAnsi"/>
          <w:color w:val="000000"/>
          <w:lang w:val="en-US"/>
        </w:rPr>
        <w:t> </w:t>
      </w:r>
      <w:r w:rsidRPr="009A71A6">
        <w:rPr>
          <w:rFonts w:eastAsia="Times New Roman" w:cstheme="minorHAnsi"/>
          <w:color w:val="000000"/>
        </w:rPr>
        <w:t>η επιχείρηση</w:t>
      </w:r>
      <w:r w:rsidR="00EC48AD">
        <w:rPr>
          <w:rFonts w:eastAsia="Times New Roman" w:cstheme="minorHAnsi"/>
          <w:color w:val="000000"/>
        </w:rPr>
        <w:t xml:space="preserve"> </w:t>
      </w:r>
      <w:r w:rsidRPr="009A71A6">
        <w:rPr>
          <w:rFonts w:eastAsia="Times New Roman" w:cstheme="minorHAnsi"/>
          <w:color w:val="000000"/>
        </w:rPr>
        <w:t>υποχρεούται να προσαρμόζει τις κατηγορίες θέσεων ώστε να αποτυπώνεται ορθά η αξία της εργασίας στον οργανισμό,</w:t>
      </w:r>
      <w:r w:rsidRPr="009A71A6">
        <w:rPr>
          <w:rFonts w:eastAsia="Times New Roman" w:cstheme="minorHAnsi"/>
          <w:color w:val="000000"/>
          <w:lang w:val="en-US"/>
        </w:rPr>
        <w:t> </w:t>
      </w:r>
      <w:r w:rsidRPr="009A71A6">
        <w:rPr>
          <w:rFonts w:eastAsia="Times New Roman" w:cstheme="minorHAnsi"/>
          <w:color w:val="000000"/>
        </w:rPr>
        <w:t>και</w:t>
      </w:r>
      <w:r w:rsidRPr="009A71A6">
        <w:rPr>
          <w:rFonts w:eastAsia="Times New Roman" w:cstheme="minorHAnsi"/>
          <w:color w:val="000000"/>
          <w:lang w:val="en-US"/>
        </w:rPr>
        <w:t> </w:t>
      </w:r>
      <w:r w:rsidRPr="009A71A6">
        <w:rPr>
          <w:rFonts w:eastAsia="Times New Roman" w:cstheme="minorHAnsi"/>
          <w:color w:val="000000"/>
        </w:rPr>
        <w:t>η Επιθεώρηση Εργασίας διατηρεί πλήρως τις αρμοδιότητές της και οι εργαζόμενοι εξακολουθούν να προστατεύονται. Άρα δεν μειώνεται η προστασία</w:t>
      </w:r>
      <w:r w:rsidRPr="009A71A6">
        <w:rPr>
          <w:rFonts w:eastAsia="Times New Roman" w:cstheme="minorHAnsi"/>
          <w:color w:val="000000"/>
          <w:lang w:val="en-US"/>
        </w:rPr>
        <w:t> </w:t>
      </w:r>
      <w:r w:rsidRPr="009A71A6">
        <w:rPr>
          <w:rFonts w:eastAsia="Times New Roman" w:cstheme="minorHAnsi"/>
          <w:color w:val="000000"/>
        </w:rPr>
        <w:t>αλλά</w:t>
      </w:r>
      <w:r w:rsidRPr="009A71A6">
        <w:rPr>
          <w:rFonts w:eastAsia="Times New Roman" w:cstheme="minorHAnsi"/>
          <w:color w:val="000000"/>
          <w:lang w:val="en-US"/>
        </w:rPr>
        <w:t> </w:t>
      </w:r>
      <w:r w:rsidRPr="009A71A6">
        <w:rPr>
          <w:rFonts w:eastAsia="Times New Roman" w:cstheme="minorHAnsi"/>
          <w:color w:val="000000"/>
        </w:rPr>
        <w:t>δημιουργείται κίνητρο για περισσότερες οργανωμένες συλλογικές ρυθμίσεις</w:t>
      </w:r>
      <w:r w:rsidRPr="009A71A6">
        <w:rPr>
          <w:rFonts w:eastAsia="Times New Roman" w:cstheme="minorHAnsi"/>
          <w:b/>
          <w:bCs/>
          <w:color w:val="000000"/>
        </w:rPr>
        <w:t>.</w:t>
      </w:r>
    </w:p>
    <w:p w14:paraId="5EFDCDE5" w14:textId="77777777" w:rsidR="009A71A6" w:rsidRPr="009A71A6" w:rsidRDefault="009A71A6" w:rsidP="009A71A6">
      <w:pPr>
        <w:ind w:left="540"/>
        <w:jc w:val="both"/>
        <w:rPr>
          <w:rFonts w:eastAsia="Times New Roman" w:cstheme="minorHAnsi"/>
          <w:color w:val="000000"/>
        </w:rPr>
      </w:pPr>
      <w:r w:rsidRPr="009A71A6">
        <w:rPr>
          <w:rFonts w:eastAsia="Times New Roman" w:cstheme="minorHAnsi"/>
          <w:b/>
          <w:bCs/>
          <w:color w:val="000000"/>
          <w:lang w:val="en-US"/>
        </w:rPr>
        <w:t> </w:t>
      </w:r>
    </w:p>
    <w:p w14:paraId="49D0C0BA" w14:textId="77777777" w:rsidR="009A71A6" w:rsidRPr="009A71A6" w:rsidRDefault="009A71A6" w:rsidP="009A71A6">
      <w:pPr>
        <w:ind w:hanging="270"/>
        <w:jc w:val="both"/>
        <w:rPr>
          <w:rFonts w:eastAsia="Times New Roman" w:cstheme="minorHAnsi"/>
          <w:color w:val="000000"/>
        </w:rPr>
      </w:pPr>
      <w:r w:rsidRPr="009A71A6">
        <w:rPr>
          <w:rFonts w:eastAsia="Times New Roman" w:cstheme="minorHAnsi"/>
          <w:b/>
          <w:bCs/>
          <w:color w:val="000000"/>
        </w:rPr>
        <w:t>12.</w:t>
      </w:r>
      <w:r w:rsidRPr="009A71A6">
        <w:rPr>
          <w:rFonts w:eastAsia="Times New Roman" w:cstheme="minorHAnsi"/>
          <w:b/>
          <w:bCs/>
          <w:color w:val="000000"/>
          <w:lang w:val="en-US"/>
        </w:rPr>
        <w:t> </w:t>
      </w:r>
      <w:r w:rsidRPr="009A71A6">
        <w:rPr>
          <w:rFonts w:eastAsia="Times New Roman" w:cstheme="minorHAnsi"/>
          <w:b/>
          <w:bCs/>
          <w:color w:val="000000"/>
        </w:rPr>
        <w:t>Τι αλλάζει για</w:t>
      </w:r>
      <w:r w:rsidRPr="009A71A6">
        <w:rPr>
          <w:rFonts w:eastAsia="Times New Roman" w:cstheme="minorHAnsi"/>
          <w:b/>
          <w:bCs/>
          <w:color w:val="000000"/>
          <w:lang w:val="en-US"/>
        </w:rPr>
        <w:t> </w:t>
      </w:r>
      <w:r w:rsidRPr="009A71A6">
        <w:rPr>
          <w:rFonts w:eastAsia="Times New Roman" w:cstheme="minorHAnsi"/>
          <w:b/>
          <w:bCs/>
          <w:color w:val="000000"/>
        </w:rPr>
        <w:t>τους</w:t>
      </w:r>
      <w:r w:rsidRPr="009A71A6">
        <w:rPr>
          <w:rFonts w:eastAsia="Times New Roman" w:cstheme="minorHAnsi"/>
          <w:color w:val="000000"/>
          <w:lang w:val="en-US"/>
        </w:rPr>
        <w:t> </w:t>
      </w:r>
      <w:r w:rsidRPr="009A71A6">
        <w:rPr>
          <w:rFonts w:eastAsia="Times New Roman" w:cstheme="minorHAnsi"/>
          <w:b/>
          <w:bCs/>
          <w:color w:val="000000"/>
        </w:rPr>
        <w:t>νοσηλευτές, βοηθούς νοσηλευτών, οδηγούς ασθενοφόρων και</w:t>
      </w:r>
      <w:r w:rsidRPr="009A71A6">
        <w:rPr>
          <w:rFonts w:eastAsia="Times New Roman" w:cstheme="minorHAnsi"/>
          <w:b/>
          <w:bCs/>
          <w:color w:val="000000"/>
          <w:lang w:val="en-US"/>
        </w:rPr>
        <w:t> </w:t>
      </w:r>
      <w:proofErr w:type="spellStart"/>
      <w:r w:rsidRPr="009A71A6">
        <w:rPr>
          <w:rFonts w:eastAsia="Times New Roman" w:cstheme="minorHAnsi"/>
          <w:b/>
          <w:bCs/>
          <w:color w:val="000000"/>
        </w:rPr>
        <w:t>διασώστες</w:t>
      </w:r>
      <w:proofErr w:type="spellEnd"/>
      <w:r w:rsidRPr="009A71A6">
        <w:rPr>
          <w:rFonts w:eastAsia="Times New Roman" w:cstheme="minorHAnsi"/>
          <w:b/>
          <w:bCs/>
          <w:color w:val="000000"/>
          <w:lang w:val="en-US"/>
        </w:rPr>
        <w:t> </w:t>
      </w:r>
      <w:r w:rsidRPr="009A71A6">
        <w:rPr>
          <w:rFonts w:eastAsia="Times New Roman" w:cstheme="minorHAnsi"/>
          <w:b/>
          <w:bCs/>
          <w:color w:val="000000"/>
        </w:rPr>
        <w:t>του ΕΣΥ και του ΕΚΑΒ;</w:t>
      </w:r>
    </w:p>
    <w:p w14:paraId="687E870B" w14:textId="77777777" w:rsidR="009A71A6" w:rsidRPr="009A71A6" w:rsidRDefault="009A71A6" w:rsidP="009A71A6">
      <w:pPr>
        <w:ind w:left="540"/>
        <w:jc w:val="both"/>
        <w:rPr>
          <w:rFonts w:eastAsia="Times New Roman" w:cstheme="minorHAnsi"/>
          <w:color w:val="000000"/>
        </w:rPr>
      </w:pPr>
      <w:r w:rsidRPr="009A71A6">
        <w:rPr>
          <w:rFonts w:eastAsia="Times New Roman" w:cstheme="minorHAnsi"/>
          <w:color w:val="000000"/>
          <w:lang w:val="en-US"/>
        </w:rPr>
        <w:t> </w:t>
      </w:r>
    </w:p>
    <w:p w14:paraId="590FAB47" w14:textId="0B2D1EE7" w:rsidR="009A71A6" w:rsidRPr="009A71A6" w:rsidRDefault="009A71A6" w:rsidP="009A71A6">
      <w:pPr>
        <w:ind w:left="540"/>
        <w:jc w:val="both"/>
        <w:rPr>
          <w:rFonts w:eastAsia="Times New Roman" w:cstheme="minorHAnsi"/>
          <w:color w:val="000000"/>
        </w:rPr>
      </w:pPr>
      <w:r w:rsidRPr="009A71A6">
        <w:rPr>
          <w:rFonts w:eastAsia="Times New Roman" w:cstheme="minorHAnsi"/>
          <w:color w:val="000000"/>
        </w:rPr>
        <w:t>Υπήρχε μία στρέβλωση εδώ και δεκαετίες: νοσηλευτές, βοηθοί νοσηλευτών,</w:t>
      </w:r>
      <w:r w:rsidRPr="009A71A6">
        <w:rPr>
          <w:rFonts w:eastAsia="Times New Roman" w:cstheme="minorHAnsi"/>
          <w:color w:val="000000"/>
          <w:lang w:val="en-US"/>
        </w:rPr>
        <w:t> </w:t>
      </w:r>
      <w:r w:rsidRPr="009A71A6">
        <w:rPr>
          <w:rFonts w:eastAsia="Times New Roman" w:cstheme="minorHAnsi"/>
          <w:color w:val="000000"/>
        </w:rPr>
        <w:t>οδηγοί</w:t>
      </w:r>
      <w:r w:rsidRPr="009A71A6">
        <w:rPr>
          <w:rFonts w:eastAsia="Times New Roman" w:cstheme="minorHAnsi"/>
          <w:color w:val="000000"/>
          <w:lang w:val="en-US"/>
        </w:rPr>
        <w:t> </w:t>
      </w:r>
      <w:r w:rsidRPr="009A71A6">
        <w:rPr>
          <w:rFonts w:eastAsia="Times New Roman" w:cstheme="minorHAnsi"/>
          <w:color w:val="000000"/>
        </w:rPr>
        <w:t>ασθενοφόρων και</w:t>
      </w:r>
      <w:r w:rsidRPr="009A71A6">
        <w:rPr>
          <w:rFonts w:eastAsia="Times New Roman" w:cstheme="minorHAnsi"/>
          <w:color w:val="000000"/>
          <w:lang w:val="en-US"/>
        </w:rPr>
        <w:t> </w:t>
      </w:r>
      <w:proofErr w:type="spellStart"/>
      <w:r w:rsidRPr="009A71A6">
        <w:rPr>
          <w:rFonts w:eastAsia="Times New Roman" w:cstheme="minorHAnsi"/>
          <w:color w:val="000000"/>
        </w:rPr>
        <w:t>διασώστες</w:t>
      </w:r>
      <w:proofErr w:type="spellEnd"/>
      <w:r w:rsidRPr="009A71A6">
        <w:rPr>
          <w:rFonts w:eastAsia="Times New Roman" w:cstheme="minorHAnsi"/>
          <w:color w:val="000000"/>
          <w:lang w:val="en-US"/>
        </w:rPr>
        <w:t> </w:t>
      </w:r>
      <w:r w:rsidRPr="009A71A6">
        <w:rPr>
          <w:rFonts w:eastAsia="Times New Roman" w:cstheme="minorHAnsi"/>
          <w:color w:val="000000"/>
        </w:rPr>
        <w:t>που υπάγονταν στον ιδιωτικό τομέα</w:t>
      </w:r>
      <w:r w:rsidRPr="009A71A6">
        <w:rPr>
          <w:rFonts w:eastAsia="Times New Roman" w:cstheme="minorHAnsi"/>
          <w:color w:val="000000"/>
          <w:lang w:val="en-US"/>
        </w:rPr>
        <w:t> </w:t>
      </w:r>
      <w:r w:rsidRPr="009A71A6">
        <w:rPr>
          <w:rFonts w:eastAsia="Times New Roman" w:cstheme="minorHAnsi"/>
          <w:color w:val="000000"/>
        </w:rPr>
        <w:t>ενέπιπταν</w:t>
      </w:r>
      <w:r w:rsidRPr="009A71A6">
        <w:rPr>
          <w:rFonts w:eastAsia="Times New Roman" w:cstheme="minorHAnsi"/>
          <w:color w:val="000000"/>
          <w:lang w:val="en-US"/>
        </w:rPr>
        <w:t> </w:t>
      </w:r>
      <w:r w:rsidRPr="009A71A6">
        <w:rPr>
          <w:rFonts w:eastAsia="Times New Roman" w:cstheme="minorHAnsi"/>
          <w:color w:val="000000"/>
        </w:rPr>
        <w:t>στα</w:t>
      </w:r>
      <w:r w:rsidRPr="009A71A6">
        <w:rPr>
          <w:rFonts w:eastAsia="Times New Roman" w:cstheme="minorHAnsi"/>
          <w:color w:val="000000"/>
          <w:lang w:val="en-US"/>
        </w:rPr>
        <w:t> </w:t>
      </w:r>
      <w:proofErr w:type="spellStart"/>
      <w:r w:rsidRPr="009A71A6">
        <w:rPr>
          <w:rFonts w:eastAsia="Times New Roman" w:cstheme="minorHAnsi"/>
          <w:color w:val="000000"/>
        </w:rPr>
        <w:t>βαρέα</w:t>
      </w:r>
      <w:proofErr w:type="spellEnd"/>
      <w:r w:rsidRPr="009A71A6">
        <w:rPr>
          <w:rFonts w:eastAsia="Times New Roman" w:cstheme="minorHAnsi"/>
          <w:color w:val="000000"/>
          <w:lang w:val="en-US"/>
        </w:rPr>
        <w:t> </w:t>
      </w:r>
      <w:r w:rsidRPr="009A71A6">
        <w:rPr>
          <w:rFonts w:eastAsia="Times New Roman" w:cstheme="minorHAnsi"/>
          <w:color w:val="000000"/>
        </w:rPr>
        <w:t>και</w:t>
      </w:r>
      <w:r w:rsidRPr="009A71A6">
        <w:rPr>
          <w:rFonts w:eastAsia="Times New Roman" w:cstheme="minorHAnsi"/>
          <w:color w:val="000000"/>
          <w:lang w:val="en-US"/>
        </w:rPr>
        <w:t> </w:t>
      </w:r>
      <w:proofErr w:type="spellStart"/>
      <w:r w:rsidRPr="009A71A6">
        <w:rPr>
          <w:rFonts w:eastAsia="Times New Roman" w:cstheme="minorHAnsi"/>
          <w:color w:val="000000"/>
        </w:rPr>
        <w:t>ανθυγ</w:t>
      </w:r>
      <w:r w:rsidR="00EC48AD">
        <w:rPr>
          <w:rFonts w:eastAsia="Times New Roman" w:cstheme="minorHAnsi"/>
          <w:color w:val="000000"/>
        </w:rPr>
        <w:t>ι</w:t>
      </w:r>
      <w:r w:rsidRPr="009A71A6">
        <w:rPr>
          <w:rFonts w:eastAsia="Times New Roman" w:cstheme="minorHAnsi"/>
          <w:color w:val="000000"/>
        </w:rPr>
        <w:t>είνα</w:t>
      </w:r>
      <w:proofErr w:type="spellEnd"/>
      <w:r w:rsidRPr="009A71A6">
        <w:rPr>
          <w:rFonts w:eastAsia="Times New Roman" w:cstheme="minorHAnsi"/>
          <w:color w:val="000000"/>
          <w:lang w:val="en-US"/>
        </w:rPr>
        <w:t> </w:t>
      </w:r>
      <w:r w:rsidRPr="009A71A6">
        <w:rPr>
          <w:rFonts w:eastAsia="Times New Roman" w:cstheme="minorHAnsi"/>
          <w:color w:val="000000"/>
        </w:rPr>
        <w:t>ενώ κάποιοι συνάδελφοι τους στον δημόσιο τομέα, όχι.</w:t>
      </w:r>
      <w:r w:rsidRPr="009A71A6">
        <w:rPr>
          <w:rFonts w:eastAsia="Times New Roman" w:cstheme="minorHAnsi"/>
          <w:color w:val="000000"/>
          <w:lang w:val="en-US"/>
        </w:rPr>
        <w:t> </w:t>
      </w:r>
      <w:r w:rsidRPr="009A71A6">
        <w:rPr>
          <w:rFonts w:eastAsia="Times New Roman" w:cstheme="minorHAnsi"/>
          <w:color w:val="000000"/>
        </w:rPr>
        <w:t>Το</w:t>
      </w:r>
      <w:r w:rsidRPr="009A71A6">
        <w:rPr>
          <w:rFonts w:eastAsia="Times New Roman" w:cstheme="minorHAnsi"/>
          <w:color w:val="000000"/>
          <w:lang w:val="en-US"/>
        </w:rPr>
        <w:t> </w:t>
      </w:r>
      <w:r w:rsidRPr="009A71A6">
        <w:rPr>
          <w:rFonts w:eastAsia="Times New Roman" w:cstheme="minorHAnsi"/>
          <w:color w:val="000000"/>
        </w:rPr>
        <w:t>νέο σχέδιο νόμου εντάσσει στα</w:t>
      </w:r>
      <w:r w:rsidRPr="009A71A6">
        <w:rPr>
          <w:rFonts w:eastAsia="Times New Roman" w:cstheme="minorHAnsi"/>
          <w:color w:val="000000"/>
          <w:lang w:val="en-US"/>
        </w:rPr>
        <w:t> </w:t>
      </w:r>
      <w:proofErr w:type="spellStart"/>
      <w:r w:rsidRPr="009A71A6">
        <w:rPr>
          <w:rFonts w:eastAsia="Times New Roman" w:cstheme="minorHAnsi"/>
          <w:color w:val="000000"/>
        </w:rPr>
        <w:t>Βαρέα</w:t>
      </w:r>
      <w:proofErr w:type="spellEnd"/>
      <w:r w:rsidRPr="009A71A6">
        <w:rPr>
          <w:rFonts w:eastAsia="Times New Roman" w:cstheme="minorHAnsi"/>
          <w:color w:val="000000"/>
          <w:lang w:val="en-US"/>
        </w:rPr>
        <w:t> </w:t>
      </w:r>
      <w:r w:rsidRPr="009A71A6">
        <w:rPr>
          <w:rFonts w:eastAsia="Times New Roman" w:cstheme="minorHAnsi"/>
          <w:color w:val="000000"/>
        </w:rPr>
        <w:t xml:space="preserve">και Ανθυγιεινά Επαγγέλματα νοσηλευτές, βοηθούς νοσηλευτών, οδηγούς </w:t>
      </w:r>
      <w:r w:rsidRPr="009A71A6">
        <w:rPr>
          <w:rFonts w:eastAsia="Times New Roman" w:cstheme="minorHAnsi"/>
          <w:color w:val="000000"/>
        </w:rPr>
        <w:lastRenderedPageBreak/>
        <w:t>ασθενοφόρων και</w:t>
      </w:r>
      <w:r w:rsidRPr="009A71A6">
        <w:rPr>
          <w:rFonts w:eastAsia="Times New Roman" w:cstheme="minorHAnsi"/>
          <w:color w:val="000000"/>
          <w:lang w:val="en-US"/>
        </w:rPr>
        <w:t> </w:t>
      </w:r>
      <w:proofErr w:type="spellStart"/>
      <w:r w:rsidRPr="009A71A6">
        <w:rPr>
          <w:rFonts w:eastAsia="Times New Roman" w:cstheme="minorHAnsi"/>
          <w:color w:val="000000"/>
        </w:rPr>
        <w:t>διασώστες</w:t>
      </w:r>
      <w:proofErr w:type="spellEnd"/>
      <w:r w:rsidRPr="009A71A6">
        <w:rPr>
          <w:rFonts w:eastAsia="Times New Roman" w:cstheme="minorHAnsi"/>
          <w:color w:val="000000"/>
          <w:lang w:val="en-US"/>
        </w:rPr>
        <w:t> </w:t>
      </w:r>
      <w:r w:rsidRPr="009A71A6">
        <w:rPr>
          <w:rFonts w:eastAsia="Times New Roman" w:cstheme="minorHAnsi"/>
          <w:color w:val="000000"/>
        </w:rPr>
        <w:t>του ΕΣΥ και του ΕΚΑΒ</w:t>
      </w:r>
      <w:r w:rsidRPr="009A71A6">
        <w:rPr>
          <w:rFonts w:eastAsia="Times New Roman" w:cstheme="minorHAnsi"/>
          <w:color w:val="000000"/>
          <w:lang w:val="en-US"/>
        </w:rPr>
        <w:t> </w:t>
      </w:r>
      <w:r w:rsidRPr="009A71A6">
        <w:rPr>
          <w:rFonts w:eastAsia="Times New Roman" w:cstheme="minorHAnsi"/>
          <w:color w:val="000000"/>
        </w:rPr>
        <w:t>που υπάγονται στη συνταξιοδοτική προστασία του</w:t>
      </w:r>
      <w:r w:rsidRPr="009A71A6">
        <w:rPr>
          <w:rFonts w:eastAsia="Times New Roman" w:cstheme="minorHAnsi"/>
          <w:color w:val="000000"/>
          <w:lang w:val="en-US"/>
        </w:rPr>
        <w:t> </w:t>
      </w:r>
      <w:r w:rsidRPr="009A71A6">
        <w:rPr>
          <w:rFonts w:eastAsia="Times New Roman" w:cstheme="minorHAnsi"/>
          <w:color w:val="000000"/>
        </w:rPr>
        <w:t>Δημοσίου, ικανοποιώντας ένα αίτημα δεκαετιών. Εξισώνονται οι προϋποθέσεις συνταξιοδότησης με εκείνες που ισχύουν ήδη για αντίστοιχες ειδικότητες στα ΒΑΕ του πρώην ΙΚΑ-ΕΤΑΜ και προβλέπεται δυνατότητα</w:t>
      </w:r>
      <w:r w:rsidRPr="009A71A6">
        <w:rPr>
          <w:rFonts w:eastAsia="Times New Roman" w:cstheme="minorHAnsi"/>
          <w:color w:val="000000"/>
          <w:lang w:val="en-US"/>
        </w:rPr>
        <w:t> </w:t>
      </w:r>
      <w:r w:rsidRPr="009A71A6">
        <w:rPr>
          <w:rFonts w:eastAsia="Times New Roman" w:cstheme="minorHAnsi"/>
          <w:color w:val="000000"/>
        </w:rPr>
        <w:t>συνταξιοδότησης στο 62ο έτος με συγκεκριμένες προϋποθέσεις ασφάλισης. Ρυθμίζονται επίσης συνολικά οι εισφορές κύριας και επικουρικής ασφάλισης, ενώ δίνεται δυνατότητα αναγνώρισης και εξαγοράς προηγούμενου χρόνου απασχόλησης ώστε να μπορούν να θεμελιωθούν συνταξιοδοτικά δικαιώματα. Πρόκειται για μια ολοκληρωμένη ρύθμιση με άμεση εφαρμογή</w:t>
      </w:r>
      <w:r w:rsidRPr="009A71A6">
        <w:rPr>
          <w:rFonts w:eastAsia="Times New Roman" w:cstheme="minorHAnsi"/>
          <w:color w:val="000000"/>
          <w:lang w:val="en-US"/>
        </w:rPr>
        <w:t> </w:t>
      </w:r>
      <w:r w:rsidRPr="009A71A6">
        <w:rPr>
          <w:rFonts w:eastAsia="Times New Roman" w:cstheme="minorHAnsi"/>
          <w:color w:val="000000"/>
        </w:rPr>
        <w:t>στις συγκεκριμένες κατηγορίες</w:t>
      </w:r>
      <w:r w:rsidRPr="009A71A6">
        <w:rPr>
          <w:rFonts w:eastAsia="Times New Roman" w:cstheme="minorHAnsi"/>
          <w:color w:val="000000"/>
          <w:lang w:val="en-US"/>
        </w:rPr>
        <w:t> </w:t>
      </w:r>
      <w:r w:rsidRPr="009A71A6">
        <w:rPr>
          <w:rFonts w:eastAsia="Times New Roman" w:cstheme="minorHAnsi"/>
          <w:color w:val="000000"/>
        </w:rPr>
        <w:t>εργαζομένων</w:t>
      </w:r>
      <w:r w:rsidRPr="009A71A6">
        <w:rPr>
          <w:rFonts w:eastAsia="Times New Roman" w:cstheme="minorHAnsi"/>
          <w:color w:val="000000"/>
          <w:lang w:val="en-US"/>
        </w:rPr>
        <w:t> </w:t>
      </w:r>
      <w:r w:rsidRPr="009A71A6">
        <w:rPr>
          <w:rFonts w:eastAsia="Times New Roman" w:cstheme="minorHAnsi"/>
          <w:color w:val="000000"/>
        </w:rPr>
        <w:t>του δημόσιου συστήματος υγείας.</w:t>
      </w:r>
    </w:p>
    <w:p w14:paraId="000432E9" w14:textId="77777777" w:rsidR="009A71A6" w:rsidRPr="009A71A6" w:rsidRDefault="009A71A6" w:rsidP="0058513B">
      <w:pPr>
        <w:jc w:val="both"/>
      </w:pPr>
    </w:p>
    <w:p w14:paraId="679FACD6" w14:textId="77777777" w:rsidR="0058513B" w:rsidRPr="00C009F5" w:rsidRDefault="0058513B" w:rsidP="0058513B">
      <w:pPr>
        <w:jc w:val="both"/>
      </w:pPr>
    </w:p>
    <w:p w14:paraId="73B68EEA" w14:textId="77777777" w:rsidR="0058513B" w:rsidRDefault="0058513B" w:rsidP="0058513B"/>
    <w:p w14:paraId="3D95ACE8" w14:textId="77777777" w:rsidR="0058513B" w:rsidRPr="003A62D3" w:rsidRDefault="0058513B" w:rsidP="0058513B">
      <w:r>
        <w:t xml:space="preserve"> </w:t>
      </w:r>
    </w:p>
    <w:p w14:paraId="32170A89" w14:textId="77777777" w:rsidR="0058513B" w:rsidRPr="00FB1946" w:rsidRDefault="0058513B" w:rsidP="0058513B"/>
    <w:p w14:paraId="7DAC7887" w14:textId="2784F102" w:rsidR="00AF1CFF" w:rsidRPr="00432789" w:rsidRDefault="00AF1CFF" w:rsidP="00662423"/>
    <w:sectPr w:rsidR="00AF1CFF" w:rsidRPr="00432789" w:rsidSect="00C50566">
      <w:headerReference w:type="default" r:id="rId8"/>
      <w:headerReference w:type="first" r:id="rId9"/>
      <w:pgSz w:w="11906" w:h="16838" w:code="9"/>
      <w:pgMar w:top="1440" w:right="1800" w:bottom="1440" w:left="1800" w:header="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13DF1" w14:textId="77777777" w:rsidR="00C62ECC" w:rsidRDefault="00C62ECC">
      <w:r>
        <w:separator/>
      </w:r>
    </w:p>
  </w:endnote>
  <w:endnote w:type="continuationSeparator" w:id="0">
    <w:p w14:paraId="37D9DDDA" w14:textId="77777777" w:rsidR="00C62ECC" w:rsidRDefault="00C62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8B608" w14:textId="77777777" w:rsidR="00C62ECC" w:rsidRDefault="00C62ECC">
      <w:r>
        <w:separator/>
      </w:r>
    </w:p>
  </w:footnote>
  <w:footnote w:type="continuationSeparator" w:id="0">
    <w:p w14:paraId="5BE98EBC" w14:textId="77777777" w:rsidR="00C62ECC" w:rsidRDefault="00C62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43653" w14:textId="77777777" w:rsidR="003050D1" w:rsidRDefault="003050D1" w:rsidP="00BC34EF">
    <w:pPr>
      <w:pStyle w:val="Header"/>
      <w:tabs>
        <w:tab w:val="clear" w:pos="8306"/>
      </w:tabs>
      <w:ind w:left="-15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11FD4" w14:textId="77777777" w:rsidR="003050D1" w:rsidRPr="00A70C74" w:rsidRDefault="006146AE" w:rsidP="00A70C74">
    <w:pPr>
      <w:pStyle w:val="Header"/>
      <w:tabs>
        <w:tab w:val="clear" w:pos="8306"/>
      </w:tabs>
      <w:ind w:left="-567" w:right="-1759"/>
      <w:rPr>
        <w:lang w:val="en-US"/>
      </w:rPr>
    </w:pPr>
    <w:r>
      <w:rPr>
        <w:noProof/>
        <w:lang w:eastAsia="el-GR"/>
      </w:rPr>
      <w:drawing>
        <wp:inline distT="0" distB="0" distL="0" distR="0" wp14:anchorId="50021331" wp14:editId="7AA71AE2">
          <wp:extent cx="6453312" cy="829449"/>
          <wp:effectExtent l="19050" t="0" r="4638" b="0"/>
          <wp:docPr id="1528613316" name="Εικόνα 3" descr="Εικόνα που περιέχει κείμενο, γραμματοσειρά, λογότυπο,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613316" name="Εικόνα 3" descr="Εικόνα που περιέχει κείμενο, γραμματοσειρά, λογότυπο, στιγμιότυπο οθόνης&#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6457605" cy="8300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519E0"/>
    <w:multiLevelType w:val="hybridMultilevel"/>
    <w:tmpl w:val="9B3CDEB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14A0042C"/>
    <w:multiLevelType w:val="hybridMultilevel"/>
    <w:tmpl w:val="72BAC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17174"/>
    <w:multiLevelType w:val="hybridMultilevel"/>
    <w:tmpl w:val="7B3E6218"/>
    <w:lvl w:ilvl="0" w:tplc="875C7D4A">
      <w:start w:val="1"/>
      <w:numFmt w:val="bullet"/>
      <w:lvlText w:val="q"/>
      <w:lvlJc w:val="left"/>
      <w:pPr>
        <w:tabs>
          <w:tab w:val="num" w:pos="720"/>
        </w:tabs>
        <w:ind w:left="720" w:hanging="360"/>
      </w:pPr>
      <w:rPr>
        <w:rFonts w:ascii="Wingdings" w:hAnsi="Wingdings" w:hint="default"/>
      </w:rPr>
    </w:lvl>
    <w:lvl w:ilvl="1" w:tplc="15247D76">
      <w:start w:val="1"/>
      <w:numFmt w:val="bullet"/>
      <w:lvlText w:val="q"/>
      <w:lvlJc w:val="left"/>
      <w:pPr>
        <w:tabs>
          <w:tab w:val="num" w:pos="1440"/>
        </w:tabs>
        <w:ind w:left="1440" w:hanging="360"/>
      </w:pPr>
      <w:rPr>
        <w:rFonts w:ascii="Wingdings" w:hAnsi="Wingdings" w:hint="default"/>
      </w:rPr>
    </w:lvl>
    <w:lvl w:ilvl="2" w:tplc="B916F368" w:tentative="1">
      <w:start w:val="1"/>
      <w:numFmt w:val="bullet"/>
      <w:lvlText w:val="q"/>
      <w:lvlJc w:val="left"/>
      <w:pPr>
        <w:tabs>
          <w:tab w:val="num" w:pos="2160"/>
        </w:tabs>
        <w:ind w:left="2160" w:hanging="360"/>
      </w:pPr>
      <w:rPr>
        <w:rFonts w:ascii="Wingdings" w:hAnsi="Wingdings" w:hint="default"/>
      </w:rPr>
    </w:lvl>
    <w:lvl w:ilvl="3" w:tplc="99D85AE4" w:tentative="1">
      <w:start w:val="1"/>
      <w:numFmt w:val="bullet"/>
      <w:lvlText w:val="q"/>
      <w:lvlJc w:val="left"/>
      <w:pPr>
        <w:tabs>
          <w:tab w:val="num" w:pos="2880"/>
        </w:tabs>
        <w:ind w:left="2880" w:hanging="360"/>
      </w:pPr>
      <w:rPr>
        <w:rFonts w:ascii="Wingdings" w:hAnsi="Wingdings" w:hint="default"/>
      </w:rPr>
    </w:lvl>
    <w:lvl w:ilvl="4" w:tplc="775EB8BA" w:tentative="1">
      <w:start w:val="1"/>
      <w:numFmt w:val="bullet"/>
      <w:lvlText w:val="q"/>
      <w:lvlJc w:val="left"/>
      <w:pPr>
        <w:tabs>
          <w:tab w:val="num" w:pos="3600"/>
        </w:tabs>
        <w:ind w:left="3600" w:hanging="360"/>
      </w:pPr>
      <w:rPr>
        <w:rFonts w:ascii="Wingdings" w:hAnsi="Wingdings" w:hint="default"/>
      </w:rPr>
    </w:lvl>
    <w:lvl w:ilvl="5" w:tplc="4BF45380" w:tentative="1">
      <w:start w:val="1"/>
      <w:numFmt w:val="bullet"/>
      <w:lvlText w:val="q"/>
      <w:lvlJc w:val="left"/>
      <w:pPr>
        <w:tabs>
          <w:tab w:val="num" w:pos="4320"/>
        </w:tabs>
        <w:ind w:left="4320" w:hanging="360"/>
      </w:pPr>
      <w:rPr>
        <w:rFonts w:ascii="Wingdings" w:hAnsi="Wingdings" w:hint="default"/>
      </w:rPr>
    </w:lvl>
    <w:lvl w:ilvl="6" w:tplc="AC5E185E" w:tentative="1">
      <w:start w:val="1"/>
      <w:numFmt w:val="bullet"/>
      <w:lvlText w:val="q"/>
      <w:lvlJc w:val="left"/>
      <w:pPr>
        <w:tabs>
          <w:tab w:val="num" w:pos="5040"/>
        </w:tabs>
        <w:ind w:left="5040" w:hanging="360"/>
      </w:pPr>
      <w:rPr>
        <w:rFonts w:ascii="Wingdings" w:hAnsi="Wingdings" w:hint="default"/>
      </w:rPr>
    </w:lvl>
    <w:lvl w:ilvl="7" w:tplc="33243384" w:tentative="1">
      <w:start w:val="1"/>
      <w:numFmt w:val="bullet"/>
      <w:lvlText w:val="q"/>
      <w:lvlJc w:val="left"/>
      <w:pPr>
        <w:tabs>
          <w:tab w:val="num" w:pos="5760"/>
        </w:tabs>
        <w:ind w:left="5760" w:hanging="360"/>
      </w:pPr>
      <w:rPr>
        <w:rFonts w:ascii="Wingdings" w:hAnsi="Wingdings" w:hint="default"/>
      </w:rPr>
    </w:lvl>
    <w:lvl w:ilvl="8" w:tplc="DF1CBFEA" w:tentative="1">
      <w:start w:val="1"/>
      <w:numFmt w:val="bullet"/>
      <w:lvlText w:val="q"/>
      <w:lvlJc w:val="left"/>
      <w:pPr>
        <w:tabs>
          <w:tab w:val="num" w:pos="6480"/>
        </w:tabs>
        <w:ind w:left="6480" w:hanging="360"/>
      </w:pPr>
      <w:rPr>
        <w:rFonts w:ascii="Wingdings" w:hAnsi="Wingdings" w:hint="default"/>
      </w:rPr>
    </w:lvl>
  </w:abstractNum>
  <w:abstractNum w:abstractNumId="3" w15:restartNumberingAfterBreak="0">
    <w:nsid w:val="24B97457"/>
    <w:multiLevelType w:val="hybridMultilevel"/>
    <w:tmpl w:val="EB140E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B50CD6"/>
    <w:multiLevelType w:val="hybridMultilevel"/>
    <w:tmpl w:val="311C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0234E7"/>
    <w:multiLevelType w:val="hybridMultilevel"/>
    <w:tmpl w:val="B52254BC"/>
    <w:lvl w:ilvl="0" w:tplc="B6F8D96C">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A30203"/>
    <w:multiLevelType w:val="hybridMultilevel"/>
    <w:tmpl w:val="AAD41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B62B60"/>
    <w:multiLevelType w:val="hybridMultilevel"/>
    <w:tmpl w:val="67FC8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27646B"/>
    <w:multiLevelType w:val="hybridMultilevel"/>
    <w:tmpl w:val="4A46E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F838FD"/>
    <w:multiLevelType w:val="hybridMultilevel"/>
    <w:tmpl w:val="0EE49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1A1018"/>
    <w:multiLevelType w:val="hybridMultilevel"/>
    <w:tmpl w:val="2E502936"/>
    <w:lvl w:ilvl="0" w:tplc="53E26D9E">
      <w:start w:val="1"/>
      <w:numFmt w:val="bullet"/>
      <w:lvlText w:val=""/>
      <w:lvlJc w:val="left"/>
      <w:pPr>
        <w:tabs>
          <w:tab w:val="num" w:pos="720"/>
        </w:tabs>
        <w:ind w:left="720" w:hanging="360"/>
      </w:pPr>
      <w:rPr>
        <w:rFonts w:ascii="Wingdings" w:hAnsi="Wingdings" w:hint="default"/>
      </w:rPr>
    </w:lvl>
    <w:lvl w:ilvl="1" w:tplc="B65087FA">
      <w:start w:val="1"/>
      <w:numFmt w:val="bullet"/>
      <w:lvlText w:val=""/>
      <w:lvlJc w:val="left"/>
      <w:pPr>
        <w:tabs>
          <w:tab w:val="num" w:pos="1440"/>
        </w:tabs>
        <w:ind w:left="1440" w:hanging="360"/>
      </w:pPr>
      <w:rPr>
        <w:rFonts w:ascii="Wingdings" w:hAnsi="Wingdings" w:hint="default"/>
      </w:rPr>
    </w:lvl>
    <w:lvl w:ilvl="2" w:tplc="FC26E694" w:tentative="1">
      <w:start w:val="1"/>
      <w:numFmt w:val="bullet"/>
      <w:lvlText w:val=""/>
      <w:lvlJc w:val="left"/>
      <w:pPr>
        <w:tabs>
          <w:tab w:val="num" w:pos="2160"/>
        </w:tabs>
        <w:ind w:left="2160" w:hanging="360"/>
      </w:pPr>
      <w:rPr>
        <w:rFonts w:ascii="Wingdings" w:hAnsi="Wingdings" w:hint="default"/>
      </w:rPr>
    </w:lvl>
    <w:lvl w:ilvl="3" w:tplc="6818C092" w:tentative="1">
      <w:start w:val="1"/>
      <w:numFmt w:val="bullet"/>
      <w:lvlText w:val=""/>
      <w:lvlJc w:val="left"/>
      <w:pPr>
        <w:tabs>
          <w:tab w:val="num" w:pos="2880"/>
        </w:tabs>
        <w:ind w:left="2880" w:hanging="360"/>
      </w:pPr>
      <w:rPr>
        <w:rFonts w:ascii="Wingdings" w:hAnsi="Wingdings" w:hint="default"/>
      </w:rPr>
    </w:lvl>
    <w:lvl w:ilvl="4" w:tplc="455C69DA" w:tentative="1">
      <w:start w:val="1"/>
      <w:numFmt w:val="bullet"/>
      <w:lvlText w:val=""/>
      <w:lvlJc w:val="left"/>
      <w:pPr>
        <w:tabs>
          <w:tab w:val="num" w:pos="3600"/>
        </w:tabs>
        <w:ind w:left="3600" w:hanging="360"/>
      </w:pPr>
      <w:rPr>
        <w:rFonts w:ascii="Wingdings" w:hAnsi="Wingdings" w:hint="default"/>
      </w:rPr>
    </w:lvl>
    <w:lvl w:ilvl="5" w:tplc="371EFB7E" w:tentative="1">
      <w:start w:val="1"/>
      <w:numFmt w:val="bullet"/>
      <w:lvlText w:val=""/>
      <w:lvlJc w:val="left"/>
      <w:pPr>
        <w:tabs>
          <w:tab w:val="num" w:pos="4320"/>
        </w:tabs>
        <w:ind w:left="4320" w:hanging="360"/>
      </w:pPr>
      <w:rPr>
        <w:rFonts w:ascii="Wingdings" w:hAnsi="Wingdings" w:hint="default"/>
      </w:rPr>
    </w:lvl>
    <w:lvl w:ilvl="6" w:tplc="AA342974" w:tentative="1">
      <w:start w:val="1"/>
      <w:numFmt w:val="bullet"/>
      <w:lvlText w:val=""/>
      <w:lvlJc w:val="left"/>
      <w:pPr>
        <w:tabs>
          <w:tab w:val="num" w:pos="5040"/>
        </w:tabs>
        <w:ind w:left="5040" w:hanging="360"/>
      </w:pPr>
      <w:rPr>
        <w:rFonts w:ascii="Wingdings" w:hAnsi="Wingdings" w:hint="default"/>
      </w:rPr>
    </w:lvl>
    <w:lvl w:ilvl="7" w:tplc="C0A07038" w:tentative="1">
      <w:start w:val="1"/>
      <w:numFmt w:val="bullet"/>
      <w:lvlText w:val=""/>
      <w:lvlJc w:val="left"/>
      <w:pPr>
        <w:tabs>
          <w:tab w:val="num" w:pos="5760"/>
        </w:tabs>
        <w:ind w:left="5760" w:hanging="360"/>
      </w:pPr>
      <w:rPr>
        <w:rFonts w:ascii="Wingdings" w:hAnsi="Wingdings" w:hint="default"/>
      </w:rPr>
    </w:lvl>
    <w:lvl w:ilvl="8" w:tplc="7C3A53F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BA50FA"/>
    <w:multiLevelType w:val="hybridMultilevel"/>
    <w:tmpl w:val="88B2BB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67E438A"/>
    <w:multiLevelType w:val="hybridMultilevel"/>
    <w:tmpl w:val="B6F67D8A"/>
    <w:lvl w:ilvl="0" w:tplc="886AEC80">
      <w:start w:val="1"/>
      <w:numFmt w:val="decimal"/>
      <w:lvlText w:val="%1."/>
      <w:lvlJc w:val="left"/>
      <w:pPr>
        <w:ind w:left="720" w:hanging="360"/>
      </w:pPr>
      <w:rPr>
        <w:rFonts w:ascii="Verdana" w:hAnsi="Verdana" w:cstheme="minorBidi" w:hint="default"/>
        <w:b/>
        <w:color w:val="313131"/>
        <w:sz w:val="22"/>
      </w:rPr>
    </w:lvl>
    <w:lvl w:ilvl="1" w:tplc="8BE8C13A">
      <w:start w:val="2"/>
      <w:numFmt w:val="bullet"/>
      <w:lvlText w:val="•"/>
      <w:lvlJc w:val="left"/>
      <w:pPr>
        <w:ind w:left="1440" w:hanging="360"/>
      </w:pPr>
      <w:rPr>
        <w:rFonts w:ascii="Verdana" w:eastAsia="Times New Roman" w:hAnsi="Verdana"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4C0C21"/>
    <w:multiLevelType w:val="hybridMultilevel"/>
    <w:tmpl w:val="10EEFB38"/>
    <w:lvl w:ilvl="0" w:tplc="53E26D9E">
      <w:start w:val="1"/>
      <w:numFmt w:val="bullet"/>
      <w:lvlText w:val=""/>
      <w:lvlJc w:val="left"/>
      <w:pPr>
        <w:tabs>
          <w:tab w:val="num" w:pos="720"/>
        </w:tabs>
        <w:ind w:left="720" w:hanging="360"/>
      </w:pPr>
      <w:rPr>
        <w:rFonts w:ascii="Wingdings" w:hAnsi="Wingdings" w:hint="default"/>
      </w:rPr>
    </w:lvl>
    <w:lvl w:ilvl="1" w:tplc="04080001">
      <w:start w:val="1"/>
      <w:numFmt w:val="bullet"/>
      <w:lvlText w:val=""/>
      <w:lvlJc w:val="left"/>
      <w:pPr>
        <w:tabs>
          <w:tab w:val="num" w:pos="360"/>
        </w:tabs>
        <w:ind w:left="360" w:hanging="360"/>
      </w:pPr>
      <w:rPr>
        <w:rFonts w:ascii="Symbol" w:hAnsi="Symbol" w:hint="default"/>
      </w:rPr>
    </w:lvl>
    <w:lvl w:ilvl="2" w:tplc="FC26E694" w:tentative="1">
      <w:start w:val="1"/>
      <w:numFmt w:val="bullet"/>
      <w:lvlText w:val=""/>
      <w:lvlJc w:val="left"/>
      <w:pPr>
        <w:tabs>
          <w:tab w:val="num" w:pos="2160"/>
        </w:tabs>
        <w:ind w:left="2160" w:hanging="360"/>
      </w:pPr>
      <w:rPr>
        <w:rFonts w:ascii="Wingdings" w:hAnsi="Wingdings" w:hint="default"/>
      </w:rPr>
    </w:lvl>
    <w:lvl w:ilvl="3" w:tplc="6818C092" w:tentative="1">
      <w:start w:val="1"/>
      <w:numFmt w:val="bullet"/>
      <w:lvlText w:val=""/>
      <w:lvlJc w:val="left"/>
      <w:pPr>
        <w:tabs>
          <w:tab w:val="num" w:pos="2880"/>
        </w:tabs>
        <w:ind w:left="2880" w:hanging="360"/>
      </w:pPr>
      <w:rPr>
        <w:rFonts w:ascii="Wingdings" w:hAnsi="Wingdings" w:hint="default"/>
      </w:rPr>
    </w:lvl>
    <w:lvl w:ilvl="4" w:tplc="455C69DA" w:tentative="1">
      <w:start w:val="1"/>
      <w:numFmt w:val="bullet"/>
      <w:lvlText w:val=""/>
      <w:lvlJc w:val="left"/>
      <w:pPr>
        <w:tabs>
          <w:tab w:val="num" w:pos="3600"/>
        </w:tabs>
        <w:ind w:left="3600" w:hanging="360"/>
      </w:pPr>
      <w:rPr>
        <w:rFonts w:ascii="Wingdings" w:hAnsi="Wingdings" w:hint="default"/>
      </w:rPr>
    </w:lvl>
    <w:lvl w:ilvl="5" w:tplc="371EFB7E" w:tentative="1">
      <w:start w:val="1"/>
      <w:numFmt w:val="bullet"/>
      <w:lvlText w:val=""/>
      <w:lvlJc w:val="left"/>
      <w:pPr>
        <w:tabs>
          <w:tab w:val="num" w:pos="4320"/>
        </w:tabs>
        <w:ind w:left="4320" w:hanging="360"/>
      </w:pPr>
      <w:rPr>
        <w:rFonts w:ascii="Wingdings" w:hAnsi="Wingdings" w:hint="default"/>
      </w:rPr>
    </w:lvl>
    <w:lvl w:ilvl="6" w:tplc="AA342974" w:tentative="1">
      <w:start w:val="1"/>
      <w:numFmt w:val="bullet"/>
      <w:lvlText w:val=""/>
      <w:lvlJc w:val="left"/>
      <w:pPr>
        <w:tabs>
          <w:tab w:val="num" w:pos="5040"/>
        </w:tabs>
        <w:ind w:left="5040" w:hanging="360"/>
      </w:pPr>
      <w:rPr>
        <w:rFonts w:ascii="Wingdings" w:hAnsi="Wingdings" w:hint="default"/>
      </w:rPr>
    </w:lvl>
    <w:lvl w:ilvl="7" w:tplc="C0A07038" w:tentative="1">
      <w:start w:val="1"/>
      <w:numFmt w:val="bullet"/>
      <w:lvlText w:val=""/>
      <w:lvlJc w:val="left"/>
      <w:pPr>
        <w:tabs>
          <w:tab w:val="num" w:pos="5760"/>
        </w:tabs>
        <w:ind w:left="5760" w:hanging="360"/>
      </w:pPr>
      <w:rPr>
        <w:rFonts w:ascii="Wingdings" w:hAnsi="Wingdings" w:hint="default"/>
      </w:rPr>
    </w:lvl>
    <w:lvl w:ilvl="8" w:tplc="7C3A53F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9203B4"/>
    <w:multiLevelType w:val="multilevel"/>
    <w:tmpl w:val="E3CA8166"/>
    <w:lvl w:ilvl="0">
      <w:start w:val="1"/>
      <w:numFmt w:val="bullet"/>
      <w:pStyle w:val="Bulletpoint"/>
      <w:lvlText w:val=""/>
      <w:lvlJc w:val="left"/>
      <w:pPr>
        <w:tabs>
          <w:tab w:val="num" w:pos="720"/>
        </w:tabs>
        <w:ind w:left="720" w:hanging="72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11B6F69"/>
    <w:multiLevelType w:val="hybridMultilevel"/>
    <w:tmpl w:val="40B85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5166899">
    <w:abstractNumId w:val="11"/>
  </w:num>
  <w:num w:numId="2" w16cid:durableId="1289505848">
    <w:abstractNumId w:val="3"/>
  </w:num>
  <w:num w:numId="3" w16cid:durableId="878904916">
    <w:abstractNumId w:val="12"/>
  </w:num>
  <w:num w:numId="4" w16cid:durableId="5331261">
    <w:abstractNumId w:val="9"/>
  </w:num>
  <w:num w:numId="5" w16cid:durableId="688335691">
    <w:abstractNumId w:val="6"/>
  </w:num>
  <w:num w:numId="6" w16cid:durableId="87511439">
    <w:abstractNumId w:val="7"/>
  </w:num>
  <w:num w:numId="7" w16cid:durableId="1180584295">
    <w:abstractNumId w:val="15"/>
  </w:num>
  <w:num w:numId="8" w16cid:durableId="202909751">
    <w:abstractNumId w:val="0"/>
  </w:num>
  <w:num w:numId="9" w16cid:durableId="1167404490">
    <w:abstractNumId w:val="10"/>
  </w:num>
  <w:num w:numId="10" w16cid:durableId="2145537019">
    <w:abstractNumId w:val="13"/>
  </w:num>
  <w:num w:numId="11" w16cid:durableId="114181168">
    <w:abstractNumId w:val="14"/>
  </w:num>
  <w:num w:numId="12" w16cid:durableId="1636133503">
    <w:abstractNumId w:val="5"/>
  </w:num>
  <w:num w:numId="13" w16cid:durableId="106968068">
    <w:abstractNumId w:val="2"/>
  </w:num>
  <w:num w:numId="14" w16cid:durableId="1809205161">
    <w:abstractNumId w:val="8"/>
  </w:num>
  <w:num w:numId="15" w16cid:durableId="74057862">
    <w:abstractNumId w:val="4"/>
  </w:num>
  <w:num w:numId="16" w16cid:durableId="608200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460"/>
    <w:rsid w:val="000025D6"/>
    <w:rsid w:val="0000543A"/>
    <w:rsid w:val="00017E80"/>
    <w:rsid w:val="0002639C"/>
    <w:rsid w:val="000318B2"/>
    <w:rsid w:val="00047716"/>
    <w:rsid w:val="0006352C"/>
    <w:rsid w:val="000658BA"/>
    <w:rsid w:val="00085512"/>
    <w:rsid w:val="000A345B"/>
    <w:rsid w:val="000B4EB7"/>
    <w:rsid w:val="000B553E"/>
    <w:rsid w:val="000B6CB8"/>
    <w:rsid w:val="000E0926"/>
    <w:rsid w:val="00104E24"/>
    <w:rsid w:val="001239FF"/>
    <w:rsid w:val="00126748"/>
    <w:rsid w:val="00154C8E"/>
    <w:rsid w:val="00167F70"/>
    <w:rsid w:val="0018416A"/>
    <w:rsid w:val="00187C8C"/>
    <w:rsid w:val="001A1460"/>
    <w:rsid w:val="001B1297"/>
    <w:rsid w:val="001B1736"/>
    <w:rsid w:val="001B5016"/>
    <w:rsid w:val="001B7E09"/>
    <w:rsid w:val="001E1B14"/>
    <w:rsid w:val="001E3D0D"/>
    <w:rsid w:val="001E43F4"/>
    <w:rsid w:val="001E5B61"/>
    <w:rsid w:val="001F4C58"/>
    <w:rsid w:val="00226FF9"/>
    <w:rsid w:val="00240B50"/>
    <w:rsid w:val="00267FEF"/>
    <w:rsid w:val="0029073E"/>
    <w:rsid w:val="002A0D08"/>
    <w:rsid w:val="002B1CBF"/>
    <w:rsid w:val="002B29A1"/>
    <w:rsid w:val="002C5BE9"/>
    <w:rsid w:val="002C7032"/>
    <w:rsid w:val="002D7FF2"/>
    <w:rsid w:val="00303159"/>
    <w:rsid w:val="00304CBA"/>
    <w:rsid w:val="003050D1"/>
    <w:rsid w:val="0031123F"/>
    <w:rsid w:val="00345141"/>
    <w:rsid w:val="00357663"/>
    <w:rsid w:val="00372B5C"/>
    <w:rsid w:val="00375907"/>
    <w:rsid w:val="00391EEA"/>
    <w:rsid w:val="003B4AEB"/>
    <w:rsid w:val="003C4306"/>
    <w:rsid w:val="003E13D2"/>
    <w:rsid w:val="003F2DA2"/>
    <w:rsid w:val="004101FE"/>
    <w:rsid w:val="004104B3"/>
    <w:rsid w:val="0041599D"/>
    <w:rsid w:val="00426A95"/>
    <w:rsid w:val="00432789"/>
    <w:rsid w:val="004420EB"/>
    <w:rsid w:val="004462F0"/>
    <w:rsid w:val="00450F97"/>
    <w:rsid w:val="00456C3A"/>
    <w:rsid w:val="00480294"/>
    <w:rsid w:val="00483E5C"/>
    <w:rsid w:val="00487034"/>
    <w:rsid w:val="00497094"/>
    <w:rsid w:val="004A64E8"/>
    <w:rsid w:val="004B5001"/>
    <w:rsid w:val="004C623F"/>
    <w:rsid w:val="004C7AD7"/>
    <w:rsid w:val="004D76E7"/>
    <w:rsid w:val="004F0A0D"/>
    <w:rsid w:val="0051239B"/>
    <w:rsid w:val="00534345"/>
    <w:rsid w:val="00536F97"/>
    <w:rsid w:val="005530AF"/>
    <w:rsid w:val="0055317C"/>
    <w:rsid w:val="00562635"/>
    <w:rsid w:val="005638DD"/>
    <w:rsid w:val="0058041A"/>
    <w:rsid w:val="0058513B"/>
    <w:rsid w:val="005A2F96"/>
    <w:rsid w:val="005B3909"/>
    <w:rsid w:val="005C6165"/>
    <w:rsid w:val="005F190D"/>
    <w:rsid w:val="005F5304"/>
    <w:rsid w:val="00613AAD"/>
    <w:rsid w:val="006146AE"/>
    <w:rsid w:val="00614AF8"/>
    <w:rsid w:val="00614ECA"/>
    <w:rsid w:val="00616A9F"/>
    <w:rsid w:val="006176E3"/>
    <w:rsid w:val="00627EE0"/>
    <w:rsid w:val="0064424D"/>
    <w:rsid w:val="00647286"/>
    <w:rsid w:val="00662423"/>
    <w:rsid w:val="0068572E"/>
    <w:rsid w:val="00691795"/>
    <w:rsid w:val="00693915"/>
    <w:rsid w:val="006A5D6D"/>
    <w:rsid w:val="006B6C46"/>
    <w:rsid w:val="006C33FF"/>
    <w:rsid w:val="006C3ED3"/>
    <w:rsid w:val="006E788C"/>
    <w:rsid w:val="0070672F"/>
    <w:rsid w:val="00710920"/>
    <w:rsid w:val="00716978"/>
    <w:rsid w:val="00721B16"/>
    <w:rsid w:val="007378DB"/>
    <w:rsid w:val="00754D8F"/>
    <w:rsid w:val="00756985"/>
    <w:rsid w:val="007726C4"/>
    <w:rsid w:val="00794280"/>
    <w:rsid w:val="007A5650"/>
    <w:rsid w:val="007C1916"/>
    <w:rsid w:val="007E56E2"/>
    <w:rsid w:val="007F3AD7"/>
    <w:rsid w:val="007F5316"/>
    <w:rsid w:val="00835DDC"/>
    <w:rsid w:val="008534B5"/>
    <w:rsid w:val="00855146"/>
    <w:rsid w:val="0087327F"/>
    <w:rsid w:val="00884531"/>
    <w:rsid w:val="00885A3F"/>
    <w:rsid w:val="008939B7"/>
    <w:rsid w:val="008A6088"/>
    <w:rsid w:val="008F358E"/>
    <w:rsid w:val="009125DA"/>
    <w:rsid w:val="00913F0D"/>
    <w:rsid w:val="00922DDA"/>
    <w:rsid w:val="009238E9"/>
    <w:rsid w:val="0092644D"/>
    <w:rsid w:val="009414D7"/>
    <w:rsid w:val="00947CE5"/>
    <w:rsid w:val="00952615"/>
    <w:rsid w:val="00955B33"/>
    <w:rsid w:val="00974FF7"/>
    <w:rsid w:val="00980307"/>
    <w:rsid w:val="00997916"/>
    <w:rsid w:val="009A046D"/>
    <w:rsid w:val="009A71A6"/>
    <w:rsid w:val="009B71A0"/>
    <w:rsid w:val="009C3E65"/>
    <w:rsid w:val="009E7F9C"/>
    <w:rsid w:val="00A05EBC"/>
    <w:rsid w:val="00A076DE"/>
    <w:rsid w:val="00A10770"/>
    <w:rsid w:val="00A13E1B"/>
    <w:rsid w:val="00A21E9F"/>
    <w:rsid w:val="00A52F0C"/>
    <w:rsid w:val="00A5596F"/>
    <w:rsid w:val="00A604CF"/>
    <w:rsid w:val="00A62681"/>
    <w:rsid w:val="00A63009"/>
    <w:rsid w:val="00A64949"/>
    <w:rsid w:val="00A9230B"/>
    <w:rsid w:val="00AA4EA8"/>
    <w:rsid w:val="00AB71CF"/>
    <w:rsid w:val="00AD2C7D"/>
    <w:rsid w:val="00AF1CFF"/>
    <w:rsid w:val="00AF27AE"/>
    <w:rsid w:val="00AF360D"/>
    <w:rsid w:val="00B00E35"/>
    <w:rsid w:val="00B31CA9"/>
    <w:rsid w:val="00B51ED5"/>
    <w:rsid w:val="00B633D5"/>
    <w:rsid w:val="00B7080B"/>
    <w:rsid w:val="00B76AAC"/>
    <w:rsid w:val="00B81319"/>
    <w:rsid w:val="00B84F1A"/>
    <w:rsid w:val="00B8521B"/>
    <w:rsid w:val="00B95105"/>
    <w:rsid w:val="00B9680B"/>
    <w:rsid w:val="00BB4AAF"/>
    <w:rsid w:val="00BC4D36"/>
    <w:rsid w:val="00BC5B3F"/>
    <w:rsid w:val="00BD2B21"/>
    <w:rsid w:val="00BD69DE"/>
    <w:rsid w:val="00BE095F"/>
    <w:rsid w:val="00C07E20"/>
    <w:rsid w:val="00C07E90"/>
    <w:rsid w:val="00C17AAA"/>
    <w:rsid w:val="00C32275"/>
    <w:rsid w:val="00C55FEF"/>
    <w:rsid w:val="00C625FB"/>
    <w:rsid w:val="00C62ECC"/>
    <w:rsid w:val="00C65043"/>
    <w:rsid w:val="00C654C3"/>
    <w:rsid w:val="00C76F4F"/>
    <w:rsid w:val="00CA231A"/>
    <w:rsid w:val="00CA338B"/>
    <w:rsid w:val="00CE385F"/>
    <w:rsid w:val="00CE5E96"/>
    <w:rsid w:val="00D0376A"/>
    <w:rsid w:val="00D17CFF"/>
    <w:rsid w:val="00D22CA1"/>
    <w:rsid w:val="00D25BED"/>
    <w:rsid w:val="00D40249"/>
    <w:rsid w:val="00D43B74"/>
    <w:rsid w:val="00D544AC"/>
    <w:rsid w:val="00D54DC3"/>
    <w:rsid w:val="00D61FAD"/>
    <w:rsid w:val="00D6405C"/>
    <w:rsid w:val="00D65E04"/>
    <w:rsid w:val="00DA1DC8"/>
    <w:rsid w:val="00DA6364"/>
    <w:rsid w:val="00DA73F9"/>
    <w:rsid w:val="00DB1F08"/>
    <w:rsid w:val="00DB4CEB"/>
    <w:rsid w:val="00DE1335"/>
    <w:rsid w:val="00DE3B69"/>
    <w:rsid w:val="00DE79A4"/>
    <w:rsid w:val="00DF557F"/>
    <w:rsid w:val="00E130F2"/>
    <w:rsid w:val="00E22DA0"/>
    <w:rsid w:val="00E26DF1"/>
    <w:rsid w:val="00E32619"/>
    <w:rsid w:val="00E362D1"/>
    <w:rsid w:val="00E37BA8"/>
    <w:rsid w:val="00E50FF2"/>
    <w:rsid w:val="00E51029"/>
    <w:rsid w:val="00E51872"/>
    <w:rsid w:val="00E551F1"/>
    <w:rsid w:val="00E61BD3"/>
    <w:rsid w:val="00E84868"/>
    <w:rsid w:val="00E90B70"/>
    <w:rsid w:val="00EA2A3F"/>
    <w:rsid w:val="00EA3142"/>
    <w:rsid w:val="00EB1423"/>
    <w:rsid w:val="00EC48AD"/>
    <w:rsid w:val="00EE5269"/>
    <w:rsid w:val="00EF1284"/>
    <w:rsid w:val="00F012ED"/>
    <w:rsid w:val="00F0504B"/>
    <w:rsid w:val="00F516A6"/>
    <w:rsid w:val="00F84339"/>
    <w:rsid w:val="00F84CB7"/>
    <w:rsid w:val="00F9456A"/>
    <w:rsid w:val="00FA4B63"/>
    <w:rsid w:val="00FB2303"/>
    <w:rsid w:val="00FB2A58"/>
    <w:rsid w:val="00FC7564"/>
    <w:rsid w:val="00FD0655"/>
    <w:rsid w:val="00FD7FFA"/>
    <w:rsid w:val="00FE22D0"/>
    <w:rsid w:val="00FE2B1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4625D"/>
  <w15:docId w15:val="{73FF3116-5898-094C-B1E7-9C6F5BE21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4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
    <w:name w:val="Στυλ3"/>
    <w:basedOn w:val="Normal"/>
    <w:autoRedefine/>
    <w:qFormat/>
    <w:rsid w:val="002B1CBF"/>
    <w:rPr>
      <w:lang w:val="en-US"/>
    </w:rPr>
  </w:style>
  <w:style w:type="paragraph" w:customStyle="1" w:styleId="4">
    <w:name w:val="4"/>
    <w:basedOn w:val="Normal"/>
    <w:autoRedefine/>
    <w:qFormat/>
    <w:rsid w:val="002B1CBF"/>
    <w:rPr>
      <w:lang w:val="en-US"/>
    </w:rPr>
  </w:style>
  <w:style w:type="paragraph" w:styleId="Header">
    <w:name w:val="header"/>
    <w:basedOn w:val="Normal"/>
    <w:link w:val="HeaderChar"/>
    <w:uiPriority w:val="99"/>
    <w:semiHidden/>
    <w:unhideWhenUsed/>
    <w:rsid w:val="001A1460"/>
    <w:pPr>
      <w:tabs>
        <w:tab w:val="center" w:pos="4153"/>
        <w:tab w:val="right" w:pos="8306"/>
      </w:tabs>
    </w:pPr>
  </w:style>
  <w:style w:type="character" w:customStyle="1" w:styleId="HeaderChar">
    <w:name w:val="Header Char"/>
    <w:basedOn w:val="DefaultParagraphFont"/>
    <w:link w:val="Header"/>
    <w:uiPriority w:val="99"/>
    <w:semiHidden/>
    <w:rsid w:val="001A1460"/>
  </w:style>
  <w:style w:type="paragraph" w:styleId="NormalWeb">
    <w:name w:val="Normal (Web)"/>
    <w:basedOn w:val="Normal"/>
    <w:uiPriority w:val="99"/>
    <w:unhideWhenUsed/>
    <w:rsid w:val="00B7080B"/>
    <w:pPr>
      <w:spacing w:before="100" w:beforeAutospacing="1" w:after="100" w:afterAutospacing="1"/>
    </w:pPr>
    <w:rPr>
      <w:rFonts w:ascii="Times New Roman" w:eastAsia="Times New Roman" w:hAnsi="Times New Roman" w:cs="Times New Roman"/>
      <w:lang w:eastAsia="el-GR"/>
    </w:rPr>
  </w:style>
  <w:style w:type="paragraph" w:styleId="BalloonText">
    <w:name w:val="Balloon Text"/>
    <w:basedOn w:val="Normal"/>
    <w:link w:val="BalloonTextChar"/>
    <w:uiPriority w:val="99"/>
    <w:semiHidden/>
    <w:unhideWhenUsed/>
    <w:rsid w:val="00AF27AE"/>
    <w:rPr>
      <w:rFonts w:ascii="Tahoma" w:hAnsi="Tahoma" w:cs="Tahoma"/>
      <w:sz w:val="16"/>
      <w:szCs w:val="16"/>
    </w:rPr>
  </w:style>
  <w:style w:type="character" w:customStyle="1" w:styleId="BalloonTextChar">
    <w:name w:val="Balloon Text Char"/>
    <w:basedOn w:val="DefaultParagraphFont"/>
    <w:link w:val="BalloonText"/>
    <w:uiPriority w:val="99"/>
    <w:semiHidden/>
    <w:rsid w:val="00AF27AE"/>
    <w:rPr>
      <w:rFonts w:ascii="Tahoma" w:hAnsi="Tahoma" w:cs="Tahoma"/>
      <w:sz w:val="16"/>
      <w:szCs w:val="16"/>
    </w:rPr>
  </w:style>
  <w:style w:type="paragraph" w:styleId="ListParagraph">
    <w:name w:val="List Paragraph"/>
    <w:basedOn w:val="Normal"/>
    <w:uiPriority w:val="34"/>
    <w:qFormat/>
    <w:rsid w:val="00A52F0C"/>
    <w:pPr>
      <w:ind w:left="720"/>
      <w:contextualSpacing/>
    </w:pPr>
  </w:style>
  <w:style w:type="character" w:styleId="Hyperlink">
    <w:name w:val="Hyperlink"/>
    <w:basedOn w:val="DefaultParagraphFont"/>
    <w:uiPriority w:val="99"/>
    <w:unhideWhenUsed/>
    <w:rsid w:val="00303159"/>
    <w:rPr>
      <w:color w:val="0563C1" w:themeColor="hyperlink"/>
      <w:u w:val="single"/>
    </w:rPr>
  </w:style>
  <w:style w:type="character" w:customStyle="1" w:styleId="UnresolvedMention1">
    <w:name w:val="Unresolved Mention1"/>
    <w:basedOn w:val="DefaultParagraphFont"/>
    <w:uiPriority w:val="99"/>
    <w:semiHidden/>
    <w:unhideWhenUsed/>
    <w:rsid w:val="00303159"/>
    <w:rPr>
      <w:color w:val="605E5C"/>
      <w:shd w:val="clear" w:color="auto" w:fill="E1DFDD"/>
    </w:rPr>
  </w:style>
  <w:style w:type="paragraph" w:customStyle="1" w:styleId="s3">
    <w:name w:val="s3"/>
    <w:basedOn w:val="Normal"/>
    <w:rsid w:val="001F4C58"/>
    <w:pPr>
      <w:spacing w:before="100" w:beforeAutospacing="1" w:after="100" w:afterAutospacing="1"/>
    </w:pPr>
    <w:rPr>
      <w:rFonts w:ascii="Times New Roman" w:eastAsia="Times New Roman" w:hAnsi="Times New Roman" w:cs="Times New Roman"/>
      <w:lang w:val="en-US"/>
    </w:rPr>
  </w:style>
  <w:style w:type="character" w:customStyle="1" w:styleId="s2">
    <w:name w:val="s2"/>
    <w:basedOn w:val="DefaultParagraphFont"/>
    <w:rsid w:val="001F4C58"/>
  </w:style>
  <w:style w:type="character" w:customStyle="1" w:styleId="apple-converted-space">
    <w:name w:val="apple-converted-space"/>
    <w:basedOn w:val="DefaultParagraphFont"/>
    <w:rsid w:val="001F4C58"/>
  </w:style>
  <w:style w:type="paragraph" w:styleId="Revision">
    <w:name w:val="Revision"/>
    <w:hidden/>
    <w:uiPriority w:val="99"/>
    <w:semiHidden/>
    <w:rsid w:val="00FD7FFA"/>
  </w:style>
  <w:style w:type="character" w:styleId="CommentReference">
    <w:name w:val="annotation reference"/>
    <w:basedOn w:val="DefaultParagraphFont"/>
    <w:uiPriority w:val="99"/>
    <w:semiHidden/>
    <w:unhideWhenUsed/>
    <w:rsid w:val="00FD7FFA"/>
    <w:rPr>
      <w:sz w:val="16"/>
      <w:szCs w:val="16"/>
    </w:rPr>
  </w:style>
  <w:style w:type="paragraph" w:styleId="CommentText">
    <w:name w:val="annotation text"/>
    <w:basedOn w:val="Normal"/>
    <w:link w:val="CommentTextChar"/>
    <w:uiPriority w:val="99"/>
    <w:semiHidden/>
    <w:unhideWhenUsed/>
    <w:rsid w:val="00FD7FFA"/>
    <w:rPr>
      <w:sz w:val="20"/>
      <w:szCs w:val="20"/>
    </w:rPr>
  </w:style>
  <w:style w:type="character" w:customStyle="1" w:styleId="CommentTextChar">
    <w:name w:val="Comment Text Char"/>
    <w:basedOn w:val="DefaultParagraphFont"/>
    <w:link w:val="CommentText"/>
    <w:uiPriority w:val="99"/>
    <w:semiHidden/>
    <w:rsid w:val="00FD7FFA"/>
    <w:rPr>
      <w:sz w:val="20"/>
      <w:szCs w:val="20"/>
    </w:rPr>
  </w:style>
  <w:style w:type="paragraph" w:styleId="CommentSubject">
    <w:name w:val="annotation subject"/>
    <w:basedOn w:val="CommentText"/>
    <w:next w:val="CommentText"/>
    <w:link w:val="CommentSubjectChar"/>
    <w:uiPriority w:val="99"/>
    <w:semiHidden/>
    <w:unhideWhenUsed/>
    <w:rsid w:val="00FD7FFA"/>
    <w:rPr>
      <w:b/>
      <w:bCs/>
    </w:rPr>
  </w:style>
  <w:style w:type="character" w:customStyle="1" w:styleId="CommentSubjectChar">
    <w:name w:val="Comment Subject Char"/>
    <w:basedOn w:val="CommentTextChar"/>
    <w:link w:val="CommentSubject"/>
    <w:uiPriority w:val="99"/>
    <w:semiHidden/>
    <w:rsid w:val="00FD7FFA"/>
    <w:rPr>
      <w:b/>
      <w:bCs/>
      <w:sz w:val="20"/>
      <w:szCs w:val="20"/>
    </w:rPr>
  </w:style>
  <w:style w:type="paragraph" w:customStyle="1" w:styleId="Bulletpoint">
    <w:name w:val="Bulletpoint Λίστα"/>
    <w:basedOn w:val="ListParagraph"/>
    <w:link w:val="BulletpointChar"/>
    <w:qFormat/>
    <w:rsid w:val="00D40249"/>
    <w:pPr>
      <w:numPr>
        <w:numId w:val="11"/>
      </w:numPr>
      <w:autoSpaceDE w:val="0"/>
      <w:autoSpaceDN w:val="0"/>
      <w:adjustRightInd w:val="0"/>
      <w:jc w:val="both"/>
    </w:pPr>
    <w:rPr>
      <w:rFonts w:eastAsia="Calibri" w:cs="Calibri"/>
      <w:bCs/>
      <w:color w:val="000000"/>
      <w:lang w:val="en-US" w:eastAsia="el-GR"/>
    </w:rPr>
  </w:style>
  <w:style w:type="character" w:customStyle="1" w:styleId="BulletpointChar">
    <w:name w:val="Bulletpoint Λίστα Char"/>
    <w:basedOn w:val="DefaultParagraphFont"/>
    <w:link w:val="Bulletpoint"/>
    <w:rsid w:val="00D40249"/>
    <w:rPr>
      <w:rFonts w:eastAsia="Calibri" w:cs="Calibri"/>
      <w:bCs/>
      <w:color w:val="000000"/>
      <w:lang w:val="en-US" w:eastAsia="el-GR"/>
    </w:rPr>
  </w:style>
  <w:style w:type="paragraph" w:customStyle="1" w:styleId="s4">
    <w:name w:val="s4"/>
    <w:basedOn w:val="Normal"/>
    <w:rsid w:val="009A71A6"/>
    <w:pPr>
      <w:spacing w:before="100" w:beforeAutospacing="1" w:after="100" w:afterAutospacing="1"/>
    </w:pPr>
    <w:rPr>
      <w:rFonts w:ascii="Times New Roman" w:eastAsia="Times New Roman" w:hAnsi="Times New Roman" w:cs="Times New Roman"/>
      <w:lang w:val="en-US"/>
    </w:rPr>
  </w:style>
  <w:style w:type="paragraph" w:customStyle="1" w:styleId="s6">
    <w:name w:val="s6"/>
    <w:basedOn w:val="Normal"/>
    <w:rsid w:val="009A71A6"/>
    <w:pPr>
      <w:spacing w:before="100" w:beforeAutospacing="1" w:after="100" w:afterAutospacing="1"/>
    </w:pPr>
    <w:rPr>
      <w:rFonts w:ascii="Times New Roman" w:eastAsia="Times New Roman" w:hAnsi="Times New Roman" w:cs="Times New Roman"/>
      <w:lang w:val="en-US"/>
    </w:rPr>
  </w:style>
  <w:style w:type="paragraph" w:customStyle="1" w:styleId="s8">
    <w:name w:val="s8"/>
    <w:basedOn w:val="Normal"/>
    <w:rsid w:val="009A71A6"/>
    <w:pPr>
      <w:spacing w:before="100" w:beforeAutospacing="1" w:after="100" w:afterAutospacing="1"/>
    </w:pPr>
    <w:rPr>
      <w:rFonts w:ascii="Times New Roman" w:eastAsia="Times New Roman" w:hAnsi="Times New Roman" w:cs="Times New Roman"/>
      <w:lang w:val="en-US"/>
    </w:rPr>
  </w:style>
  <w:style w:type="character" w:customStyle="1" w:styleId="s7">
    <w:name w:val="s7"/>
    <w:basedOn w:val="DefaultParagraphFont"/>
    <w:rsid w:val="009A71A6"/>
  </w:style>
  <w:style w:type="paragraph" w:customStyle="1" w:styleId="s9">
    <w:name w:val="s9"/>
    <w:basedOn w:val="Normal"/>
    <w:rsid w:val="009A71A6"/>
    <w:pPr>
      <w:spacing w:before="100" w:beforeAutospacing="1" w:after="100" w:afterAutospacing="1"/>
    </w:pPr>
    <w:rPr>
      <w:rFonts w:ascii="Times New Roman" w:eastAsia="Times New Roman" w:hAnsi="Times New Roman" w:cs="Times New Roman"/>
      <w:lang w:val="en-US"/>
    </w:rPr>
  </w:style>
  <w:style w:type="paragraph" w:customStyle="1" w:styleId="s10">
    <w:name w:val="s10"/>
    <w:basedOn w:val="Normal"/>
    <w:rsid w:val="009A71A6"/>
    <w:pPr>
      <w:spacing w:before="100" w:beforeAutospacing="1" w:after="100" w:afterAutospacing="1"/>
    </w:pPr>
    <w:rPr>
      <w:rFonts w:ascii="Times New Roman" w:eastAsia="Times New Roman" w:hAnsi="Times New Roman" w:cs="Times New Roman"/>
      <w:lang w:val="en-US"/>
    </w:rPr>
  </w:style>
  <w:style w:type="paragraph" w:customStyle="1" w:styleId="s11">
    <w:name w:val="s11"/>
    <w:basedOn w:val="Normal"/>
    <w:rsid w:val="009A71A6"/>
    <w:pPr>
      <w:spacing w:before="100" w:beforeAutospacing="1" w:after="100" w:afterAutospacing="1"/>
    </w:pPr>
    <w:rPr>
      <w:rFonts w:ascii="Times New Roman" w:eastAsia="Times New Roman" w:hAnsi="Times New Roman" w:cs="Times New Roman"/>
      <w:lang w:val="en-US"/>
    </w:rPr>
  </w:style>
  <w:style w:type="character" w:customStyle="1" w:styleId="s12">
    <w:name w:val="s12"/>
    <w:basedOn w:val="DefaultParagraphFont"/>
    <w:rsid w:val="009A71A6"/>
  </w:style>
  <w:style w:type="character" w:styleId="UnresolvedMention">
    <w:name w:val="Unresolved Mention"/>
    <w:basedOn w:val="DefaultParagraphFont"/>
    <w:uiPriority w:val="99"/>
    <w:semiHidden/>
    <w:unhideWhenUsed/>
    <w:rsid w:val="00FE2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393">
      <w:bodyDiv w:val="1"/>
      <w:marLeft w:val="0"/>
      <w:marRight w:val="0"/>
      <w:marTop w:val="0"/>
      <w:marBottom w:val="0"/>
      <w:divBdr>
        <w:top w:val="none" w:sz="0" w:space="0" w:color="auto"/>
        <w:left w:val="none" w:sz="0" w:space="0" w:color="auto"/>
        <w:bottom w:val="none" w:sz="0" w:space="0" w:color="auto"/>
        <w:right w:val="none" w:sz="0" w:space="0" w:color="auto"/>
      </w:divBdr>
    </w:div>
    <w:div w:id="12345738">
      <w:bodyDiv w:val="1"/>
      <w:marLeft w:val="0"/>
      <w:marRight w:val="0"/>
      <w:marTop w:val="0"/>
      <w:marBottom w:val="0"/>
      <w:divBdr>
        <w:top w:val="none" w:sz="0" w:space="0" w:color="auto"/>
        <w:left w:val="none" w:sz="0" w:space="0" w:color="auto"/>
        <w:bottom w:val="none" w:sz="0" w:space="0" w:color="auto"/>
        <w:right w:val="none" w:sz="0" w:space="0" w:color="auto"/>
      </w:divBdr>
      <w:divsChild>
        <w:div w:id="199250189">
          <w:marLeft w:val="0"/>
          <w:marRight w:val="0"/>
          <w:marTop w:val="0"/>
          <w:marBottom w:val="0"/>
          <w:divBdr>
            <w:top w:val="none" w:sz="0" w:space="0" w:color="auto"/>
            <w:left w:val="none" w:sz="0" w:space="0" w:color="auto"/>
            <w:bottom w:val="none" w:sz="0" w:space="0" w:color="auto"/>
            <w:right w:val="none" w:sz="0" w:space="0" w:color="auto"/>
          </w:divBdr>
          <w:divsChild>
            <w:div w:id="797256827">
              <w:marLeft w:val="0"/>
              <w:marRight w:val="0"/>
              <w:marTop w:val="0"/>
              <w:marBottom w:val="0"/>
              <w:divBdr>
                <w:top w:val="none" w:sz="0" w:space="0" w:color="auto"/>
                <w:left w:val="none" w:sz="0" w:space="0" w:color="auto"/>
                <w:bottom w:val="none" w:sz="0" w:space="0" w:color="auto"/>
                <w:right w:val="none" w:sz="0" w:space="0" w:color="auto"/>
              </w:divBdr>
              <w:divsChild>
                <w:div w:id="802039004">
                  <w:marLeft w:val="0"/>
                  <w:marRight w:val="0"/>
                  <w:marTop w:val="0"/>
                  <w:marBottom w:val="0"/>
                  <w:divBdr>
                    <w:top w:val="none" w:sz="0" w:space="0" w:color="auto"/>
                    <w:left w:val="none" w:sz="0" w:space="0" w:color="auto"/>
                    <w:bottom w:val="none" w:sz="0" w:space="0" w:color="auto"/>
                    <w:right w:val="none" w:sz="0" w:space="0" w:color="auto"/>
                  </w:divBdr>
                  <w:divsChild>
                    <w:div w:id="9687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7930">
      <w:bodyDiv w:val="1"/>
      <w:marLeft w:val="0"/>
      <w:marRight w:val="0"/>
      <w:marTop w:val="0"/>
      <w:marBottom w:val="0"/>
      <w:divBdr>
        <w:top w:val="none" w:sz="0" w:space="0" w:color="auto"/>
        <w:left w:val="none" w:sz="0" w:space="0" w:color="auto"/>
        <w:bottom w:val="none" w:sz="0" w:space="0" w:color="auto"/>
        <w:right w:val="none" w:sz="0" w:space="0" w:color="auto"/>
      </w:divBdr>
    </w:div>
    <w:div w:id="189415015">
      <w:bodyDiv w:val="1"/>
      <w:marLeft w:val="0"/>
      <w:marRight w:val="0"/>
      <w:marTop w:val="0"/>
      <w:marBottom w:val="0"/>
      <w:divBdr>
        <w:top w:val="none" w:sz="0" w:space="0" w:color="auto"/>
        <w:left w:val="none" w:sz="0" w:space="0" w:color="auto"/>
        <w:bottom w:val="none" w:sz="0" w:space="0" w:color="auto"/>
        <w:right w:val="none" w:sz="0" w:space="0" w:color="auto"/>
      </w:divBdr>
    </w:div>
    <w:div w:id="257907456">
      <w:bodyDiv w:val="1"/>
      <w:marLeft w:val="0"/>
      <w:marRight w:val="0"/>
      <w:marTop w:val="0"/>
      <w:marBottom w:val="0"/>
      <w:divBdr>
        <w:top w:val="none" w:sz="0" w:space="0" w:color="auto"/>
        <w:left w:val="none" w:sz="0" w:space="0" w:color="auto"/>
        <w:bottom w:val="none" w:sz="0" w:space="0" w:color="auto"/>
        <w:right w:val="none" w:sz="0" w:space="0" w:color="auto"/>
      </w:divBdr>
      <w:divsChild>
        <w:div w:id="1158768648">
          <w:marLeft w:val="0"/>
          <w:marRight w:val="0"/>
          <w:marTop w:val="0"/>
          <w:marBottom w:val="0"/>
          <w:divBdr>
            <w:top w:val="none" w:sz="0" w:space="0" w:color="auto"/>
            <w:left w:val="none" w:sz="0" w:space="0" w:color="auto"/>
            <w:bottom w:val="none" w:sz="0" w:space="0" w:color="auto"/>
            <w:right w:val="none" w:sz="0" w:space="0" w:color="auto"/>
          </w:divBdr>
          <w:divsChild>
            <w:div w:id="537820674">
              <w:marLeft w:val="0"/>
              <w:marRight w:val="0"/>
              <w:marTop w:val="0"/>
              <w:marBottom w:val="0"/>
              <w:divBdr>
                <w:top w:val="none" w:sz="0" w:space="0" w:color="auto"/>
                <w:left w:val="none" w:sz="0" w:space="0" w:color="auto"/>
                <w:bottom w:val="none" w:sz="0" w:space="0" w:color="auto"/>
                <w:right w:val="none" w:sz="0" w:space="0" w:color="auto"/>
              </w:divBdr>
              <w:divsChild>
                <w:div w:id="2082022450">
                  <w:marLeft w:val="0"/>
                  <w:marRight w:val="0"/>
                  <w:marTop w:val="0"/>
                  <w:marBottom w:val="0"/>
                  <w:divBdr>
                    <w:top w:val="none" w:sz="0" w:space="0" w:color="auto"/>
                    <w:left w:val="none" w:sz="0" w:space="0" w:color="auto"/>
                    <w:bottom w:val="none" w:sz="0" w:space="0" w:color="auto"/>
                    <w:right w:val="none" w:sz="0" w:space="0" w:color="auto"/>
                  </w:divBdr>
                  <w:divsChild>
                    <w:div w:id="109597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764949">
      <w:bodyDiv w:val="1"/>
      <w:marLeft w:val="0"/>
      <w:marRight w:val="0"/>
      <w:marTop w:val="0"/>
      <w:marBottom w:val="0"/>
      <w:divBdr>
        <w:top w:val="none" w:sz="0" w:space="0" w:color="auto"/>
        <w:left w:val="none" w:sz="0" w:space="0" w:color="auto"/>
        <w:bottom w:val="none" w:sz="0" w:space="0" w:color="auto"/>
        <w:right w:val="none" w:sz="0" w:space="0" w:color="auto"/>
      </w:divBdr>
    </w:div>
    <w:div w:id="299463648">
      <w:bodyDiv w:val="1"/>
      <w:marLeft w:val="0"/>
      <w:marRight w:val="0"/>
      <w:marTop w:val="0"/>
      <w:marBottom w:val="0"/>
      <w:divBdr>
        <w:top w:val="none" w:sz="0" w:space="0" w:color="auto"/>
        <w:left w:val="none" w:sz="0" w:space="0" w:color="auto"/>
        <w:bottom w:val="none" w:sz="0" w:space="0" w:color="auto"/>
        <w:right w:val="none" w:sz="0" w:space="0" w:color="auto"/>
      </w:divBdr>
      <w:divsChild>
        <w:div w:id="767699678">
          <w:marLeft w:val="0"/>
          <w:marRight w:val="0"/>
          <w:marTop w:val="0"/>
          <w:marBottom w:val="0"/>
          <w:divBdr>
            <w:top w:val="none" w:sz="0" w:space="0" w:color="auto"/>
            <w:left w:val="none" w:sz="0" w:space="0" w:color="auto"/>
            <w:bottom w:val="none" w:sz="0" w:space="0" w:color="auto"/>
            <w:right w:val="none" w:sz="0" w:space="0" w:color="auto"/>
          </w:divBdr>
          <w:divsChild>
            <w:div w:id="1872837530">
              <w:marLeft w:val="0"/>
              <w:marRight w:val="0"/>
              <w:marTop w:val="0"/>
              <w:marBottom w:val="0"/>
              <w:divBdr>
                <w:top w:val="none" w:sz="0" w:space="0" w:color="auto"/>
                <w:left w:val="none" w:sz="0" w:space="0" w:color="auto"/>
                <w:bottom w:val="none" w:sz="0" w:space="0" w:color="auto"/>
                <w:right w:val="none" w:sz="0" w:space="0" w:color="auto"/>
              </w:divBdr>
              <w:divsChild>
                <w:div w:id="1417286967">
                  <w:marLeft w:val="0"/>
                  <w:marRight w:val="0"/>
                  <w:marTop w:val="0"/>
                  <w:marBottom w:val="0"/>
                  <w:divBdr>
                    <w:top w:val="none" w:sz="0" w:space="0" w:color="auto"/>
                    <w:left w:val="none" w:sz="0" w:space="0" w:color="auto"/>
                    <w:bottom w:val="none" w:sz="0" w:space="0" w:color="auto"/>
                    <w:right w:val="none" w:sz="0" w:space="0" w:color="auto"/>
                  </w:divBdr>
                  <w:divsChild>
                    <w:div w:id="135203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918418">
      <w:bodyDiv w:val="1"/>
      <w:marLeft w:val="0"/>
      <w:marRight w:val="0"/>
      <w:marTop w:val="0"/>
      <w:marBottom w:val="0"/>
      <w:divBdr>
        <w:top w:val="none" w:sz="0" w:space="0" w:color="auto"/>
        <w:left w:val="none" w:sz="0" w:space="0" w:color="auto"/>
        <w:bottom w:val="none" w:sz="0" w:space="0" w:color="auto"/>
        <w:right w:val="none" w:sz="0" w:space="0" w:color="auto"/>
      </w:divBdr>
      <w:divsChild>
        <w:div w:id="2043742993">
          <w:marLeft w:val="0"/>
          <w:marRight w:val="0"/>
          <w:marTop w:val="0"/>
          <w:marBottom w:val="0"/>
          <w:divBdr>
            <w:top w:val="none" w:sz="0" w:space="0" w:color="auto"/>
            <w:left w:val="none" w:sz="0" w:space="0" w:color="auto"/>
            <w:bottom w:val="none" w:sz="0" w:space="0" w:color="auto"/>
            <w:right w:val="none" w:sz="0" w:space="0" w:color="auto"/>
          </w:divBdr>
          <w:divsChild>
            <w:div w:id="31152027">
              <w:marLeft w:val="0"/>
              <w:marRight w:val="0"/>
              <w:marTop w:val="0"/>
              <w:marBottom w:val="0"/>
              <w:divBdr>
                <w:top w:val="none" w:sz="0" w:space="0" w:color="auto"/>
                <w:left w:val="none" w:sz="0" w:space="0" w:color="auto"/>
                <w:bottom w:val="none" w:sz="0" w:space="0" w:color="auto"/>
                <w:right w:val="none" w:sz="0" w:space="0" w:color="auto"/>
              </w:divBdr>
              <w:divsChild>
                <w:div w:id="190921926">
                  <w:marLeft w:val="0"/>
                  <w:marRight w:val="0"/>
                  <w:marTop w:val="0"/>
                  <w:marBottom w:val="0"/>
                  <w:divBdr>
                    <w:top w:val="none" w:sz="0" w:space="0" w:color="auto"/>
                    <w:left w:val="none" w:sz="0" w:space="0" w:color="auto"/>
                    <w:bottom w:val="none" w:sz="0" w:space="0" w:color="auto"/>
                    <w:right w:val="none" w:sz="0" w:space="0" w:color="auto"/>
                  </w:divBdr>
                  <w:divsChild>
                    <w:div w:id="18286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100143">
      <w:bodyDiv w:val="1"/>
      <w:marLeft w:val="0"/>
      <w:marRight w:val="0"/>
      <w:marTop w:val="0"/>
      <w:marBottom w:val="0"/>
      <w:divBdr>
        <w:top w:val="none" w:sz="0" w:space="0" w:color="auto"/>
        <w:left w:val="none" w:sz="0" w:space="0" w:color="auto"/>
        <w:bottom w:val="none" w:sz="0" w:space="0" w:color="auto"/>
        <w:right w:val="none" w:sz="0" w:space="0" w:color="auto"/>
      </w:divBdr>
      <w:divsChild>
        <w:div w:id="162162752">
          <w:marLeft w:val="0"/>
          <w:marRight w:val="0"/>
          <w:marTop w:val="0"/>
          <w:marBottom w:val="0"/>
          <w:divBdr>
            <w:top w:val="none" w:sz="0" w:space="0" w:color="auto"/>
            <w:left w:val="none" w:sz="0" w:space="0" w:color="auto"/>
            <w:bottom w:val="none" w:sz="0" w:space="0" w:color="auto"/>
            <w:right w:val="none" w:sz="0" w:space="0" w:color="auto"/>
          </w:divBdr>
          <w:divsChild>
            <w:div w:id="1128082285">
              <w:marLeft w:val="0"/>
              <w:marRight w:val="0"/>
              <w:marTop w:val="0"/>
              <w:marBottom w:val="0"/>
              <w:divBdr>
                <w:top w:val="none" w:sz="0" w:space="0" w:color="auto"/>
                <w:left w:val="none" w:sz="0" w:space="0" w:color="auto"/>
                <w:bottom w:val="none" w:sz="0" w:space="0" w:color="auto"/>
                <w:right w:val="none" w:sz="0" w:space="0" w:color="auto"/>
              </w:divBdr>
              <w:divsChild>
                <w:div w:id="1599675699">
                  <w:marLeft w:val="0"/>
                  <w:marRight w:val="0"/>
                  <w:marTop w:val="0"/>
                  <w:marBottom w:val="0"/>
                  <w:divBdr>
                    <w:top w:val="none" w:sz="0" w:space="0" w:color="auto"/>
                    <w:left w:val="none" w:sz="0" w:space="0" w:color="auto"/>
                    <w:bottom w:val="none" w:sz="0" w:space="0" w:color="auto"/>
                    <w:right w:val="none" w:sz="0" w:space="0" w:color="auto"/>
                  </w:divBdr>
                  <w:divsChild>
                    <w:div w:id="4017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066568">
      <w:bodyDiv w:val="1"/>
      <w:marLeft w:val="0"/>
      <w:marRight w:val="0"/>
      <w:marTop w:val="0"/>
      <w:marBottom w:val="0"/>
      <w:divBdr>
        <w:top w:val="none" w:sz="0" w:space="0" w:color="auto"/>
        <w:left w:val="none" w:sz="0" w:space="0" w:color="auto"/>
        <w:bottom w:val="none" w:sz="0" w:space="0" w:color="auto"/>
        <w:right w:val="none" w:sz="0" w:space="0" w:color="auto"/>
      </w:divBdr>
    </w:div>
    <w:div w:id="452141448">
      <w:bodyDiv w:val="1"/>
      <w:marLeft w:val="0"/>
      <w:marRight w:val="0"/>
      <w:marTop w:val="0"/>
      <w:marBottom w:val="0"/>
      <w:divBdr>
        <w:top w:val="none" w:sz="0" w:space="0" w:color="auto"/>
        <w:left w:val="none" w:sz="0" w:space="0" w:color="auto"/>
        <w:bottom w:val="none" w:sz="0" w:space="0" w:color="auto"/>
        <w:right w:val="none" w:sz="0" w:space="0" w:color="auto"/>
      </w:divBdr>
      <w:divsChild>
        <w:div w:id="1474299908">
          <w:marLeft w:val="0"/>
          <w:marRight w:val="0"/>
          <w:marTop w:val="0"/>
          <w:marBottom w:val="0"/>
          <w:divBdr>
            <w:top w:val="none" w:sz="0" w:space="0" w:color="auto"/>
            <w:left w:val="none" w:sz="0" w:space="0" w:color="auto"/>
            <w:bottom w:val="none" w:sz="0" w:space="0" w:color="auto"/>
            <w:right w:val="none" w:sz="0" w:space="0" w:color="auto"/>
          </w:divBdr>
          <w:divsChild>
            <w:div w:id="625500609">
              <w:marLeft w:val="0"/>
              <w:marRight w:val="0"/>
              <w:marTop w:val="0"/>
              <w:marBottom w:val="0"/>
              <w:divBdr>
                <w:top w:val="none" w:sz="0" w:space="0" w:color="auto"/>
                <w:left w:val="none" w:sz="0" w:space="0" w:color="auto"/>
                <w:bottom w:val="none" w:sz="0" w:space="0" w:color="auto"/>
                <w:right w:val="none" w:sz="0" w:space="0" w:color="auto"/>
              </w:divBdr>
              <w:divsChild>
                <w:div w:id="552153639">
                  <w:marLeft w:val="0"/>
                  <w:marRight w:val="0"/>
                  <w:marTop w:val="0"/>
                  <w:marBottom w:val="0"/>
                  <w:divBdr>
                    <w:top w:val="none" w:sz="0" w:space="0" w:color="auto"/>
                    <w:left w:val="none" w:sz="0" w:space="0" w:color="auto"/>
                    <w:bottom w:val="none" w:sz="0" w:space="0" w:color="auto"/>
                    <w:right w:val="none" w:sz="0" w:space="0" w:color="auto"/>
                  </w:divBdr>
                  <w:divsChild>
                    <w:div w:id="102533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955059">
      <w:bodyDiv w:val="1"/>
      <w:marLeft w:val="0"/>
      <w:marRight w:val="0"/>
      <w:marTop w:val="0"/>
      <w:marBottom w:val="0"/>
      <w:divBdr>
        <w:top w:val="none" w:sz="0" w:space="0" w:color="auto"/>
        <w:left w:val="none" w:sz="0" w:space="0" w:color="auto"/>
        <w:bottom w:val="none" w:sz="0" w:space="0" w:color="auto"/>
        <w:right w:val="none" w:sz="0" w:space="0" w:color="auto"/>
      </w:divBdr>
    </w:div>
    <w:div w:id="545261134">
      <w:bodyDiv w:val="1"/>
      <w:marLeft w:val="0"/>
      <w:marRight w:val="0"/>
      <w:marTop w:val="0"/>
      <w:marBottom w:val="0"/>
      <w:divBdr>
        <w:top w:val="none" w:sz="0" w:space="0" w:color="auto"/>
        <w:left w:val="none" w:sz="0" w:space="0" w:color="auto"/>
        <w:bottom w:val="none" w:sz="0" w:space="0" w:color="auto"/>
        <w:right w:val="none" w:sz="0" w:space="0" w:color="auto"/>
      </w:divBdr>
    </w:div>
    <w:div w:id="546530608">
      <w:bodyDiv w:val="1"/>
      <w:marLeft w:val="0"/>
      <w:marRight w:val="0"/>
      <w:marTop w:val="0"/>
      <w:marBottom w:val="0"/>
      <w:divBdr>
        <w:top w:val="none" w:sz="0" w:space="0" w:color="auto"/>
        <w:left w:val="none" w:sz="0" w:space="0" w:color="auto"/>
        <w:bottom w:val="none" w:sz="0" w:space="0" w:color="auto"/>
        <w:right w:val="none" w:sz="0" w:space="0" w:color="auto"/>
      </w:divBdr>
    </w:div>
    <w:div w:id="568270578">
      <w:bodyDiv w:val="1"/>
      <w:marLeft w:val="0"/>
      <w:marRight w:val="0"/>
      <w:marTop w:val="0"/>
      <w:marBottom w:val="0"/>
      <w:divBdr>
        <w:top w:val="none" w:sz="0" w:space="0" w:color="auto"/>
        <w:left w:val="none" w:sz="0" w:space="0" w:color="auto"/>
        <w:bottom w:val="none" w:sz="0" w:space="0" w:color="auto"/>
        <w:right w:val="none" w:sz="0" w:space="0" w:color="auto"/>
      </w:divBdr>
      <w:divsChild>
        <w:div w:id="2128308379">
          <w:marLeft w:val="1080"/>
          <w:marRight w:val="0"/>
          <w:marTop w:val="120"/>
          <w:marBottom w:val="120"/>
          <w:divBdr>
            <w:top w:val="none" w:sz="0" w:space="0" w:color="auto"/>
            <w:left w:val="none" w:sz="0" w:space="0" w:color="auto"/>
            <w:bottom w:val="none" w:sz="0" w:space="0" w:color="auto"/>
            <w:right w:val="none" w:sz="0" w:space="0" w:color="auto"/>
          </w:divBdr>
        </w:div>
      </w:divsChild>
    </w:div>
    <w:div w:id="577055618">
      <w:bodyDiv w:val="1"/>
      <w:marLeft w:val="0"/>
      <w:marRight w:val="0"/>
      <w:marTop w:val="0"/>
      <w:marBottom w:val="0"/>
      <w:divBdr>
        <w:top w:val="none" w:sz="0" w:space="0" w:color="auto"/>
        <w:left w:val="none" w:sz="0" w:space="0" w:color="auto"/>
        <w:bottom w:val="none" w:sz="0" w:space="0" w:color="auto"/>
        <w:right w:val="none" w:sz="0" w:space="0" w:color="auto"/>
      </w:divBdr>
    </w:div>
    <w:div w:id="822431324">
      <w:bodyDiv w:val="1"/>
      <w:marLeft w:val="0"/>
      <w:marRight w:val="0"/>
      <w:marTop w:val="0"/>
      <w:marBottom w:val="0"/>
      <w:divBdr>
        <w:top w:val="none" w:sz="0" w:space="0" w:color="auto"/>
        <w:left w:val="none" w:sz="0" w:space="0" w:color="auto"/>
        <w:bottom w:val="none" w:sz="0" w:space="0" w:color="auto"/>
        <w:right w:val="none" w:sz="0" w:space="0" w:color="auto"/>
      </w:divBdr>
    </w:div>
    <w:div w:id="916788055">
      <w:bodyDiv w:val="1"/>
      <w:marLeft w:val="0"/>
      <w:marRight w:val="0"/>
      <w:marTop w:val="0"/>
      <w:marBottom w:val="0"/>
      <w:divBdr>
        <w:top w:val="none" w:sz="0" w:space="0" w:color="auto"/>
        <w:left w:val="none" w:sz="0" w:space="0" w:color="auto"/>
        <w:bottom w:val="none" w:sz="0" w:space="0" w:color="auto"/>
        <w:right w:val="none" w:sz="0" w:space="0" w:color="auto"/>
      </w:divBdr>
      <w:divsChild>
        <w:div w:id="646512711">
          <w:marLeft w:val="0"/>
          <w:marRight w:val="0"/>
          <w:marTop w:val="0"/>
          <w:marBottom w:val="0"/>
          <w:divBdr>
            <w:top w:val="none" w:sz="0" w:space="0" w:color="auto"/>
            <w:left w:val="none" w:sz="0" w:space="0" w:color="auto"/>
            <w:bottom w:val="none" w:sz="0" w:space="0" w:color="auto"/>
            <w:right w:val="none" w:sz="0" w:space="0" w:color="auto"/>
          </w:divBdr>
          <w:divsChild>
            <w:div w:id="1906717277">
              <w:marLeft w:val="0"/>
              <w:marRight w:val="0"/>
              <w:marTop w:val="0"/>
              <w:marBottom w:val="0"/>
              <w:divBdr>
                <w:top w:val="none" w:sz="0" w:space="0" w:color="auto"/>
                <w:left w:val="none" w:sz="0" w:space="0" w:color="auto"/>
                <w:bottom w:val="none" w:sz="0" w:space="0" w:color="auto"/>
                <w:right w:val="none" w:sz="0" w:space="0" w:color="auto"/>
              </w:divBdr>
              <w:divsChild>
                <w:div w:id="2095934785">
                  <w:marLeft w:val="0"/>
                  <w:marRight w:val="0"/>
                  <w:marTop w:val="0"/>
                  <w:marBottom w:val="0"/>
                  <w:divBdr>
                    <w:top w:val="none" w:sz="0" w:space="0" w:color="auto"/>
                    <w:left w:val="none" w:sz="0" w:space="0" w:color="auto"/>
                    <w:bottom w:val="none" w:sz="0" w:space="0" w:color="auto"/>
                    <w:right w:val="none" w:sz="0" w:space="0" w:color="auto"/>
                  </w:divBdr>
                  <w:divsChild>
                    <w:div w:id="3342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932664">
      <w:bodyDiv w:val="1"/>
      <w:marLeft w:val="0"/>
      <w:marRight w:val="0"/>
      <w:marTop w:val="0"/>
      <w:marBottom w:val="0"/>
      <w:divBdr>
        <w:top w:val="none" w:sz="0" w:space="0" w:color="auto"/>
        <w:left w:val="none" w:sz="0" w:space="0" w:color="auto"/>
        <w:bottom w:val="none" w:sz="0" w:space="0" w:color="auto"/>
        <w:right w:val="none" w:sz="0" w:space="0" w:color="auto"/>
      </w:divBdr>
    </w:div>
    <w:div w:id="1117986749">
      <w:bodyDiv w:val="1"/>
      <w:marLeft w:val="0"/>
      <w:marRight w:val="0"/>
      <w:marTop w:val="0"/>
      <w:marBottom w:val="0"/>
      <w:divBdr>
        <w:top w:val="none" w:sz="0" w:space="0" w:color="auto"/>
        <w:left w:val="none" w:sz="0" w:space="0" w:color="auto"/>
        <w:bottom w:val="none" w:sz="0" w:space="0" w:color="auto"/>
        <w:right w:val="none" w:sz="0" w:space="0" w:color="auto"/>
      </w:divBdr>
    </w:div>
    <w:div w:id="1283342997">
      <w:bodyDiv w:val="1"/>
      <w:marLeft w:val="0"/>
      <w:marRight w:val="0"/>
      <w:marTop w:val="0"/>
      <w:marBottom w:val="0"/>
      <w:divBdr>
        <w:top w:val="none" w:sz="0" w:space="0" w:color="auto"/>
        <w:left w:val="none" w:sz="0" w:space="0" w:color="auto"/>
        <w:bottom w:val="none" w:sz="0" w:space="0" w:color="auto"/>
        <w:right w:val="none" w:sz="0" w:space="0" w:color="auto"/>
      </w:divBdr>
      <w:divsChild>
        <w:div w:id="278418106">
          <w:marLeft w:val="0"/>
          <w:marRight w:val="0"/>
          <w:marTop w:val="0"/>
          <w:marBottom w:val="0"/>
          <w:divBdr>
            <w:top w:val="none" w:sz="0" w:space="0" w:color="auto"/>
            <w:left w:val="none" w:sz="0" w:space="0" w:color="auto"/>
            <w:bottom w:val="none" w:sz="0" w:space="0" w:color="auto"/>
            <w:right w:val="none" w:sz="0" w:space="0" w:color="auto"/>
          </w:divBdr>
          <w:divsChild>
            <w:div w:id="809711236">
              <w:marLeft w:val="0"/>
              <w:marRight w:val="0"/>
              <w:marTop w:val="0"/>
              <w:marBottom w:val="0"/>
              <w:divBdr>
                <w:top w:val="none" w:sz="0" w:space="0" w:color="auto"/>
                <w:left w:val="none" w:sz="0" w:space="0" w:color="auto"/>
                <w:bottom w:val="none" w:sz="0" w:space="0" w:color="auto"/>
                <w:right w:val="none" w:sz="0" w:space="0" w:color="auto"/>
              </w:divBdr>
              <w:divsChild>
                <w:div w:id="612783134">
                  <w:marLeft w:val="0"/>
                  <w:marRight w:val="0"/>
                  <w:marTop w:val="0"/>
                  <w:marBottom w:val="0"/>
                  <w:divBdr>
                    <w:top w:val="none" w:sz="0" w:space="0" w:color="auto"/>
                    <w:left w:val="none" w:sz="0" w:space="0" w:color="auto"/>
                    <w:bottom w:val="none" w:sz="0" w:space="0" w:color="auto"/>
                    <w:right w:val="none" w:sz="0" w:space="0" w:color="auto"/>
                  </w:divBdr>
                  <w:divsChild>
                    <w:div w:id="180337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679169">
      <w:bodyDiv w:val="1"/>
      <w:marLeft w:val="0"/>
      <w:marRight w:val="0"/>
      <w:marTop w:val="0"/>
      <w:marBottom w:val="0"/>
      <w:divBdr>
        <w:top w:val="none" w:sz="0" w:space="0" w:color="auto"/>
        <w:left w:val="none" w:sz="0" w:space="0" w:color="auto"/>
        <w:bottom w:val="none" w:sz="0" w:space="0" w:color="auto"/>
        <w:right w:val="none" w:sz="0" w:space="0" w:color="auto"/>
      </w:divBdr>
    </w:div>
    <w:div w:id="1475635980">
      <w:bodyDiv w:val="1"/>
      <w:marLeft w:val="0"/>
      <w:marRight w:val="0"/>
      <w:marTop w:val="0"/>
      <w:marBottom w:val="0"/>
      <w:divBdr>
        <w:top w:val="none" w:sz="0" w:space="0" w:color="auto"/>
        <w:left w:val="none" w:sz="0" w:space="0" w:color="auto"/>
        <w:bottom w:val="none" w:sz="0" w:space="0" w:color="auto"/>
        <w:right w:val="none" w:sz="0" w:space="0" w:color="auto"/>
      </w:divBdr>
    </w:div>
    <w:div w:id="1542858689">
      <w:bodyDiv w:val="1"/>
      <w:marLeft w:val="0"/>
      <w:marRight w:val="0"/>
      <w:marTop w:val="0"/>
      <w:marBottom w:val="0"/>
      <w:divBdr>
        <w:top w:val="none" w:sz="0" w:space="0" w:color="auto"/>
        <w:left w:val="none" w:sz="0" w:space="0" w:color="auto"/>
        <w:bottom w:val="none" w:sz="0" w:space="0" w:color="auto"/>
        <w:right w:val="none" w:sz="0" w:space="0" w:color="auto"/>
      </w:divBdr>
    </w:div>
    <w:div w:id="1569875378">
      <w:bodyDiv w:val="1"/>
      <w:marLeft w:val="0"/>
      <w:marRight w:val="0"/>
      <w:marTop w:val="0"/>
      <w:marBottom w:val="0"/>
      <w:divBdr>
        <w:top w:val="none" w:sz="0" w:space="0" w:color="auto"/>
        <w:left w:val="none" w:sz="0" w:space="0" w:color="auto"/>
        <w:bottom w:val="none" w:sz="0" w:space="0" w:color="auto"/>
        <w:right w:val="none" w:sz="0" w:space="0" w:color="auto"/>
      </w:divBdr>
      <w:divsChild>
        <w:div w:id="529924196">
          <w:marLeft w:val="1080"/>
          <w:marRight w:val="0"/>
          <w:marTop w:val="100"/>
          <w:marBottom w:val="0"/>
          <w:divBdr>
            <w:top w:val="none" w:sz="0" w:space="0" w:color="auto"/>
            <w:left w:val="none" w:sz="0" w:space="0" w:color="auto"/>
            <w:bottom w:val="none" w:sz="0" w:space="0" w:color="auto"/>
            <w:right w:val="none" w:sz="0" w:space="0" w:color="auto"/>
          </w:divBdr>
        </w:div>
        <w:div w:id="1587806706">
          <w:marLeft w:val="1080"/>
          <w:marRight w:val="0"/>
          <w:marTop w:val="100"/>
          <w:marBottom w:val="0"/>
          <w:divBdr>
            <w:top w:val="none" w:sz="0" w:space="0" w:color="auto"/>
            <w:left w:val="none" w:sz="0" w:space="0" w:color="auto"/>
            <w:bottom w:val="none" w:sz="0" w:space="0" w:color="auto"/>
            <w:right w:val="none" w:sz="0" w:space="0" w:color="auto"/>
          </w:divBdr>
        </w:div>
        <w:div w:id="134222900">
          <w:marLeft w:val="1080"/>
          <w:marRight w:val="0"/>
          <w:marTop w:val="100"/>
          <w:marBottom w:val="0"/>
          <w:divBdr>
            <w:top w:val="none" w:sz="0" w:space="0" w:color="auto"/>
            <w:left w:val="none" w:sz="0" w:space="0" w:color="auto"/>
            <w:bottom w:val="none" w:sz="0" w:space="0" w:color="auto"/>
            <w:right w:val="none" w:sz="0" w:space="0" w:color="auto"/>
          </w:divBdr>
        </w:div>
        <w:div w:id="1035692859">
          <w:marLeft w:val="1080"/>
          <w:marRight w:val="0"/>
          <w:marTop w:val="100"/>
          <w:marBottom w:val="0"/>
          <w:divBdr>
            <w:top w:val="none" w:sz="0" w:space="0" w:color="auto"/>
            <w:left w:val="none" w:sz="0" w:space="0" w:color="auto"/>
            <w:bottom w:val="none" w:sz="0" w:space="0" w:color="auto"/>
            <w:right w:val="none" w:sz="0" w:space="0" w:color="auto"/>
          </w:divBdr>
        </w:div>
        <w:div w:id="2017683738">
          <w:marLeft w:val="1080"/>
          <w:marRight w:val="0"/>
          <w:marTop w:val="100"/>
          <w:marBottom w:val="0"/>
          <w:divBdr>
            <w:top w:val="none" w:sz="0" w:space="0" w:color="auto"/>
            <w:left w:val="none" w:sz="0" w:space="0" w:color="auto"/>
            <w:bottom w:val="none" w:sz="0" w:space="0" w:color="auto"/>
            <w:right w:val="none" w:sz="0" w:space="0" w:color="auto"/>
          </w:divBdr>
        </w:div>
        <w:div w:id="1112742286">
          <w:marLeft w:val="1080"/>
          <w:marRight w:val="0"/>
          <w:marTop w:val="100"/>
          <w:marBottom w:val="0"/>
          <w:divBdr>
            <w:top w:val="none" w:sz="0" w:space="0" w:color="auto"/>
            <w:left w:val="none" w:sz="0" w:space="0" w:color="auto"/>
            <w:bottom w:val="none" w:sz="0" w:space="0" w:color="auto"/>
            <w:right w:val="none" w:sz="0" w:space="0" w:color="auto"/>
          </w:divBdr>
        </w:div>
      </w:divsChild>
    </w:div>
    <w:div w:id="1636839289">
      <w:bodyDiv w:val="1"/>
      <w:marLeft w:val="0"/>
      <w:marRight w:val="0"/>
      <w:marTop w:val="0"/>
      <w:marBottom w:val="0"/>
      <w:divBdr>
        <w:top w:val="none" w:sz="0" w:space="0" w:color="auto"/>
        <w:left w:val="none" w:sz="0" w:space="0" w:color="auto"/>
        <w:bottom w:val="none" w:sz="0" w:space="0" w:color="auto"/>
        <w:right w:val="none" w:sz="0" w:space="0" w:color="auto"/>
      </w:divBdr>
    </w:div>
    <w:div w:id="1760446221">
      <w:bodyDiv w:val="1"/>
      <w:marLeft w:val="0"/>
      <w:marRight w:val="0"/>
      <w:marTop w:val="0"/>
      <w:marBottom w:val="0"/>
      <w:divBdr>
        <w:top w:val="none" w:sz="0" w:space="0" w:color="auto"/>
        <w:left w:val="none" w:sz="0" w:space="0" w:color="auto"/>
        <w:bottom w:val="none" w:sz="0" w:space="0" w:color="auto"/>
        <w:right w:val="none" w:sz="0" w:space="0" w:color="auto"/>
      </w:divBdr>
    </w:div>
    <w:div w:id="1851793081">
      <w:bodyDiv w:val="1"/>
      <w:marLeft w:val="0"/>
      <w:marRight w:val="0"/>
      <w:marTop w:val="0"/>
      <w:marBottom w:val="0"/>
      <w:divBdr>
        <w:top w:val="none" w:sz="0" w:space="0" w:color="auto"/>
        <w:left w:val="none" w:sz="0" w:space="0" w:color="auto"/>
        <w:bottom w:val="none" w:sz="0" w:space="0" w:color="auto"/>
        <w:right w:val="none" w:sz="0" w:space="0" w:color="auto"/>
      </w:divBdr>
    </w:div>
    <w:div w:id="1893496817">
      <w:bodyDiv w:val="1"/>
      <w:marLeft w:val="0"/>
      <w:marRight w:val="0"/>
      <w:marTop w:val="0"/>
      <w:marBottom w:val="0"/>
      <w:divBdr>
        <w:top w:val="none" w:sz="0" w:space="0" w:color="auto"/>
        <w:left w:val="none" w:sz="0" w:space="0" w:color="auto"/>
        <w:bottom w:val="none" w:sz="0" w:space="0" w:color="auto"/>
        <w:right w:val="none" w:sz="0" w:space="0" w:color="auto"/>
      </w:divBdr>
      <w:divsChild>
        <w:div w:id="2105297661">
          <w:marLeft w:val="0"/>
          <w:marRight w:val="0"/>
          <w:marTop w:val="0"/>
          <w:marBottom w:val="0"/>
          <w:divBdr>
            <w:top w:val="none" w:sz="0" w:space="0" w:color="auto"/>
            <w:left w:val="none" w:sz="0" w:space="0" w:color="auto"/>
            <w:bottom w:val="none" w:sz="0" w:space="0" w:color="auto"/>
            <w:right w:val="none" w:sz="0" w:space="0" w:color="auto"/>
          </w:divBdr>
          <w:divsChild>
            <w:div w:id="1860391151">
              <w:marLeft w:val="0"/>
              <w:marRight w:val="0"/>
              <w:marTop w:val="0"/>
              <w:marBottom w:val="0"/>
              <w:divBdr>
                <w:top w:val="none" w:sz="0" w:space="0" w:color="auto"/>
                <w:left w:val="none" w:sz="0" w:space="0" w:color="auto"/>
                <w:bottom w:val="none" w:sz="0" w:space="0" w:color="auto"/>
                <w:right w:val="none" w:sz="0" w:space="0" w:color="auto"/>
              </w:divBdr>
              <w:divsChild>
                <w:div w:id="305935386">
                  <w:marLeft w:val="0"/>
                  <w:marRight w:val="0"/>
                  <w:marTop w:val="0"/>
                  <w:marBottom w:val="0"/>
                  <w:divBdr>
                    <w:top w:val="none" w:sz="0" w:space="0" w:color="auto"/>
                    <w:left w:val="none" w:sz="0" w:space="0" w:color="auto"/>
                    <w:bottom w:val="none" w:sz="0" w:space="0" w:color="auto"/>
                    <w:right w:val="none" w:sz="0" w:space="0" w:color="auto"/>
                  </w:divBdr>
                  <w:divsChild>
                    <w:div w:id="16686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212003">
      <w:bodyDiv w:val="1"/>
      <w:marLeft w:val="0"/>
      <w:marRight w:val="0"/>
      <w:marTop w:val="0"/>
      <w:marBottom w:val="0"/>
      <w:divBdr>
        <w:top w:val="none" w:sz="0" w:space="0" w:color="auto"/>
        <w:left w:val="none" w:sz="0" w:space="0" w:color="auto"/>
        <w:bottom w:val="none" w:sz="0" w:space="0" w:color="auto"/>
        <w:right w:val="none" w:sz="0" w:space="0" w:color="auto"/>
      </w:divBdr>
    </w:div>
    <w:div w:id="2088841314">
      <w:bodyDiv w:val="1"/>
      <w:marLeft w:val="0"/>
      <w:marRight w:val="0"/>
      <w:marTop w:val="0"/>
      <w:marBottom w:val="0"/>
      <w:divBdr>
        <w:top w:val="none" w:sz="0" w:space="0" w:color="auto"/>
        <w:left w:val="none" w:sz="0" w:space="0" w:color="auto"/>
        <w:bottom w:val="none" w:sz="0" w:space="0" w:color="auto"/>
        <w:right w:val="none" w:sz="0" w:space="0" w:color="auto"/>
      </w:divBdr>
      <w:divsChild>
        <w:div w:id="1994487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F47DC-EDF6-4593-B937-E4ACD3B29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1896</Words>
  <Characters>10809</Characters>
  <Application>Microsoft Office Word</Application>
  <DocSecurity>0</DocSecurity>
  <Lines>90</Lines>
  <Paragraphs>25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alexandragkitsi@outlook.com.gr</dc:creator>
  <cp:lastModifiedBy>Dimitris Ayfantis</cp:lastModifiedBy>
  <cp:revision>2</cp:revision>
  <dcterms:created xsi:type="dcterms:W3CDTF">2026-06-03T17:38:00Z</dcterms:created>
  <dcterms:modified xsi:type="dcterms:W3CDTF">2026-06-03T17:38:00Z</dcterms:modified>
</cp:coreProperties>
</file>